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CC503" w14:textId="03AAD02C" w:rsidR="00ED2C12" w:rsidRPr="00ED2C12" w:rsidRDefault="00464086" w:rsidP="00ED2C1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="00ED2C12" w:rsidRPr="00ED2C12">
        <w:rPr>
          <w:rFonts w:ascii="Times New Roman" w:eastAsia="Calibri" w:hAnsi="Times New Roman" w:cs="Times New Roman"/>
          <w:i/>
          <w:sz w:val="24"/>
          <w:szCs w:val="24"/>
        </w:rPr>
        <w:t>. melléklet a 123</w:t>
      </w:r>
      <w:r w:rsidR="00C050D9">
        <w:rPr>
          <w:rFonts w:ascii="Times New Roman" w:eastAsia="Calibri" w:hAnsi="Times New Roman" w:cs="Times New Roman"/>
          <w:i/>
          <w:sz w:val="24"/>
          <w:szCs w:val="24"/>
        </w:rPr>
        <w:t>-27</w:t>
      </w:r>
      <w:r w:rsidR="00A90387" w:rsidRPr="00ED2C12">
        <w:rPr>
          <w:rFonts w:ascii="Times New Roman" w:eastAsia="Calibri" w:hAnsi="Times New Roman" w:cs="Times New Roman"/>
          <w:i/>
          <w:sz w:val="24"/>
          <w:szCs w:val="24"/>
        </w:rPr>
        <w:t>/</w:t>
      </w:r>
      <w:r w:rsidR="00147995">
        <w:rPr>
          <w:rFonts w:ascii="Times New Roman" w:eastAsia="Calibri" w:hAnsi="Times New Roman" w:cs="Times New Roman"/>
          <w:i/>
          <w:sz w:val="24"/>
          <w:szCs w:val="24"/>
        </w:rPr>
        <w:t>202</w:t>
      </w:r>
      <w:r w:rsidR="00560E36">
        <w:rPr>
          <w:rFonts w:ascii="Times New Roman" w:eastAsia="Calibri" w:hAnsi="Times New Roman" w:cs="Times New Roman"/>
          <w:i/>
          <w:sz w:val="24"/>
          <w:szCs w:val="24"/>
        </w:rPr>
        <w:t>4</w:t>
      </w:r>
      <w:r w:rsidR="00ED2C12" w:rsidRPr="00ED2C12">
        <w:rPr>
          <w:rFonts w:ascii="Times New Roman" w:eastAsia="Calibri" w:hAnsi="Times New Roman" w:cs="Times New Roman"/>
          <w:i/>
          <w:sz w:val="24"/>
          <w:szCs w:val="24"/>
        </w:rPr>
        <w:t>. előterjesztéshez</w:t>
      </w:r>
    </w:p>
    <w:p w14:paraId="122EFD7A" w14:textId="77777777" w:rsidR="00ED2C12" w:rsidRDefault="00ED2C12" w:rsidP="00ED2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BEEEB0" w14:textId="77777777" w:rsidR="00E2062E" w:rsidRDefault="00E2062E" w:rsidP="00ED2C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AD7A6B6" w14:textId="77777777" w:rsidR="00E2062E" w:rsidRDefault="00E2062E" w:rsidP="00ED2C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E23669D" w14:textId="77777777" w:rsidR="00ED2C12" w:rsidRPr="00ED2C12" w:rsidRDefault="00ED2C12" w:rsidP="00ED2C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D2C12">
        <w:rPr>
          <w:rFonts w:ascii="Times New Roman" w:eastAsia="Calibri" w:hAnsi="Times New Roman" w:cs="Times New Roman"/>
          <w:b/>
          <w:i/>
          <w:sz w:val="24"/>
          <w:szCs w:val="24"/>
        </w:rPr>
        <w:t>Általános indokolás</w:t>
      </w:r>
    </w:p>
    <w:p w14:paraId="3F246E5A" w14:textId="77777777" w:rsidR="00ED2C12" w:rsidRDefault="00ED2C12" w:rsidP="00ED2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A39F3" w14:textId="77777777" w:rsidR="00ED2C12" w:rsidRDefault="00ED2C12" w:rsidP="00ED2C1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14:paraId="647E1583" w14:textId="2ABE36BD" w:rsidR="00C240C2" w:rsidRDefault="005F6923" w:rsidP="00C65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65587" w:rsidRPr="00C65587">
        <w:rPr>
          <w:rFonts w:ascii="Times New Roman" w:hAnsi="Times New Roman" w:cs="Times New Roman"/>
          <w:sz w:val="24"/>
          <w:szCs w:val="24"/>
        </w:rPr>
        <w:t>z önkormányzati elismerések alapít</w:t>
      </w:r>
      <w:r w:rsidR="00C65587">
        <w:rPr>
          <w:rFonts w:ascii="Times New Roman" w:hAnsi="Times New Roman" w:cs="Times New Roman"/>
          <w:sz w:val="24"/>
          <w:szCs w:val="24"/>
        </w:rPr>
        <w:t>ásá</w:t>
      </w:r>
      <w:r>
        <w:rPr>
          <w:rFonts w:ascii="Times New Roman" w:hAnsi="Times New Roman" w:cs="Times New Roman"/>
          <w:sz w:val="24"/>
          <w:szCs w:val="24"/>
        </w:rPr>
        <w:t>t</w:t>
      </w:r>
      <w:r w:rsidR="00C65587">
        <w:rPr>
          <w:rFonts w:ascii="Times New Roman" w:hAnsi="Times New Roman" w:cs="Times New Roman"/>
          <w:sz w:val="24"/>
          <w:szCs w:val="24"/>
        </w:rPr>
        <w:t xml:space="preserve"> és adományozásuk rendjét</w:t>
      </w:r>
      <w:r w:rsidR="00865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F6923">
        <w:rPr>
          <w:rFonts w:ascii="Times New Roman" w:hAnsi="Times New Roman" w:cs="Times New Roman"/>
          <w:sz w:val="24"/>
          <w:szCs w:val="24"/>
        </w:rPr>
        <w:t>Budapest Főváros XIV. Kerület Képviselő-testületének 29/2018. (XI. 23.) önkormányzati rendelete szabályozza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0C34B4" w14:textId="77777777" w:rsidR="00C240C2" w:rsidRDefault="00C240C2" w:rsidP="00C24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ECFBA" w14:textId="3E38E6F4" w:rsidR="00C240C2" w:rsidRDefault="00C240C2" w:rsidP="00C240C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iCs/>
          <w:sz w:val="24"/>
          <w:szCs w:val="24"/>
          <w:lang w:eastAsia="hu-HU"/>
        </w:rPr>
        <w:t>Módosításra kerül</w:t>
      </w:r>
      <w:r w:rsidR="00DD6B3D">
        <w:rPr>
          <w:rFonts w:ascii="Times New Roman" w:hAnsi="Times New Roman" w:cs="Times New Roman"/>
          <w:iCs/>
          <w:sz w:val="24"/>
          <w:szCs w:val="24"/>
          <w:lang w:eastAsia="hu-HU"/>
        </w:rPr>
        <w:t>nek</w:t>
      </w:r>
      <w:r>
        <w:rPr>
          <w:rFonts w:ascii="Times New Roman" w:hAnsi="Times New Roman" w:cs="Times New Roman"/>
          <w:iCs/>
          <w:sz w:val="24"/>
          <w:szCs w:val="24"/>
          <w:lang w:eastAsia="hu-HU"/>
        </w:rPr>
        <w:t xml:space="preserve"> az önkormányzati rendelet </w:t>
      </w:r>
      <w:r w:rsidR="00C5330B">
        <w:rPr>
          <w:rFonts w:ascii="Times New Roman" w:hAnsi="Times New Roman" w:cs="Times New Roman"/>
          <w:iCs/>
          <w:sz w:val="24"/>
          <w:szCs w:val="24"/>
          <w:lang w:eastAsia="hu-HU"/>
        </w:rPr>
        <w:t>„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Zugló Szolgálatáért Díj</w:t>
      </w:r>
      <w:r w:rsidR="00DD6B3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”, a </w:t>
      </w:r>
      <w:r w:rsidR="00067F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„</w:t>
      </w:r>
      <w:r w:rsidR="00DD6B3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Zugló díszpolgára</w:t>
      </w:r>
      <w:r w:rsidR="00067F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”</w:t>
      </w:r>
      <w:r w:rsidR="00DD6B3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</w:t>
      </w:r>
      <w:r w:rsidR="00067F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„</w:t>
      </w:r>
      <w:r w:rsidR="00DD6B3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Zuglóért emlékérem</w:t>
      </w:r>
      <w:r w:rsidR="00CC4F3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„</w:t>
      </w:r>
      <w:r w:rsidR="007A3E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 </w:t>
      </w:r>
      <w:r w:rsidR="007A3EF1" w:rsidRPr="007A3E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„Civil Munkáért Díj” </w:t>
      </w:r>
      <w:r w:rsidR="007A3E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és a </w:t>
      </w:r>
      <w:r w:rsidR="007A3EF1" w:rsidRPr="007A3E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„Zuglói Esélyegyenlőségi Díj</w:t>
      </w:r>
      <w:proofErr w:type="gramStart"/>
      <w:r w:rsidR="007A3EF1" w:rsidRPr="007A3E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”</w:t>
      </w:r>
      <w:r w:rsidR="007A3E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7A3EF1" w:rsidRPr="007A3E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elismerésre</w:t>
      </w:r>
      <w:proofErr w:type="gramEnd"/>
      <w:r w:rsidR="00DD6B3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hu-HU"/>
        </w:rPr>
        <w:t>vonatkozó szabály</w:t>
      </w:r>
      <w:r w:rsidR="00DD6B3D">
        <w:rPr>
          <w:rFonts w:ascii="Times New Roman" w:hAnsi="Times New Roman" w:cs="Times New Roman"/>
          <w:iCs/>
          <w:sz w:val="24"/>
          <w:szCs w:val="24"/>
          <w:lang w:eastAsia="hu-HU"/>
        </w:rPr>
        <w:t>ok</w:t>
      </w:r>
      <w:r>
        <w:rPr>
          <w:rFonts w:ascii="Times New Roman" w:hAnsi="Times New Roman" w:cs="Times New Roman"/>
          <w:iCs/>
          <w:sz w:val="24"/>
          <w:szCs w:val="24"/>
          <w:lang w:eastAsia="hu-HU"/>
        </w:rPr>
        <w:t xml:space="preserve">. </w:t>
      </w:r>
    </w:p>
    <w:p w14:paraId="318419D1" w14:textId="77777777" w:rsidR="00C240C2" w:rsidRDefault="00C240C2" w:rsidP="00C240C2">
      <w:pPr>
        <w:spacing w:after="0"/>
        <w:ind w:left="1080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</w:p>
    <w:p w14:paraId="33DF3B85" w14:textId="77777777" w:rsidR="00C240C2" w:rsidRDefault="00C240C2" w:rsidP="00C240C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iCs/>
          <w:sz w:val="24"/>
          <w:szCs w:val="24"/>
          <w:lang w:eastAsia="hu-HU"/>
        </w:rPr>
        <w:t>A rendeletmódosítás európai uniós jogot nem érint.</w:t>
      </w:r>
    </w:p>
    <w:p w14:paraId="15FB39EE" w14:textId="77777777" w:rsidR="00F96649" w:rsidRDefault="00F96649" w:rsidP="00F96649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FF0000"/>
          <w:kern w:val="2"/>
          <w:sz w:val="24"/>
          <w:szCs w:val="24"/>
          <w:lang w:eastAsia="zh-CN" w:bidi="hi-IN"/>
        </w:rPr>
      </w:pPr>
    </w:p>
    <w:p w14:paraId="61EA266B" w14:textId="77777777" w:rsidR="007F05F1" w:rsidRPr="00F96649" w:rsidRDefault="007F05F1" w:rsidP="00F96649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FF0000"/>
          <w:kern w:val="2"/>
          <w:sz w:val="24"/>
          <w:szCs w:val="24"/>
          <w:lang w:eastAsia="zh-CN" w:bidi="hi-IN"/>
        </w:rPr>
      </w:pPr>
    </w:p>
    <w:p w14:paraId="6ED0B13B" w14:textId="77777777" w:rsidR="00ED2C12" w:rsidRDefault="00ED2C12" w:rsidP="00ED2C1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A53DB3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Részletes indokolás</w:t>
      </w:r>
    </w:p>
    <w:p w14:paraId="572C26E2" w14:textId="77777777" w:rsidR="003C246D" w:rsidRDefault="003C246D" w:rsidP="00ED2C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729444F" w14:textId="306613A1" w:rsidR="009468C3" w:rsidRPr="009468C3" w:rsidRDefault="009468C3" w:rsidP="009468C3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§</w:t>
      </w:r>
    </w:p>
    <w:p w14:paraId="152E6D62" w14:textId="77777777" w:rsidR="009468C3" w:rsidRDefault="009468C3" w:rsidP="00ED2C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127048C" w14:textId="05D59CCD" w:rsidR="009468C3" w:rsidRDefault="009468C3" w:rsidP="009468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46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Zugló Szolgálatáért Díj” adományozásának lehetőségét kettő évről három évre emeli a Budapest Főváros XIV. Kerület Zugló Önkormányzata által fenntartott vagy 2013. január 1. és 2016. december 31. közötti időszakban működtetett intézményben legalább 25 éve foglalkoztatott munkavállalók esetében.</w:t>
      </w:r>
    </w:p>
    <w:p w14:paraId="6EED26EE" w14:textId="77777777" w:rsidR="009468C3" w:rsidRDefault="009468C3" w:rsidP="00ED2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14:paraId="53DC8F15" w14:textId="5D01561A" w:rsidR="003C246D" w:rsidRDefault="009468C3" w:rsidP="00ED2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2. § </w:t>
      </w:r>
      <w:r w:rsidR="00BA3C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1. melléklet</w:t>
      </w:r>
    </w:p>
    <w:p w14:paraId="07DB2C10" w14:textId="77777777" w:rsidR="00BA3CB7" w:rsidRDefault="00BA3CB7" w:rsidP="00ED2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14:paraId="7BAAABC0" w14:textId="77777777" w:rsidR="00BA3CB7" w:rsidRPr="003C246D" w:rsidRDefault="00BA3CB7" w:rsidP="00ED2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14:paraId="4F69F072" w14:textId="77777777" w:rsidR="003C246D" w:rsidRDefault="003C246D" w:rsidP="00ED2C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8C9778E" w14:textId="3401467C" w:rsidR="006449FA" w:rsidRDefault="003C246D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BA3C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5. pont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BA3C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avasla</w:t>
      </w:r>
      <w:r w:rsidR="006449FA">
        <w:t>ta</w:t>
      </w:r>
      <w:r w:rsid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449FA" w:rsidRP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lehetőséget biztosít a „</w:t>
      </w:r>
      <w:r w:rsidR="006449FA" w:rsidRPr="00EB36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Zugló díszpolgára</w:t>
      </w:r>
      <w:r w:rsidR="006449FA" w:rsidRP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” kitüntetés keretében átadásra kerülő tárgyi emlék eddigi formájától való eltérésre. </w:t>
      </w:r>
    </w:p>
    <w:p w14:paraId="439AD176" w14:textId="77777777" w:rsidR="006449FA" w:rsidRDefault="006449FA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1BA8EC0" w14:textId="77777777" w:rsidR="006449FA" w:rsidRDefault="006449FA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D032999" w14:textId="39655A4F" w:rsidR="006449FA" w:rsidRDefault="006449FA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13. pont</w:t>
      </w:r>
      <w:r w:rsidRP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módosító j</w:t>
      </w:r>
      <w:r w:rsidRP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avaslat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kiterjeszti a „Zuglóért emlékérem” adományozásának lehetőségét azokra a kiemelkedő munkát végzőkre, akik elismerés adományozását megelőző 5 évben Zugló Lakosságának Szolgálatáért elismerésben részesültek.</w:t>
      </w:r>
    </w:p>
    <w:p w14:paraId="5D5FC838" w14:textId="77777777" w:rsidR="006449FA" w:rsidRDefault="006449FA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E90ECED" w14:textId="77777777" w:rsidR="006449FA" w:rsidRDefault="006449FA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8DE1F1B" w14:textId="5D76DAAE" w:rsidR="006449FA" w:rsidRDefault="006449FA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946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„</w:t>
      </w:r>
      <w:r w:rsidRPr="00EB36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Civil Munkáért Díj</w:t>
      </w:r>
      <w:r w:rsidR="00946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elismerés:</w:t>
      </w:r>
    </w:p>
    <w:p w14:paraId="241473FA" w14:textId="6BFDD1E8" w:rsidR="006449FA" w:rsidRDefault="006449FA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99. pontja </w:t>
      </w:r>
      <w:r w:rsidRP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pontosítja azok körét, akik</w:t>
      </w:r>
      <w:r w:rsidR="00B012F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számára a „Civil Munkáért Díj</w:t>
      </w:r>
      <w:proofErr w:type="gramStart"/>
      <w:r w:rsidR="00B012F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” </w:t>
      </w:r>
      <w:r w:rsidRP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elismerés</w:t>
      </w:r>
      <w:proofErr w:type="gramEnd"/>
      <w:r w:rsidRP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adományozható.</w:t>
      </w:r>
    </w:p>
    <w:p w14:paraId="488F4049" w14:textId="0ADEB110" w:rsidR="006449FA" w:rsidRDefault="006449FA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100. pontja </w:t>
      </w:r>
      <w:r w:rsidRP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meghatározza a „Civil Munkáért Díj” elismerés adományozásának feltételeit, valamint összhangot teremt az önkormányzat egyéb rendeleteivel.</w:t>
      </w:r>
    </w:p>
    <w:p w14:paraId="73A5E9D3" w14:textId="3D53A268" w:rsidR="00B109D8" w:rsidRPr="00B109D8" w:rsidRDefault="00B109D8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09D8">
        <w:rPr>
          <w:rFonts w:ascii="Times New Roman" w:hAnsi="Times New Roman" w:cs="Times New Roman"/>
          <w:iCs/>
          <w:sz w:val="24"/>
          <w:szCs w:val="24"/>
        </w:rPr>
        <w:t>103. pont meghatározza, hogy évente 5 elismerés adományozható, természetes személyek illetve civil szervezet</w:t>
      </w:r>
      <w:r>
        <w:rPr>
          <w:rFonts w:ascii="Times New Roman" w:hAnsi="Times New Roman" w:cs="Times New Roman"/>
          <w:iCs/>
          <w:sz w:val="24"/>
          <w:szCs w:val="24"/>
        </w:rPr>
        <w:t>ek részére.</w:t>
      </w:r>
    </w:p>
    <w:p w14:paraId="1C3B605F" w14:textId="5531C2CC" w:rsidR="006449FA" w:rsidRDefault="00B109D8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103.1. </w:t>
      </w:r>
      <w:r w:rsid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kiegészítő alpontja </w:t>
      </w:r>
      <w:r w:rsidR="006449FA" w:rsidRP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meghatározza, hogy egy évben hány „Civil Munkáért Díj” elismerés adományozására van lehetőség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természetes sz</w:t>
      </w:r>
      <w:r w:rsidR="006449FA" w:rsidRP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emélyek számára.</w:t>
      </w:r>
    </w:p>
    <w:p w14:paraId="367E2AA8" w14:textId="62A5AB0B" w:rsidR="006449FA" w:rsidRDefault="006449FA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105-ös pontban a javaslat elfogadásával </w:t>
      </w:r>
      <w:r w:rsidRPr="006449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egységes meghatározásra kerül az elismeréssel járó pénzjutalom számításának módja.</w:t>
      </w:r>
    </w:p>
    <w:p w14:paraId="1B3512FA" w14:textId="77777777" w:rsidR="009468C3" w:rsidRDefault="009468C3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E25C9B9" w14:textId="520A8544" w:rsidR="009468C3" w:rsidRDefault="009468C3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109. pont javaslata alapján a „</w:t>
      </w:r>
      <w:r w:rsidRPr="00EB36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Zuglói Esélyegyenlőségi Díj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” kapcsán</w:t>
      </w:r>
      <w:r w:rsidRPr="00946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pontosí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tásra kerül azon díjazottak köre</w:t>
      </w:r>
      <w:r w:rsidRPr="00946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akik számára a díj adományozható, és összhangot teremt az önkormányzat egyéb rendeleteivel.</w:t>
      </w:r>
    </w:p>
    <w:p w14:paraId="2BA79E12" w14:textId="77777777" w:rsidR="006449FA" w:rsidRDefault="006449FA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867EEEE" w14:textId="77777777" w:rsidR="006449FA" w:rsidRDefault="006449FA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8A756AB" w14:textId="1751126B" w:rsidR="009468C3" w:rsidRPr="009468C3" w:rsidRDefault="009468C3" w:rsidP="0094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3.§ </w:t>
      </w:r>
      <w:r w:rsidRPr="009468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melléklet</w:t>
      </w:r>
    </w:p>
    <w:p w14:paraId="26460ADC" w14:textId="77777777" w:rsidR="006449FA" w:rsidRDefault="006449FA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81B7110" w14:textId="1C02A554" w:rsidR="006449FA" w:rsidRDefault="009468C3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46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Javaslat elfogadásával egyszerűbbé és az adatvédelmi szempontoknak megfelelővé válik az elismerésekre való „jelölés” adatlap benyújtása.</w:t>
      </w:r>
    </w:p>
    <w:p w14:paraId="2C8D48C8" w14:textId="77777777" w:rsidR="009468C3" w:rsidRDefault="009468C3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32DDC26" w14:textId="73923103" w:rsidR="009468C3" w:rsidRPr="00EB3659" w:rsidRDefault="009468C3" w:rsidP="0094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B365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4.§ </w:t>
      </w:r>
    </w:p>
    <w:p w14:paraId="4F5C6189" w14:textId="77777777" w:rsidR="009468C3" w:rsidRDefault="009468C3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163802F" w14:textId="00071666" w:rsidR="009468C3" w:rsidRDefault="009468C3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46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Hatályba léptető rendelkezést tartalmaz.</w:t>
      </w:r>
    </w:p>
    <w:p w14:paraId="2AF2FAC2" w14:textId="77777777" w:rsidR="009468C3" w:rsidRDefault="009468C3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2715DF0" w14:textId="77777777" w:rsidR="009468C3" w:rsidRDefault="009468C3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22D9289" w14:textId="77777777" w:rsidR="009468C3" w:rsidRDefault="009468C3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95B5D25" w14:textId="77777777" w:rsidR="009468C3" w:rsidRDefault="009468C3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1114A4E" w14:textId="77777777" w:rsidR="009468C3" w:rsidRDefault="009468C3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A703D84" w14:textId="77777777" w:rsidR="00E62F06" w:rsidRDefault="00E62F06" w:rsidP="00E62F06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17DC76A1" w14:textId="77777777" w:rsidR="00ED2C12" w:rsidRDefault="00ED2C12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7FBFCD76" w14:textId="24CC8CB5" w:rsidR="00B11A31" w:rsidRDefault="00B11A31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sectPr w:rsidR="00B11A31" w:rsidSect="008D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E65E35" w16cid:durableId="25A500C0"/>
  <w16cid:commentId w16cid:paraId="72E5B35A" w16cid:durableId="25A500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A4A12"/>
    <w:multiLevelType w:val="hybridMultilevel"/>
    <w:tmpl w:val="EA3238A8"/>
    <w:lvl w:ilvl="0" w:tplc="103C4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747C2"/>
    <w:multiLevelType w:val="hybridMultilevel"/>
    <w:tmpl w:val="599AF8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12"/>
    <w:rsid w:val="00067F3C"/>
    <w:rsid w:val="00077341"/>
    <w:rsid w:val="000E6028"/>
    <w:rsid w:val="000E730C"/>
    <w:rsid w:val="0011712A"/>
    <w:rsid w:val="001309FF"/>
    <w:rsid w:val="0013271F"/>
    <w:rsid w:val="0013629A"/>
    <w:rsid w:val="00147995"/>
    <w:rsid w:val="001522DB"/>
    <w:rsid w:val="001649D3"/>
    <w:rsid w:val="00182632"/>
    <w:rsid w:val="001C7850"/>
    <w:rsid w:val="001C7DB0"/>
    <w:rsid w:val="00235D84"/>
    <w:rsid w:val="00245881"/>
    <w:rsid w:val="00250CEC"/>
    <w:rsid w:val="00260AB3"/>
    <w:rsid w:val="0026529D"/>
    <w:rsid w:val="002B4768"/>
    <w:rsid w:val="002D045D"/>
    <w:rsid w:val="002E52C6"/>
    <w:rsid w:val="002F38BB"/>
    <w:rsid w:val="00326170"/>
    <w:rsid w:val="003B5A86"/>
    <w:rsid w:val="003C246D"/>
    <w:rsid w:val="003E4AE2"/>
    <w:rsid w:val="00403295"/>
    <w:rsid w:val="0040440A"/>
    <w:rsid w:val="00464086"/>
    <w:rsid w:val="004750D0"/>
    <w:rsid w:val="00476104"/>
    <w:rsid w:val="004B1C1E"/>
    <w:rsid w:val="004D2842"/>
    <w:rsid w:val="004F1F60"/>
    <w:rsid w:val="0054604A"/>
    <w:rsid w:val="00560E36"/>
    <w:rsid w:val="005708DC"/>
    <w:rsid w:val="005C41BF"/>
    <w:rsid w:val="005D462D"/>
    <w:rsid w:val="005F6923"/>
    <w:rsid w:val="006449FA"/>
    <w:rsid w:val="00682D3F"/>
    <w:rsid w:val="006872BF"/>
    <w:rsid w:val="00692D85"/>
    <w:rsid w:val="006B42B8"/>
    <w:rsid w:val="006D7EA3"/>
    <w:rsid w:val="007A3EF1"/>
    <w:rsid w:val="007B4429"/>
    <w:rsid w:val="007C22A7"/>
    <w:rsid w:val="007F05F1"/>
    <w:rsid w:val="008055D6"/>
    <w:rsid w:val="008103CF"/>
    <w:rsid w:val="00831EEC"/>
    <w:rsid w:val="008653C9"/>
    <w:rsid w:val="00875750"/>
    <w:rsid w:val="008A0EEE"/>
    <w:rsid w:val="008D7A7A"/>
    <w:rsid w:val="00935B88"/>
    <w:rsid w:val="009468C3"/>
    <w:rsid w:val="009F7262"/>
    <w:rsid w:val="00A90387"/>
    <w:rsid w:val="00AF2050"/>
    <w:rsid w:val="00B012FD"/>
    <w:rsid w:val="00B109D8"/>
    <w:rsid w:val="00B11A31"/>
    <w:rsid w:val="00B6386D"/>
    <w:rsid w:val="00B67D63"/>
    <w:rsid w:val="00B725C6"/>
    <w:rsid w:val="00B95612"/>
    <w:rsid w:val="00BA3CB7"/>
    <w:rsid w:val="00BC738B"/>
    <w:rsid w:val="00C050D9"/>
    <w:rsid w:val="00C240C2"/>
    <w:rsid w:val="00C5330B"/>
    <w:rsid w:val="00C65587"/>
    <w:rsid w:val="00CC4F35"/>
    <w:rsid w:val="00CD66D9"/>
    <w:rsid w:val="00D02509"/>
    <w:rsid w:val="00D776C9"/>
    <w:rsid w:val="00DD6B3D"/>
    <w:rsid w:val="00DF0C0A"/>
    <w:rsid w:val="00DF10B6"/>
    <w:rsid w:val="00E07AE1"/>
    <w:rsid w:val="00E173D7"/>
    <w:rsid w:val="00E2062E"/>
    <w:rsid w:val="00E56F2A"/>
    <w:rsid w:val="00E62F06"/>
    <w:rsid w:val="00EA580B"/>
    <w:rsid w:val="00EB3659"/>
    <w:rsid w:val="00EB4727"/>
    <w:rsid w:val="00ED2C12"/>
    <w:rsid w:val="00ED6F26"/>
    <w:rsid w:val="00F31C6B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BF6E"/>
  <w15:docId w15:val="{56E90542-E7D7-48BF-BE3A-EEAF3D0B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2C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rsid w:val="00ED2C1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D2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ED2C1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2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2C12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1A3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1A3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8055D6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95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397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4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2046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Geier Róbert</cp:lastModifiedBy>
  <cp:revision>2</cp:revision>
  <dcterms:created xsi:type="dcterms:W3CDTF">2024-02-19T08:31:00Z</dcterms:created>
  <dcterms:modified xsi:type="dcterms:W3CDTF">2024-02-19T08:31:00Z</dcterms:modified>
</cp:coreProperties>
</file>