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AFB" w:rsidRDefault="00286AFB" w:rsidP="00286AFB">
      <w:pPr>
        <w:pStyle w:val="llb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eastAsia="Times New Roman" w:cs="Times New Roman"/>
          <w:i/>
          <w:szCs w:val="24"/>
          <w:lang w:eastAsia="x-none"/>
        </w:rPr>
      </w:pPr>
    </w:p>
    <w:p w:rsidR="00286AFB" w:rsidRPr="00F1531C" w:rsidRDefault="00286AFB" w:rsidP="00286AFB">
      <w:pPr>
        <w:pStyle w:val="llb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eastAsia="Times New Roman" w:cs="Times New Roman"/>
          <w:i/>
          <w:szCs w:val="24"/>
          <w:lang w:val="x-none" w:eastAsia="x-none"/>
        </w:rPr>
      </w:pPr>
      <w:r>
        <w:rPr>
          <w:rFonts w:eastAsia="Times New Roman" w:cs="Times New Roman"/>
          <w:i/>
          <w:szCs w:val="24"/>
          <w:lang w:eastAsia="x-none"/>
        </w:rPr>
        <w:t xml:space="preserve">1. számú </w:t>
      </w:r>
      <w:r w:rsidRPr="00F1531C">
        <w:rPr>
          <w:rFonts w:eastAsia="Times New Roman" w:cs="Times New Roman"/>
          <w:i/>
          <w:szCs w:val="24"/>
          <w:lang w:val="x-none" w:eastAsia="x-none"/>
        </w:rPr>
        <w:t>melléklet</w:t>
      </w:r>
      <w:r>
        <w:rPr>
          <w:rFonts w:eastAsia="Times New Roman" w:cs="Times New Roman"/>
          <w:i/>
          <w:szCs w:val="24"/>
          <w:lang w:eastAsia="x-none"/>
        </w:rPr>
        <w:t xml:space="preserve"> a 123-21/2020 előterjesztéshez</w:t>
      </w:r>
    </w:p>
    <w:p w:rsidR="00286AFB" w:rsidRDefault="00286AFB" w:rsidP="00286AFB">
      <w:pPr>
        <w:spacing w:before="120"/>
        <w:jc w:val="center"/>
        <w:rPr>
          <w:b/>
          <w:iCs/>
        </w:rPr>
      </w:pPr>
    </w:p>
    <w:p w:rsidR="00286AFB" w:rsidRDefault="00286AFB" w:rsidP="00286AFB">
      <w:pPr>
        <w:spacing w:before="120"/>
        <w:jc w:val="center"/>
        <w:rPr>
          <w:b/>
          <w:iCs/>
        </w:rPr>
      </w:pPr>
    </w:p>
    <w:p w:rsidR="00286AFB" w:rsidRDefault="00286AFB" w:rsidP="00286AFB">
      <w:pPr>
        <w:spacing w:before="120"/>
        <w:jc w:val="center"/>
        <w:rPr>
          <w:b/>
          <w:iCs/>
        </w:rPr>
      </w:pPr>
      <w:r>
        <w:rPr>
          <w:b/>
          <w:iCs/>
        </w:rPr>
        <w:t>Határozati javaslat</w:t>
      </w:r>
    </w:p>
    <w:p w:rsidR="00286AFB" w:rsidRDefault="00286AFB" w:rsidP="00286AFB">
      <w:pPr>
        <w:spacing w:after="0" w:line="240" w:lineRule="auto"/>
        <w:ind w:left="720"/>
        <w:rPr>
          <w:b/>
          <w:iCs/>
        </w:rPr>
      </w:pPr>
      <w:r>
        <w:rPr>
          <w:b/>
          <w:iCs/>
        </w:rPr>
        <w:t>Budapest Főváros XIV. Kerület Zugló Önkormányzat Képviselő-testülete</w:t>
      </w:r>
    </w:p>
    <w:p w:rsidR="00286AFB" w:rsidRDefault="00286AFB" w:rsidP="00286AFB">
      <w:pPr>
        <w:spacing w:after="0"/>
        <w:jc w:val="center"/>
        <w:rPr>
          <w:b/>
          <w:iCs/>
        </w:rPr>
      </w:pPr>
      <w:proofErr w:type="gramStart"/>
      <w:r w:rsidRPr="00A45453">
        <w:rPr>
          <w:b/>
        </w:rPr>
        <w:t>…….</w:t>
      </w:r>
      <w:proofErr w:type="gramEnd"/>
      <w:r w:rsidRPr="00A45453">
        <w:rPr>
          <w:b/>
          <w:bCs/>
          <w:iCs/>
        </w:rPr>
        <w:t xml:space="preserve">/2020. </w:t>
      </w:r>
      <w:r w:rsidRPr="00B952E5">
        <w:rPr>
          <w:b/>
          <w:bCs/>
          <w:iCs/>
        </w:rPr>
        <w:t>(…… ……)</w:t>
      </w:r>
      <w:r>
        <w:rPr>
          <w:bCs/>
          <w:iCs/>
        </w:rPr>
        <w:t xml:space="preserve"> </w:t>
      </w:r>
      <w:r>
        <w:rPr>
          <w:b/>
          <w:iCs/>
        </w:rPr>
        <w:t>önkormányzati határozata</w:t>
      </w:r>
    </w:p>
    <w:p w:rsidR="00286AFB" w:rsidRDefault="00286AFB" w:rsidP="00286AFB">
      <w:pPr>
        <w:pStyle w:val="Szvegtrzs31"/>
        <w:numPr>
          <w:ilvl w:val="12"/>
          <w:numId w:val="0"/>
        </w:numPr>
        <w:spacing w:after="120"/>
        <w:jc w:val="center"/>
        <w:rPr>
          <w:b/>
          <w:i w:val="0"/>
          <w:iCs/>
        </w:rPr>
      </w:pPr>
      <w:r>
        <w:rPr>
          <w:b/>
          <w:i w:val="0"/>
          <w:iCs/>
        </w:rPr>
        <w:t>soron kívüli bírósági ülnök megválasztásáról</w:t>
      </w:r>
      <w:r>
        <w:rPr>
          <w:b/>
          <w:i w:val="0"/>
          <w:iCs/>
        </w:rPr>
        <w:br/>
        <w:t>a Pesti Központi Kerületi Bíróságra</w:t>
      </w:r>
    </w:p>
    <w:p w:rsidR="00286AFB" w:rsidRDefault="00286AFB" w:rsidP="00286AFB">
      <w:pPr>
        <w:pStyle w:val="Szvegtrzs31"/>
        <w:numPr>
          <w:ilvl w:val="12"/>
          <w:numId w:val="0"/>
        </w:numPr>
        <w:spacing w:after="120"/>
        <w:jc w:val="center"/>
        <w:rPr>
          <w:b/>
          <w:bCs/>
          <w:i w:val="0"/>
          <w:iCs/>
        </w:rPr>
      </w:pPr>
    </w:p>
    <w:p w:rsidR="00286AFB" w:rsidRDefault="00286AFB" w:rsidP="00286AFB">
      <w:pPr>
        <w:pStyle w:val="Szvegtrzs31"/>
        <w:numPr>
          <w:ilvl w:val="12"/>
          <w:numId w:val="0"/>
        </w:numPr>
        <w:spacing w:after="120"/>
        <w:jc w:val="center"/>
        <w:rPr>
          <w:b/>
          <w:bCs/>
          <w:i w:val="0"/>
          <w:iCs/>
        </w:rPr>
      </w:pPr>
    </w:p>
    <w:p w:rsidR="00286AFB" w:rsidRDefault="00286AFB" w:rsidP="00286AFB">
      <w:pPr>
        <w:spacing w:after="120"/>
        <w:jc w:val="both"/>
        <w:rPr>
          <w:bCs/>
          <w:iCs/>
        </w:rPr>
      </w:pPr>
      <w:r>
        <w:rPr>
          <w:bCs/>
          <w:iCs/>
        </w:rPr>
        <w:t xml:space="preserve">Budapest Főváros XIV. Kerület Zugló Önkormányzat Képviselő-testülete a </w:t>
      </w:r>
      <w:proofErr w:type="spellStart"/>
      <w:r>
        <w:rPr>
          <w:bCs/>
          <w:iCs/>
        </w:rPr>
        <w:t>bírák</w:t>
      </w:r>
      <w:proofErr w:type="spellEnd"/>
      <w:r>
        <w:rPr>
          <w:bCs/>
          <w:iCs/>
        </w:rPr>
        <w:t xml:space="preserve"> jogállásáról és javadalmazásáról szóló 2011. évi CLXII. törvény 215. § (1) bekezdése alapján a </w:t>
      </w:r>
      <w:r>
        <w:rPr>
          <w:bCs/>
          <w:iCs/>
        </w:rPr>
        <w:br/>
        <w:t xml:space="preserve">Pesti Központi Kerületi Bíróságra, mint a fiatalkorúak elleni büntetőeljárásokban eljáró bíróságra </w:t>
      </w:r>
      <w:r w:rsidRPr="003340A1">
        <w:rPr>
          <w:b/>
          <w:bCs/>
          <w:iCs/>
        </w:rPr>
        <w:t>Rabi Ferenc Györgyn</w:t>
      </w:r>
      <w:r w:rsidRPr="004630BC">
        <w:rPr>
          <w:b/>
          <w:bCs/>
          <w:iCs/>
        </w:rPr>
        <w:t>ét</w:t>
      </w:r>
      <w:r>
        <w:rPr>
          <w:bCs/>
          <w:iCs/>
        </w:rPr>
        <w:t xml:space="preserve"> bírósági ülnöknek megválasztja.</w:t>
      </w:r>
    </w:p>
    <w:p w:rsidR="00286AFB" w:rsidRDefault="00286AFB" w:rsidP="00286AFB">
      <w:pPr>
        <w:jc w:val="both"/>
        <w:rPr>
          <w:b/>
          <w:bCs/>
          <w:iCs/>
          <w:sz w:val="20"/>
          <w:szCs w:val="20"/>
        </w:rPr>
      </w:pPr>
    </w:p>
    <w:p w:rsidR="00286AFB" w:rsidRDefault="00286AFB" w:rsidP="00286AFB">
      <w:pPr>
        <w:spacing w:after="0"/>
        <w:jc w:val="both"/>
        <w:rPr>
          <w:bCs/>
          <w:iCs/>
          <w:szCs w:val="24"/>
        </w:rPr>
      </w:pPr>
      <w:r>
        <w:rPr>
          <w:b/>
          <w:bCs/>
          <w:iCs/>
        </w:rPr>
        <w:t xml:space="preserve">Határidő: </w:t>
      </w:r>
      <w:r>
        <w:rPr>
          <w:b/>
          <w:bCs/>
          <w:iCs/>
        </w:rPr>
        <w:tab/>
      </w:r>
      <w:r>
        <w:rPr>
          <w:bCs/>
          <w:iCs/>
        </w:rPr>
        <w:t>2020. február 29.</w:t>
      </w:r>
    </w:p>
    <w:p w:rsidR="00286AFB" w:rsidRDefault="00286AFB" w:rsidP="00286AFB">
      <w:pPr>
        <w:jc w:val="both"/>
        <w:rPr>
          <w:bCs/>
          <w:iCs/>
        </w:rPr>
      </w:pPr>
      <w:r>
        <w:rPr>
          <w:b/>
          <w:bCs/>
          <w:iCs/>
        </w:rPr>
        <w:t xml:space="preserve">Felelős: </w:t>
      </w:r>
      <w:r>
        <w:rPr>
          <w:b/>
          <w:bCs/>
          <w:iCs/>
        </w:rPr>
        <w:tab/>
      </w:r>
      <w:r>
        <w:rPr>
          <w:bCs/>
          <w:iCs/>
        </w:rPr>
        <w:t xml:space="preserve">Horváth Csaba polgármester </w:t>
      </w:r>
      <w:r>
        <w:rPr>
          <w:rFonts w:eastAsia="Arial Unicode MS"/>
          <w:bCs/>
        </w:rPr>
        <w:t>(Jogi Osztály vezetője útján)</w:t>
      </w:r>
    </w:p>
    <w:p w:rsidR="00286AFB" w:rsidRDefault="00286AFB" w:rsidP="00286AFB">
      <w:bookmarkStart w:id="0" w:name="_GoBack"/>
      <w:bookmarkEnd w:id="0"/>
    </w:p>
    <w:sectPr w:rsidR="00286AFB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:rsidR="00840E17" w:rsidRDefault="00403F5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0E17" w:rsidRDefault="00403F52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17" w:rsidRDefault="00403F52" w:rsidP="00AE0A24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FB"/>
    <w:rsid w:val="00024902"/>
    <w:rsid w:val="00286AFB"/>
    <w:rsid w:val="00403F52"/>
    <w:rsid w:val="004D3234"/>
    <w:rsid w:val="006C5AFC"/>
    <w:rsid w:val="008D2931"/>
    <w:rsid w:val="00A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8A6B-962E-4ADD-BF08-E9A51DE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6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286AF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8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6AFB"/>
  </w:style>
  <w:style w:type="paragraph" w:styleId="llb">
    <w:name w:val="footer"/>
    <w:basedOn w:val="Norml"/>
    <w:link w:val="llbChar"/>
    <w:uiPriority w:val="99"/>
    <w:unhideWhenUsed/>
    <w:rsid w:val="0028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Molnár Jánosné</cp:lastModifiedBy>
  <cp:revision>2</cp:revision>
  <dcterms:created xsi:type="dcterms:W3CDTF">2020-02-06T10:41:00Z</dcterms:created>
  <dcterms:modified xsi:type="dcterms:W3CDTF">2020-02-06T10:50:00Z</dcterms:modified>
</cp:coreProperties>
</file>