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AB4E" w14:textId="38DEB956" w:rsidR="003966D0" w:rsidRPr="00BB7AC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123-</w:t>
      </w:r>
      <w:r w:rsidR="00CC77C2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23F5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CB1448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2723F5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Pr="00BB7AC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BB7AC5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19FC7687" w14:textId="77777777" w:rsidR="00FC24C8" w:rsidRPr="00BB7AC5" w:rsidRDefault="00FC24C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92BA" w14:textId="77777777" w:rsidR="003966D0" w:rsidRPr="00BB7AC5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21B7D2A" w14:textId="584EDDAE" w:rsidR="00BD55C5" w:rsidRPr="00BB7AC5" w:rsidRDefault="00BD55C5" w:rsidP="00BD55C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AC5">
        <w:rPr>
          <w:rFonts w:ascii="Times New Roman" w:hAnsi="Times New Roman" w:cs="Times New Roman"/>
          <w:sz w:val="24"/>
          <w:szCs w:val="24"/>
        </w:rPr>
        <w:t>Budapest Főváros XIV. Kerület Zugló Önkormányzata (a továbbiakban: Önkormányzat) az Alaptörvény 32. cikk (1) bekezdés e) pontjában meghatározott feladatkörében eljárva megalkotta az Önkormányzat vagyonáról, a vagyontárgyak feletti tulajdonosi jogok gyakorlásáról szóló 18/2016. (III.04.) önkormányzati rendeletét (a továbbiakban: Vagyonrendelet).</w:t>
      </w:r>
      <w:r w:rsidRPr="00BB7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91AAEDB" w14:textId="77777777" w:rsidR="00CB1448" w:rsidRDefault="00613374" w:rsidP="00CB1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 xml:space="preserve">Az Önkormányzat célja a </w:t>
      </w:r>
      <w:r w:rsidR="00CB1448" w:rsidRPr="00BB7AC5">
        <w:rPr>
          <w:rFonts w:ascii="Times New Roman" w:hAnsi="Times New Roman" w:cs="Times New Roman"/>
          <w:sz w:val="24"/>
          <w:szCs w:val="24"/>
        </w:rPr>
        <w:t xml:space="preserve">hatékony vagyongazdálkodás. </w:t>
      </w:r>
      <w:r w:rsidRPr="00BB7AC5">
        <w:rPr>
          <w:rFonts w:ascii="Times New Roman" w:hAnsi="Times New Roman" w:cs="Times New Roman"/>
          <w:sz w:val="24"/>
          <w:szCs w:val="24"/>
        </w:rPr>
        <w:t xml:space="preserve">Az Önkormányzatot, az önkormányzati vagyon vonatkozásában – jogszabályi keretek között – megilletik mindazok a jogok és terhelik mindazok a kötelezettségek, amelyek a tulajdonost megilletik, és terhelik. </w:t>
      </w:r>
    </w:p>
    <w:p w14:paraId="4B58E087" w14:textId="77777777" w:rsidR="00D201A9" w:rsidRPr="00BB7AC5" w:rsidRDefault="00D201A9" w:rsidP="00CB1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D844A" w14:textId="77777777" w:rsidR="00D201A9" w:rsidRPr="00D7785F" w:rsidRDefault="00D201A9" w:rsidP="00D201A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 xml:space="preserve">A rendelet célja, hogy </w:t>
      </w:r>
      <w:r>
        <w:rPr>
          <w:rFonts w:ascii="Times New Roman" w:hAnsi="Times New Roman" w:cs="Times New Roman"/>
          <w:sz w:val="24"/>
          <w:szCs w:val="24"/>
        </w:rPr>
        <w:t>megszüntesse a Vagyonrendelet ellentmondásait, ezzel megteremtve</w:t>
      </w:r>
      <w:r w:rsidRPr="004C1055">
        <w:rPr>
          <w:color w:val="FF0000"/>
        </w:rPr>
        <w:t xml:space="preserve"> </w:t>
      </w:r>
      <w:r w:rsidRPr="004C1055">
        <w:rPr>
          <w:rFonts w:ascii="Times New Roman" w:hAnsi="Times New Roman" w:cs="Times New Roman"/>
          <w:sz w:val="24"/>
          <w:szCs w:val="24"/>
        </w:rPr>
        <w:t xml:space="preserve">a Vagyonrendelet </w:t>
      </w:r>
      <w:r>
        <w:rPr>
          <w:rFonts w:ascii="Times New Roman" w:hAnsi="Times New Roman" w:cs="Times New Roman"/>
          <w:sz w:val="24"/>
          <w:szCs w:val="24"/>
        </w:rPr>
        <w:t>törzsszövege</w:t>
      </w:r>
      <w:r w:rsidRPr="004C1055">
        <w:rPr>
          <w:rFonts w:ascii="Times New Roman" w:hAnsi="Times New Roman" w:cs="Times New Roman"/>
          <w:sz w:val="24"/>
          <w:szCs w:val="24"/>
        </w:rPr>
        <w:t xml:space="preserve"> rendelkezései</w:t>
      </w:r>
      <w:r>
        <w:rPr>
          <w:rFonts w:ascii="Times New Roman" w:hAnsi="Times New Roman" w:cs="Times New Roman"/>
          <w:sz w:val="24"/>
          <w:szCs w:val="24"/>
        </w:rPr>
        <w:t>nek koherenciáját</w:t>
      </w:r>
      <w:r w:rsidRPr="004C1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annak 1</w:t>
      </w:r>
      <w:r w:rsidRPr="004C1055">
        <w:rPr>
          <w:rFonts w:ascii="Times New Roman" w:hAnsi="Times New Roman" w:cs="Times New Roman"/>
          <w:sz w:val="24"/>
          <w:szCs w:val="24"/>
        </w:rPr>
        <w:t>. számú melléklet</w:t>
      </w:r>
      <w:r>
        <w:rPr>
          <w:rFonts w:ascii="Times New Roman" w:hAnsi="Times New Roman" w:cs="Times New Roman"/>
          <w:sz w:val="24"/>
          <w:szCs w:val="24"/>
        </w:rPr>
        <w:t>ével</w:t>
      </w:r>
      <w:r w:rsidRPr="00D7785F">
        <w:rPr>
          <w:rFonts w:ascii="Times New Roman" w:hAnsi="Times New Roman" w:cs="Times New Roman"/>
          <w:sz w:val="24"/>
          <w:szCs w:val="24"/>
        </w:rPr>
        <w:t>,</w:t>
      </w:r>
      <w:r w:rsidRPr="002D4E6D">
        <w:rPr>
          <w:color w:val="FF0000"/>
        </w:rPr>
        <w:t xml:space="preserve"> </w:t>
      </w:r>
      <w:r w:rsidRPr="00D7785F">
        <w:rPr>
          <w:rFonts w:ascii="Times New Roman" w:hAnsi="Times New Roman" w:cs="Times New Roman"/>
          <w:sz w:val="24"/>
          <w:szCs w:val="24"/>
        </w:rPr>
        <w:t>egyúttal a normavilágosság követelményét is javítva.</w:t>
      </w:r>
    </w:p>
    <w:p w14:paraId="14AF5E53" w14:textId="4C7DAD03" w:rsidR="00474111" w:rsidRPr="00657923" w:rsidRDefault="00474111" w:rsidP="00474111">
      <w:pPr>
        <w:pStyle w:val="uj"/>
        <w:jc w:val="both"/>
      </w:pPr>
      <w:r w:rsidRPr="00657923">
        <w:t xml:space="preserve">A </w:t>
      </w:r>
      <w:r w:rsidR="00D201A9" w:rsidRPr="00657923">
        <w:t xml:space="preserve">Vagyonrendelet 1. számú mellékletét képező </w:t>
      </w:r>
      <w:r w:rsidRPr="00657923">
        <w:t xml:space="preserve">Versenyeztetési Szabályzat 5.1. e) pontjában található fogalommeghatározás és a pályázati típusokat ismertető 6.2. pontban foglaltak indokolatlanul </w:t>
      </w:r>
      <w:r w:rsidR="00EA32CF" w:rsidRPr="00657923">
        <w:t xml:space="preserve">és a Vagyonrendelettel ellentétesen </w:t>
      </w:r>
      <w:r w:rsidRPr="00657923">
        <w:t>korlátozzák</w:t>
      </w:r>
      <w:r w:rsidR="00EA32CF" w:rsidRPr="00657923">
        <w:t xml:space="preserve"> a tulajdonosi jogokat gyakorló szerv Vagyonrendelet 36. § (14) bekezdésében meghatározott döntési jogkörét a</w:t>
      </w:r>
      <w:r w:rsidRPr="00657923">
        <w:t xml:space="preserve"> </w:t>
      </w:r>
      <w:r w:rsidRPr="00657923">
        <w:rPr>
          <w:rFonts w:eastAsiaTheme="minorHAnsi"/>
          <w:lang w:eastAsia="en-US"/>
        </w:rPr>
        <w:t>zártkörű (meghívásos) pá</w:t>
      </w:r>
      <w:r w:rsidR="00EA32CF" w:rsidRPr="00657923">
        <w:rPr>
          <w:rFonts w:eastAsiaTheme="minorHAnsi"/>
          <w:lang w:eastAsia="en-US"/>
        </w:rPr>
        <w:t>lyázati eljárás alkalmazhatósága tekintetében.</w:t>
      </w:r>
      <w:r w:rsidRPr="00657923">
        <w:t xml:space="preserve"> </w:t>
      </w:r>
    </w:p>
    <w:p w14:paraId="2A4A7113" w14:textId="7C70F043" w:rsidR="00CB1448" w:rsidRPr="00D201A9" w:rsidRDefault="00EA32CF" w:rsidP="00474111">
      <w:pPr>
        <w:pStyle w:val="uj"/>
        <w:jc w:val="both"/>
        <w:rPr>
          <w:color w:val="FF0000"/>
        </w:rPr>
      </w:pPr>
      <w:r w:rsidRPr="00657923">
        <w:t xml:space="preserve">A </w:t>
      </w:r>
      <w:r w:rsidR="00474111" w:rsidRPr="00657923">
        <w:t xml:space="preserve">Vagyonrendelet jelen </w:t>
      </w:r>
      <w:r w:rsidRPr="00657923">
        <w:t xml:space="preserve">rendeleti módosításával </w:t>
      </w:r>
      <w:r w:rsidR="00474111" w:rsidRPr="00657923">
        <w:rPr>
          <w:bCs/>
        </w:rPr>
        <w:t>továbbra is a Vagyonrendelet 36. § (11) bekezdésében meghatározott taxatív</w:t>
      </w:r>
      <w:r w:rsidRPr="00657923">
        <w:rPr>
          <w:bCs/>
        </w:rPr>
        <w:t xml:space="preserve"> (eltérést nem engedő, további esetkörökkel nem bővíthető)</w:t>
      </w:r>
      <w:r w:rsidR="00474111" w:rsidRPr="00657923">
        <w:rPr>
          <w:bCs/>
        </w:rPr>
        <w:t xml:space="preserve"> esetekben kell kötelezően alkalmaznia a kiírónak </w:t>
      </w:r>
      <w:r w:rsidRPr="00657923">
        <w:rPr>
          <w:bCs/>
        </w:rPr>
        <w:t xml:space="preserve">a </w:t>
      </w:r>
      <w:r w:rsidR="00474111" w:rsidRPr="00657923">
        <w:rPr>
          <w:bCs/>
        </w:rPr>
        <w:t xml:space="preserve">zártkörű (meghívásos) pályázati eljárás módját, míg a Vagyonrendelet 36. § (8) bekezdésében szintén </w:t>
      </w:r>
      <w:proofErr w:type="spellStart"/>
      <w:r w:rsidR="00474111" w:rsidRPr="00657923">
        <w:rPr>
          <w:bCs/>
        </w:rPr>
        <w:t>taxatíven</w:t>
      </w:r>
      <w:proofErr w:type="spellEnd"/>
      <w:r w:rsidR="00474111" w:rsidRPr="00657923">
        <w:rPr>
          <w:bCs/>
        </w:rPr>
        <w:t xml:space="preserve"> meghatározott esetkörökben </w:t>
      </w:r>
      <w:r w:rsidR="00D201A9" w:rsidRPr="00657923">
        <w:rPr>
          <w:bCs/>
        </w:rPr>
        <w:t xml:space="preserve">van </w:t>
      </w:r>
      <w:r w:rsidR="00474111" w:rsidRPr="00657923">
        <w:rPr>
          <w:bCs/>
        </w:rPr>
        <w:t>lehetősége a kiírónak zártkörű (meghívásos) pályázati eljárás módját alkalmazni</w:t>
      </w:r>
      <w:r w:rsidR="00474111" w:rsidRPr="00657923">
        <w:rPr>
          <w:bCs/>
          <w:color w:val="FF0000"/>
        </w:rPr>
        <w:t>.</w:t>
      </w:r>
    </w:p>
    <w:p w14:paraId="79D9C884" w14:textId="5378EB7D" w:rsidR="00CD5995" w:rsidRPr="00BB7AC5" w:rsidRDefault="00CD5995" w:rsidP="00CB144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7C8249" w14:textId="35FEA10E" w:rsidR="007453F6" w:rsidRPr="00BB7AC5" w:rsidRDefault="003966D0" w:rsidP="00B039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77777777" w:rsidR="003966D0" w:rsidRPr="00BB7AC5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Az 1. §-hoz</w:t>
      </w:r>
    </w:p>
    <w:p w14:paraId="727364C5" w14:textId="3F15C5BE" w:rsidR="003B5468" w:rsidRPr="00EF59F9" w:rsidRDefault="00EF59F9" w:rsidP="00EF59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59F9">
        <w:rPr>
          <w:rFonts w:ascii="Times New Roman" w:hAnsi="Times New Roman" w:cs="Times New Roman"/>
          <w:sz w:val="24"/>
          <w:szCs w:val="24"/>
        </w:rPr>
        <w:t>A Javaslat módosítja a Vagyonrendelet 1. mellékletét.</w:t>
      </w:r>
    </w:p>
    <w:p w14:paraId="428AF27E" w14:textId="4EF411EF" w:rsidR="00EF59F9" w:rsidRPr="00BB7AC5" w:rsidRDefault="00EF59F9" w:rsidP="00EF59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B7AC5"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0F1513DB" w14:textId="77777777" w:rsidR="00EF59F9" w:rsidRPr="00BB7AC5" w:rsidRDefault="00EF59F9" w:rsidP="00EF59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>A Javaslat rendelkezik a módosítás hatályba lépéséről.</w:t>
      </w:r>
    </w:p>
    <w:p w14:paraId="16DB5E4B" w14:textId="77777777" w:rsidR="00EF59F9" w:rsidRPr="00BB7AC5" w:rsidRDefault="00EF59F9" w:rsidP="00EF59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28C451CA" w14:textId="77777777" w:rsidR="00C6513C" w:rsidRDefault="00EF59F9" w:rsidP="00EF59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F9">
        <w:rPr>
          <w:rFonts w:ascii="Times New Roman" w:hAnsi="Times New Roman" w:cs="Times New Roman"/>
          <w:b/>
          <w:sz w:val="24"/>
          <w:szCs w:val="24"/>
        </w:rPr>
        <w:t xml:space="preserve">1. melléklet </w:t>
      </w:r>
    </w:p>
    <w:p w14:paraId="7C0E1C84" w14:textId="56358534" w:rsidR="00EF59F9" w:rsidRPr="00EF59F9" w:rsidRDefault="00C6513C" w:rsidP="00EF59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EF59F9" w:rsidRPr="00EF59F9">
        <w:rPr>
          <w:rFonts w:ascii="Times New Roman" w:hAnsi="Times New Roman" w:cs="Times New Roman"/>
          <w:b/>
          <w:sz w:val="24"/>
          <w:szCs w:val="24"/>
        </w:rPr>
        <w:t>1. pontjához</w:t>
      </w:r>
    </w:p>
    <w:p w14:paraId="4FEDCAEF" w14:textId="5C747DE2" w:rsidR="003B5468" w:rsidRPr="00BB7AC5" w:rsidRDefault="003966D0" w:rsidP="004D30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lastRenderedPageBreak/>
        <w:t xml:space="preserve">A Javaslat </w:t>
      </w:r>
      <w:r w:rsidR="00432613" w:rsidRPr="00BB7AC5">
        <w:rPr>
          <w:rFonts w:ascii="Times New Roman" w:hAnsi="Times New Roman" w:cs="Times New Roman"/>
          <w:sz w:val="24"/>
          <w:szCs w:val="24"/>
        </w:rPr>
        <w:t xml:space="preserve">pontosítja a zártkörű (meghívásos) pályázat fogalmát, és </w:t>
      </w:r>
      <w:r w:rsidR="004D302F" w:rsidRPr="00BB7AC5">
        <w:rPr>
          <w:rFonts w:ascii="Times New Roman" w:hAnsi="Times New Roman" w:cs="Times New Roman"/>
          <w:sz w:val="24"/>
          <w:szCs w:val="24"/>
        </w:rPr>
        <w:t xml:space="preserve">a </w:t>
      </w:r>
      <w:r w:rsidR="00896103" w:rsidRPr="00BB7AC5">
        <w:rPr>
          <w:rFonts w:ascii="Times New Roman" w:hAnsi="Times New Roman" w:cs="Times New Roman"/>
          <w:sz w:val="24"/>
          <w:szCs w:val="24"/>
        </w:rPr>
        <w:t xml:space="preserve">zárkörű (meghívásos) pályázat eljárási szabályainak alkalmazhatósági körét </w:t>
      </w:r>
      <w:r w:rsidR="00432613" w:rsidRPr="00BB7AC5">
        <w:rPr>
          <w:rFonts w:ascii="Times New Roman" w:hAnsi="Times New Roman" w:cs="Times New Roman"/>
          <w:sz w:val="24"/>
          <w:szCs w:val="24"/>
        </w:rPr>
        <w:t xml:space="preserve">kibővíti Vagyonrendelet keretei között. </w:t>
      </w:r>
    </w:p>
    <w:p w14:paraId="094E66AF" w14:textId="734D550A" w:rsidR="00EF59F9" w:rsidRPr="00EF59F9" w:rsidRDefault="00C6513C" w:rsidP="00EF59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EF59F9" w:rsidRPr="00EF5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9F9">
        <w:rPr>
          <w:rFonts w:ascii="Times New Roman" w:hAnsi="Times New Roman" w:cs="Times New Roman"/>
          <w:b/>
          <w:sz w:val="24"/>
          <w:szCs w:val="24"/>
        </w:rPr>
        <w:t>2</w:t>
      </w:r>
      <w:r w:rsidR="00EF59F9" w:rsidRPr="00EF59F9">
        <w:rPr>
          <w:rFonts w:ascii="Times New Roman" w:hAnsi="Times New Roman" w:cs="Times New Roman"/>
          <w:b/>
          <w:sz w:val="24"/>
          <w:szCs w:val="24"/>
        </w:rPr>
        <w:t>. pontjához</w:t>
      </w:r>
    </w:p>
    <w:p w14:paraId="17FC40FA" w14:textId="4E61069E" w:rsidR="007204C6" w:rsidRPr="00BB7AC5" w:rsidRDefault="00B078C2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 xml:space="preserve">A </w:t>
      </w:r>
      <w:r w:rsidR="00896103" w:rsidRPr="00BB7AC5">
        <w:rPr>
          <w:rFonts w:ascii="Times New Roman" w:hAnsi="Times New Roman" w:cs="Times New Roman"/>
          <w:sz w:val="24"/>
          <w:szCs w:val="24"/>
        </w:rPr>
        <w:t>Javaslat a Kiíró döntési jogkörébe utalja a zártkörű (meghívásos) pályázat kiírását</w:t>
      </w:r>
      <w:r w:rsidR="004A36A4" w:rsidRPr="00BB7AC5">
        <w:rPr>
          <w:rFonts w:ascii="Times New Roman" w:hAnsi="Times New Roman" w:cs="Times New Roman"/>
          <w:sz w:val="24"/>
          <w:szCs w:val="24"/>
        </w:rPr>
        <w:t xml:space="preserve"> a Vagyonrendelet keretei között</w:t>
      </w:r>
      <w:r w:rsidR="00896103" w:rsidRPr="00BB7AC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204C6" w:rsidRPr="00BB7AC5" w:rsidSect="00292818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CD6B" w14:textId="77777777" w:rsidR="00EA08E2" w:rsidRDefault="00EA08E2">
      <w:pPr>
        <w:spacing w:after="0" w:line="240" w:lineRule="auto"/>
      </w:pPr>
      <w:r>
        <w:separator/>
      </w:r>
    </w:p>
  </w:endnote>
  <w:endnote w:type="continuationSeparator" w:id="0">
    <w:p w14:paraId="1D93101B" w14:textId="77777777" w:rsidR="00EA08E2" w:rsidRDefault="00EA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4FF6" w14:textId="77777777" w:rsidR="00EA08E2" w:rsidRDefault="00EA08E2">
      <w:pPr>
        <w:spacing w:after="0" w:line="240" w:lineRule="auto"/>
      </w:pPr>
      <w:r>
        <w:separator/>
      </w:r>
    </w:p>
  </w:footnote>
  <w:footnote w:type="continuationSeparator" w:id="0">
    <w:p w14:paraId="221D8D94" w14:textId="77777777" w:rsidR="00EA08E2" w:rsidRDefault="00EA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D253" w14:textId="1152F4D1" w:rsidR="00292818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D201A9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292818" w:rsidRDefault="0029281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D0"/>
    <w:rsid w:val="00085BD8"/>
    <w:rsid w:val="000A227A"/>
    <w:rsid w:val="000F7294"/>
    <w:rsid w:val="001241D4"/>
    <w:rsid w:val="001C45B5"/>
    <w:rsid w:val="002723F5"/>
    <w:rsid w:val="00283D19"/>
    <w:rsid w:val="00292818"/>
    <w:rsid w:val="002B6560"/>
    <w:rsid w:val="003966D0"/>
    <w:rsid w:val="003B5468"/>
    <w:rsid w:val="003C3280"/>
    <w:rsid w:val="003C655B"/>
    <w:rsid w:val="00432613"/>
    <w:rsid w:val="00455F9A"/>
    <w:rsid w:val="00474111"/>
    <w:rsid w:val="0049248B"/>
    <w:rsid w:val="004A36A4"/>
    <w:rsid w:val="004C1055"/>
    <w:rsid w:val="004D302F"/>
    <w:rsid w:val="00522E27"/>
    <w:rsid w:val="005550B1"/>
    <w:rsid w:val="005A1172"/>
    <w:rsid w:val="006066B0"/>
    <w:rsid w:val="00613374"/>
    <w:rsid w:val="00614057"/>
    <w:rsid w:val="00615F8C"/>
    <w:rsid w:val="006260A0"/>
    <w:rsid w:val="00657923"/>
    <w:rsid w:val="006B294C"/>
    <w:rsid w:val="00704610"/>
    <w:rsid w:val="007204C6"/>
    <w:rsid w:val="0072105E"/>
    <w:rsid w:val="00741007"/>
    <w:rsid w:val="007453F6"/>
    <w:rsid w:val="007A1920"/>
    <w:rsid w:val="007A23A6"/>
    <w:rsid w:val="0082182D"/>
    <w:rsid w:val="00896103"/>
    <w:rsid w:val="00937093"/>
    <w:rsid w:val="0095217A"/>
    <w:rsid w:val="00A00D6D"/>
    <w:rsid w:val="00A03FE3"/>
    <w:rsid w:val="00A2173A"/>
    <w:rsid w:val="00A50D00"/>
    <w:rsid w:val="00A95EDB"/>
    <w:rsid w:val="00B03903"/>
    <w:rsid w:val="00B078C2"/>
    <w:rsid w:val="00B14F35"/>
    <w:rsid w:val="00B24A4A"/>
    <w:rsid w:val="00B260A2"/>
    <w:rsid w:val="00B419CB"/>
    <w:rsid w:val="00B419EF"/>
    <w:rsid w:val="00BB7AC5"/>
    <w:rsid w:val="00BD0115"/>
    <w:rsid w:val="00BD55C5"/>
    <w:rsid w:val="00C11771"/>
    <w:rsid w:val="00C17ADB"/>
    <w:rsid w:val="00C6513C"/>
    <w:rsid w:val="00CB1448"/>
    <w:rsid w:val="00CC77C2"/>
    <w:rsid w:val="00CD5995"/>
    <w:rsid w:val="00D201A9"/>
    <w:rsid w:val="00D311CF"/>
    <w:rsid w:val="00D630A3"/>
    <w:rsid w:val="00D83176"/>
    <w:rsid w:val="00E13853"/>
    <w:rsid w:val="00E172A9"/>
    <w:rsid w:val="00E769BC"/>
    <w:rsid w:val="00EA08E2"/>
    <w:rsid w:val="00EA32CF"/>
    <w:rsid w:val="00EB27EE"/>
    <w:rsid w:val="00EE69F4"/>
    <w:rsid w:val="00EF59F9"/>
    <w:rsid w:val="00EF7012"/>
    <w:rsid w:val="00F23B42"/>
    <w:rsid w:val="00F519E1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B96F807E-99A6-42EE-9898-AB9904F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paragraph" w:customStyle="1" w:styleId="uj">
    <w:name w:val="uj"/>
    <w:basedOn w:val="Norml"/>
    <w:rsid w:val="0047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1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B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0E59-51ED-473F-9830-7687A92A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3</cp:revision>
  <dcterms:created xsi:type="dcterms:W3CDTF">2025-03-17T10:06:00Z</dcterms:created>
  <dcterms:modified xsi:type="dcterms:W3CDTF">2025-03-17T10:07:00Z</dcterms:modified>
</cp:coreProperties>
</file>