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AD" w:rsidRPr="000D03AD" w:rsidRDefault="000D03AD" w:rsidP="000D03AD">
      <w:pPr>
        <w:jc w:val="center"/>
        <w:rPr>
          <w:b/>
          <w:bCs/>
        </w:rPr>
      </w:pPr>
      <w:r w:rsidRPr="000D03AD">
        <w:rPr>
          <w:b/>
          <w:bCs/>
        </w:rPr>
        <w:t>Budapest Főváros XIV. Kerület Zugló Önkormányzat</w:t>
      </w:r>
    </w:p>
    <w:p w:rsidR="000D03AD" w:rsidRDefault="000D03AD" w:rsidP="000D03AD">
      <w:pPr>
        <w:jc w:val="center"/>
        <w:rPr>
          <w:b/>
          <w:bCs/>
        </w:rPr>
      </w:pPr>
      <w:r w:rsidRPr="000D03AD">
        <w:rPr>
          <w:b/>
          <w:bCs/>
        </w:rPr>
        <w:t>Képviselő-testület</w:t>
      </w:r>
      <w:r w:rsidR="005A3FFE">
        <w:rPr>
          <w:b/>
          <w:bCs/>
        </w:rPr>
        <w:t>ének</w:t>
      </w:r>
    </w:p>
    <w:p w:rsidR="000D03AD" w:rsidRDefault="000D03AD" w:rsidP="000D03AD">
      <w:pPr>
        <w:jc w:val="center"/>
        <w:rPr>
          <w:b/>
          <w:bCs/>
        </w:rPr>
      </w:pPr>
    </w:p>
    <w:p w:rsidR="000D03AD" w:rsidRDefault="00F33773" w:rsidP="000D03AD">
      <w:pPr>
        <w:jc w:val="center"/>
        <w:rPr>
          <w:b/>
          <w:bCs/>
        </w:rPr>
      </w:pPr>
      <w:proofErr w:type="gramStart"/>
      <w:r>
        <w:rPr>
          <w:b/>
          <w:bCs/>
        </w:rPr>
        <w:t>..</w:t>
      </w:r>
      <w:proofErr w:type="gramEnd"/>
      <w:r w:rsidR="000D03AD">
        <w:rPr>
          <w:b/>
          <w:bCs/>
        </w:rPr>
        <w:t>./2018. (</w:t>
      </w:r>
      <w:proofErr w:type="gramStart"/>
      <w:r w:rsidR="006946EA">
        <w:rPr>
          <w:b/>
          <w:bCs/>
        </w:rPr>
        <w:t>.</w:t>
      </w:r>
      <w:r w:rsidR="000D03AD">
        <w:rPr>
          <w:b/>
          <w:bCs/>
        </w:rPr>
        <w:t>…</w:t>
      </w:r>
      <w:proofErr w:type="gramEnd"/>
      <w:r w:rsidR="000D03AD">
        <w:rPr>
          <w:b/>
          <w:bCs/>
        </w:rPr>
        <w:t>) önkormányzati rendelete</w:t>
      </w:r>
    </w:p>
    <w:p w:rsidR="000D03AD" w:rsidRPr="000D03AD" w:rsidRDefault="000D03AD" w:rsidP="000D03AD">
      <w:pPr>
        <w:jc w:val="center"/>
        <w:rPr>
          <w:b/>
          <w:bCs/>
        </w:rPr>
      </w:pPr>
    </w:p>
    <w:p w:rsidR="000D03AD" w:rsidRPr="000D03AD" w:rsidRDefault="000D03AD" w:rsidP="000D03AD">
      <w:pPr>
        <w:jc w:val="center"/>
        <w:rPr>
          <w:b/>
          <w:bCs/>
        </w:rPr>
      </w:pPr>
      <w:proofErr w:type="gramStart"/>
      <w:r w:rsidRPr="000D03AD">
        <w:rPr>
          <w:b/>
          <w:bCs/>
        </w:rPr>
        <w:t>a</w:t>
      </w:r>
      <w:proofErr w:type="gramEnd"/>
      <w:r w:rsidRPr="000D03AD">
        <w:rPr>
          <w:b/>
          <w:bCs/>
        </w:rPr>
        <w:t xml:space="preserve"> XIV. kerület közigazgatási területén a járművel várakozás rendjének kialakításáról és az üzemképtelen járművek tárolásának szabályozásáról</w:t>
      </w:r>
      <w:r>
        <w:rPr>
          <w:b/>
          <w:bCs/>
        </w:rPr>
        <w:t xml:space="preserve"> szóló</w:t>
      </w:r>
    </w:p>
    <w:p w:rsidR="000D03AD" w:rsidRPr="000D03AD" w:rsidRDefault="000D03AD" w:rsidP="000D03AD">
      <w:pPr>
        <w:jc w:val="center"/>
        <w:rPr>
          <w:b/>
          <w:bCs/>
        </w:rPr>
      </w:pPr>
      <w:r w:rsidRPr="000D03AD">
        <w:rPr>
          <w:b/>
          <w:bCs/>
        </w:rPr>
        <w:t>26/2017. (VI.</w:t>
      </w:r>
      <w:r w:rsidR="007218D0">
        <w:rPr>
          <w:b/>
          <w:bCs/>
        </w:rPr>
        <w:t xml:space="preserve"> </w:t>
      </w:r>
      <w:r w:rsidRPr="000D03AD">
        <w:rPr>
          <w:b/>
          <w:bCs/>
        </w:rPr>
        <w:t>26.) önkormányzati rendelet</w:t>
      </w:r>
      <w:r>
        <w:rPr>
          <w:b/>
          <w:bCs/>
        </w:rPr>
        <w:t xml:space="preserve"> módosításáról</w:t>
      </w:r>
    </w:p>
    <w:p w:rsidR="008D0855" w:rsidRPr="000D03AD" w:rsidRDefault="008D0855" w:rsidP="000D03AD"/>
    <w:p w:rsidR="007218D0" w:rsidRPr="00D771EC" w:rsidRDefault="007218D0" w:rsidP="007218D0">
      <w:pPr>
        <w:spacing w:before="120" w:after="120" w:line="276" w:lineRule="auto"/>
        <w:jc w:val="both"/>
      </w:pPr>
      <w:r w:rsidRPr="007218D0">
        <w:rPr>
          <w:bCs/>
        </w:rPr>
        <w:t>Budapest Főváros XIV. Kerület Zugló Önkormányzat</w:t>
      </w:r>
      <w:r>
        <w:rPr>
          <w:bCs/>
        </w:rPr>
        <w:t xml:space="preserve"> </w:t>
      </w:r>
      <w:r w:rsidRPr="007218D0">
        <w:rPr>
          <w:bCs/>
        </w:rPr>
        <w:t>Képviselő-testülete</w:t>
      </w:r>
      <w:r>
        <w:rPr>
          <w:bCs/>
        </w:rPr>
        <w:t xml:space="preserve"> a</w:t>
      </w:r>
      <w:r w:rsidR="004D2F06">
        <w:rPr>
          <w:bCs/>
        </w:rPr>
        <w:t xml:space="preserve"> közúti közlekedésről szóló</w:t>
      </w:r>
      <w:r w:rsidRPr="007218D0">
        <w:t xml:space="preserve"> 1988. évi I. törvény 48. § (5) bekezdés e)</w:t>
      </w:r>
      <w:r w:rsidRPr="007218D0">
        <w:rPr>
          <w:i/>
        </w:rPr>
        <w:t xml:space="preserve"> </w:t>
      </w:r>
      <w:r w:rsidRPr="007218D0">
        <w:t>pontjában</w:t>
      </w:r>
      <w:r>
        <w:t xml:space="preserve"> kapott felhatalmazás alapján, a Magyarország helyi önkormányzatairól szóló 2011. évi CLXXXIX. törvény 23. § (5) bekezdés 3. pontban meghatározott feladatkörében eljárva a következőket rendeli el:</w:t>
      </w:r>
    </w:p>
    <w:p w:rsidR="0098647B" w:rsidRDefault="000D03AD" w:rsidP="00F33773">
      <w:pPr>
        <w:spacing w:before="120" w:after="120" w:line="276" w:lineRule="auto"/>
        <w:jc w:val="both"/>
        <w:rPr>
          <w:color w:val="000000"/>
        </w:rPr>
      </w:pPr>
      <w:r w:rsidRPr="000D03AD">
        <w:rPr>
          <w:b/>
        </w:rPr>
        <w:t>1. §</w:t>
      </w:r>
      <w:r>
        <w:t xml:space="preserve"> </w:t>
      </w:r>
      <w:r w:rsidRPr="000D03AD">
        <w:rPr>
          <w:bCs/>
        </w:rPr>
        <w:t>Budapest Főváros XIV. Kerület Zugló Önkormányzat</w:t>
      </w:r>
      <w:r>
        <w:rPr>
          <w:bCs/>
        </w:rPr>
        <w:t xml:space="preserve"> </w:t>
      </w:r>
      <w:r w:rsidRPr="000D03AD">
        <w:rPr>
          <w:bCs/>
        </w:rPr>
        <w:t>Képviselő-testület</w:t>
      </w:r>
      <w:r>
        <w:rPr>
          <w:bCs/>
        </w:rPr>
        <w:t xml:space="preserve">ének </w:t>
      </w:r>
      <w:r w:rsidRPr="000D03AD">
        <w:rPr>
          <w:bCs/>
        </w:rPr>
        <w:t>a XIV. kerület közigazgatási területén a járművel várakozás rendjének kialakításáról, és az üzemképtelen járművek tárolásának szabályozásáról</w:t>
      </w:r>
      <w:r>
        <w:rPr>
          <w:bCs/>
        </w:rPr>
        <w:t xml:space="preserve"> szóló </w:t>
      </w:r>
      <w:r w:rsidRPr="000D03AD">
        <w:rPr>
          <w:bCs/>
        </w:rPr>
        <w:t>26/2017. (VI.</w:t>
      </w:r>
      <w:r w:rsidR="007218D0">
        <w:rPr>
          <w:bCs/>
        </w:rPr>
        <w:t xml:space="preserve"> </w:t>
      </w:r>
      <w:r w:rsidRPr="000D03AD">
        <w:rPr>
          <w:bCs/>
        </w:rPr>
        <w:t>26.) önkormányzati rendelet</w:t>
      </w:r>
      <w:r>
        <w:rPr>
          <w:bCs/>
        </w:rPr>
        <w:t xml:space="preserve"> (a továbbiakban: </w:t>
      </w:r>
      <w:proofErr w:type="spellStart"/>
      <w:r>
        <w:rPr>
          <w:bCs/>
        </w:rPr>
        <w:t>Ör</w:t>
      </w:r>
      <w:proofErr w:type="spellEnd"/>
      <w:r>
        <w:rPr>
          <w:bCs/>
        </w:rPr>
        <w:t xml:space="preserve">.) </w:t>
      </w:r>
      <w:r w:rsidR="0098647B">
        <w:rPr>
          <w:color w:val="000000"/>
        </w:rPr>
        <w:t xml:space="preserve">7. alcímének </w:t>
      </w:r>
      <w:r w:rsidR="00F33773">
        <w:rPr>
          <w:color w:val="000000"/>
        </w:rPr>
        <w:t xml:space="preserve">a </w:t>
      </w:r>
      <w:r w:rsidR="0098647B">
        <w:rPr>
          <w:color w:val="000000"/>
        </w:rPr>
        <w:t>címe helyébe a következő cím lép:</w:t>
      </w:r>
    </w:p>
    <w:p w:rsidR="0098647B" w:rsidRDefault="0098647B" w:rsidP="0098647B">
      <w:pPr>
        <w:widowControl w:val="0"/>
        <w:suppressAutoHyphens/>
        <w:autoSpaceDE w:val="0"/>
        <w:autoSpaceDN w:val="0"/>
        <w:adjustRightInd w:val="0"/>
        <w:ind w:left="360"/>
        <w:jc w:val="center"/>
        <w:rPr>
          <w:b/>
        </w:rPr>
      </w:pPr>
      <w:r>
        <w:rPr>
          <w:b/>
        </w:rPr>
        <w:t>„7. A v</w:t>
      </w:r>
      <w:r w:rsidRPr="0098647B">
        <w:rPr>
          <w:b/>
        </w:rPr>
        <w:t xml:space="preserve">árosműködtetési </w:t>
      </w:r>
      <w:r>
        <w:rPr>
          <w:b/>
        </w:rPr>
        <w:t xml:space="preserve">és a hitéleti célú </w:t>
      </w:r>
      <w:r w:rsidRPr="0098647B">
        <w:rPr>
          <w:b/>
        </w:rPr>
        <w:t>behajtási-várakozási hozzájárulás</w:t>
      </w:r>
      <w:r>
        <w:rPr>
          <w:b/>
        </w:rPr>
        <w:t>”</w:t>
      </w:r>
    </w:p>
    <w:p w:rsidR="00BE71F3" w:rsidRDefault="00F33773" w:rsidP="00BE71F3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</w:pPr>
      <w:r w:rsidRPr="00F33773">
        <w:rPr>
          <w:b/>
        </w:rPr>
        <w:t>2. §</w:t>
      </w:r>
      <w:r>
        <w:t xml:space="preserve"> </w:t>
      </w:r>
      <w:r w:rsidR="00BE71F3">
        <w:t xml:space="preserve">Az </w:t>
      </w:r>
      <w:proofErr w:type="spellStart"/>
      <w:r w:rsidR="00BE71F3">
        <w:t>Ör</w:t>
      </w:r>
      <w:proofErr w:type="spellEnd"/>
      <w:r w:rsidR="00BE71F3">
        <w:t>. 8. §</w:t>
      </w:r>
      <w:proofErr w:type="spellStart"/>
      <w:r w:rsidR="00BE71F3">
        <w:t>-</w:t>
      </w:r>
      <w:proofErr w:type="gramStart"/>
      <w:r w:rsidR="00BE71F3">
        <w:t>a</w:t>
      </w:r>
      <w:proofErr w:type="spellEnd"/>
      <w:proofErr w:type="gramEnd"/>
      <w:r w:rsidR="00BE71F3">
        <w:t xml:space="preserve"> a következő (1a) bekezdéssel egészül ki:</w:t>
      </w:r>
    </w:p>
    <w:p w:rsidR="00BE71F3" w:rsidRPr="00BE71F3" w:rsidRDefault="00BE71F3" w:rsidP="00BE71F3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ind w:firstLine="284"/>
        <w:jc w:val="both"/>
      </w:pPr>
      <w:r>
        <w:t xml:space="preserve">„(1a) A hitéleti </w:t>
      </w:r>
      <w:r w:rsidRPr="00E43EEC">
        <w:t xml:space="preserve">behajtási-várakozási hozzájárulás </w:t>
      </w:r>
      <w:r>
        <w:t xml:space="preserve">– </w:t>
      </w:r>
      <w:r w:rsidRPr="00E43EEC">
        <w:t xml:space="preserve">kérelemre </w:t>
      </w:r>
      <w:r>
        <w:t xml:space="preserve">– </w:t>
      </w:r>
      <w:r w:rsidRPr="00E43EEC">
        <w:t>arra a gépjárműre adható ki, amelynek üzembentartója</w:t>
      </w:r>
      <w:r>
        <w:t xml:space="preserve"> a lelkiismereti és vallásszabadság jogáról szóló törvény szerinti bevett egyház. </w:t>
      </w:r>
      <w:r w:rsidR="003A702B">
        <w:t>Bevett egyházanként legfeljebb 2 gépjárműre adható ki hozzájárulás.”</w:t>
      </w:r>
    </w:p>
    <w:p w:rsidR="00FD11D5" w:rsidRDefault="00BE71F3" w:rsidP="00BE71F3">
      <w:pPr>
        <w:spacing w:before="120" w:after="120" w:line="276" w:lineRule="auto"/>
      </w:pPr>
      <w:r>
        <w:rPr>
          <w:b/>
        </w:rPr>
        <w:t>3</w:t>
      </w:r>
      <w:r w:rsidR="00FD11D5" w:rsidRPr="009214CB">
        <w:rPr>
          <w:b/>
        </w:rPr>
        <w:t>. §</w:t>
      </w:r>
      <w:r w:rsidR="00FD11D5">
        <w:t xml:space="preserve"> </w:t>
      </w:r>
      <w:r w:rsidR="009214CB">
        <w:t xml:space="preserve">(1) </w:t>
      </w:r>
      <w:r w:rsidR="00FD11D5">
        <w:t xml:space="preserve">Az </w:t>
      </w:r>
      <w:proofErr w:type="spellStart"/>
      <w:r w:rsidR="00FD11D5">
        <w:t>Ör</w:t>
      </w:r>
      <w:proofErr w:type="spellEnd"/>
      <w:r w:rsidR="00FD11D5">
        <w:t>. 9/A. § (1) bekezdés c) pontja a következő c</w:t>
      </w:r>
      <w:r w:rsidR="00DB2061">
        <w:t>d</w:t>
      </w:r>
      <w:r w:rsidR="00FD11D5">
        <w:t>) alponttal egészül ki:</w:t>
      </w:r>
    </w:p>
    <w:p w:rsidR="009214CB" w:rsidRPr="009214CB" w:rsidRDefault="006E2B43" w:rsidP="00695B56">
      <w:pPr>
        <w:pStyle w:val="Norml1"/>
        <w:spacing w:after="0"/>
        <w:ind w:firstLine="284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[</w:t>
      </w:r>
      <w:r w:rsidR="009214CB" w:rsidRPr="009214CB">
        <w:rPr>
          <w:rFonts w:ascii="Times New Roman" w:hAnsi="Times New Roman" w:cs="Times New Roman"/>
          <w:i/>
          <w:color w:val="auto"/>
          <w:sz w:val="24"/>
          <w:szCs w:val="24"/>
        </w:rPr>
        <w:t>Intézményi várakozási hozzájárulás annak a természetes személynek adható, aki</w:t>
      </w:r>
    </w:p>
    <w:p w:rsidR="009214CB" w:rsidRPr="009214CB" w:rsidRDefault="009214CB" w:rsidP="00695B56">
      <w:pPr>
        <w:pStyle w:val="Norml1"/>
        <w:spacing w:after="0"/>
        <w:ind w:left="36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gramStart"/>
      <w:r w:rsidRPr="009214CB">
        <w:rPr>
          <w:rFonts w:ascii="Times New Roman" w:hAnsi="Times New Roman" w:cs="Times New Roman"/>
          <w:i/>
          <w:color w:val="auto"/>
          <w:sz w:val="24"/>
          <w:szCs w:val="24"/>
        </w:rPr>
        <w:t>a</w:t>
      </w:r>
      <w:proofErr w:type="gramEnd"/>
      <w:r w:rsidRPr="009214CB">
        <w:rPr>
          <w:rFonts w:ascii="Times New Roman" w:hAnsi="Times New Roman" w:cs="Times New Roman"/>
          <w:i/>
          <w:color w:val="auto"/>
          <w:sz w:val="24"/>
          <w:szCs w:val="24"/>
        </w:rPr>
        <w:t xml:space="preserve"> várakozási övezetben székhellyel, telephellyel rendelkező</w:t>
      </w:r>
      <w:r w:rsidR="006E2B43">
        <w:rPr>
          <w:rFonts w:ascii="Times New Roman" w:hAnsi="Times New Roman" w:cs="Times New Roman"/>
          <w:i/>
          <w:color w:val="auto"/>
          <w:sz w:val="24"/>
          <w:szCs w:val="24"/>
        </w:rPr>
        <w:t>]</w:t>
      </w:r>
      <w:r w:rsidRPr="009214CB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</w:p>
    <w:p w:rsidR="009214CB" w:rsidRDefault="009214CB" w:rsidP="00A77D7E">
      <w:pPr>
        <w:spacing w:before="120" w:after="120" w:line="276" w:lineRule="auto"/>
        <w:ind w:firstLine="284"/>
        <w:jc w:val="both"/>
      </w:pPr>
      <w:r>
        <w:t>„c</w:t>
      </w:r>
      <w:r w:rsidR="00DB2061">
        <w:t>d</w:t>
      </w:r>
      <w:r>
        <w:t xml:space="preserve">) </w:t>
      </w:r>
      <w:r w:rsidR="00B70877" w:rsidRPr="00DB2061">
        <w:t xml:space="preserve">olyan </w:t>
      </w:r>
      <w:r w:rsidR="00A77D7E" w:rsidRPr="00DB2061">
        <w:t>intézmén</w:t>
      </w:r>
      <w:r w:rsidR="004D5507" w:rsidRPr="00DB2061">
        <w:t>n</w:t>
      </w:r>
      <w:r w:rsidR="00A77D7E" w:rsidRPr="00DB2061">
        <w:t>y</w:t>
      </w:r>
      <w:r w:rsidR="004D5507" w:rsidRPr="00DB2061">
        <w:t>el</w:t>
      </w:r>
      <w:r w:rsidR="003B4A98" w:rsidRPr="00DB2061">
        <w:t>, amely</w:t>
      </w:r>
      <w:r w:rsidR="00A77D7E" w:rsidRPr="00DB2061">
        <w:t xml:space="preserve"> a Honvédelmi Minisztérium és a Magyar Honvédség katonai szervezeteinek protokolláris, szolgálati és szabadidős kulturális rendezvényeinek </w:t>
      </w:r>
      <w:r w:rsidR="00F33773">
        <w:t xml:space="preserve">a </w:t>
      </w:r>
      <w:r w:rsidR="00A77D7E" w:rsidRPr="00DB2061">
        <w:t>szervezését, lebonyolítását végzi</w:t>
      </w:r>
      <w:r w:rsidR="004D5507" w:rsidRPr="00DB2061">
        <w:t>,</w:t>
      </w:r>
      <w:r w:rsidR="006F41BA" w:rsidRPr="00DB2061">
        <w:t>”</w:t>
      </w:r>
    </w:p>
    <w:p w:rsidR="007218D0" w:rsidRPr="007218D0" w:rsidRDefault="006E2B43" w:rsidP="009214CB">
      <w:pPr>
        <w:spacing w:before="120" w:after="120" w:line="276" w:lineRule="auto"/>
        <w:ind w:firstLine="284"/>
        <w:rPr>
          <w:i/>
        </w:rPr>
      </w:pPr>
      <w:r>
        <w:rPr>
          <w:i/>
        </w:rPr>
        <w:t>[</w:t>
      </w:r>
      <w:r w:rsidR="007218D0" w:rsidRPr="007218D0">
        <w:rPr>
          <w:i/>
        </w:rPr>
        <w:t>foglalkoztatási jogviszonnyal rendelkezik</w:t>
      </w:r>
      <w:r>
        <w:rPr>
          <w:i/>
        </w:rPr>
        <w:t>]</w:t>
      </w:r>
    </w:p>
    <w:p w:rsidR="009214CB" w:rsidRDefault="009214CB" w:rsidP="009214CB">
      <w:pPr>
        <w:spacing w:before="120" w:after="120" w:line="276" w:lineRule="auto"/>
      </w:pPr>
      <w:r>
        <w:t xml:space="preserve">(2) Az </w:t>
      </w:r>
      <w:proofErr w:type="spellStart"/>
      <w:r>
        <w:t>Ör</w:t>
      </w:r>
      <w:proofErr w:type="spellEnd"/>
      <w:r>
        <w:t>. 9/A. § (3) bekezdés a következő c) ponttal egészül ki:</w:t>
      </w:r>
    </w:p>
    <w:p w:rsidR="009214CB" w:rsidRDefault="006E2B43" w:rsidP="009214CB">
      <w:pPr>
        <w:pStyle w:val="Norml1"/>
        <w:spacing w:before="120" w:after="120"/>
        <w:ind w:firstLine="284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[</w:t>
      </w:r>
      <w:r w:rsidR="009214CB" w:rsidRPr="009214CB">
        <w:rPr>
          <w:rFonts w:ascii="Times New Roman" w:hAnsi="Times New Roman" w:cs="Times New Roman"/>
          <w:i/>
          <w:color w:val="auto"/>
          <w:sz w:val="24"/>
          <w:szCs w:val="24"/>
        </w:rPr>
        <w:t>Intézményenként, gazdasági társaságonként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]</w:t>
      </w:r>
      <w:r w:rsidR="009214CB" w:rsidRPr="009214CB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</w:p>
    <w:p w:rsidR="009214CB" w:rsidRDefault="009214CB" w:rsidP="009214CB">
      <w:pPr>
        <w:spacing w:before="120" w:after="120" w:line="276" w:lineRule="auto"/>
        <w:ind w:firstLine="284"/>
        <w:jc w:val="both"/>
      </w:pPr>
      <w:r>
        <w:t xml:space="preserve">„c) </w:t>
      </w:r>
      <w:r w:rsidRPr="009549CB">
        <w:t xml:space="preserve">az (1) bekezdés </w:t>
      </w:r>
      <w:r w:rsidR="007218D0">
        <w:t xml:space="preserve">c) pont </w:t>
      </w:r>
      <w:r>
        <w:t xml:space="preserve">cd) alpontja </w:t>
      </w:r>
      <w:r w:rsidRPr="009549CB">
        <w:t xml:space="preserve">szerinti esetben </w:t>
      </w:r>
      <w:r>
        <w:t>legfeljebb 8</w:t>
      </w:r>
      <w:r w:rsidRPr="009549CB">
        <w:t>0 intézményi várakozási hozzájárulás</w:t>
      </w:r>
      <w:r>
        <w:t xml:space="preserve"> </w:t>
      </w:r>
      <w:r w:rsidRPr="009549CB">
        <w:t>biztosítható</w:t>
      </w:r>
      <w:r w:rsidR="00713BD7">
        <w:t>.”</w:t>
      </w:r>
    </w:p>
    <w:p w:rsidR="009214CB" w:rsidRPr="007218D0" w:rsidRDefault="00BE71F3" w:rsidP="007218D0">
      <w:pPr>
        <w:spacing w:before="120" w:after="120" w:line="276" w:lineRule="auto"/>
      </w:pPr>
      <w:r>
        <w:rPr>
          <w:b/>
        </w:rPr>
        <w:t>4</w:t>
      </w:r>
      <w:r w:rsidR="002830B2" w:rsidRPr="007218D0">
        <w:rPr>
          <w:b/>
        </w:rPr>
        <w:t>. §</w:t>
      </w:r>
      <w:r w:rsidR="002830B2" w:rsidRPr="007218D0">
        <w:t xml:space="preserve"> </w:t>
      </w:r>
      <w:r w:rsidR="005F2B23">
        <w:t xml:space="preserve">(1) </w:t>
      </w:r>
      <w:r w:rsidR="009214CB" w:rsidRPr="007218D0">
        <w:t xml:space="preserve">Az </w:t>
      </w:r>
      <w:proofErr w:type="spellStart"/>
      <w:r w:rsidR="009214CB" w:rsidRPr="007218D0">
        <w:t>Ör</w:t>
      </w:r>
      <w:proofErr w:type="spellEnd"/>
      <w:r w:rsidR="009214CB" w:rsidRPr="007218D0">
        <w:t>. 9/B. § (2) bekezdése a következő c) ponttal egészül ki:</w:t>
      </w:r>
    </w:p>
    <w:p w:rsidR="009214CB" w:rsidRPr="007218D0" w:rsidRDefault="006E2B43" w:rsidP="007218D0">
      <w:pPr>
        <w:pStyle w:val="Norml1"/>
        <w:spacing w:before="120" w:after="120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[</w:t>
      </w:r>
      <w:r w:rsidR="009214CB" w:rsidRPr="007218D0">
        <w:rPr>
          <w:rFonts w:ascii="Times New Roman" w:hAnsi="Times New Roman" w:cs="Times New Roman"/>
          <w:i/>
          <w:color w:val="auto"/>
          <w:sz w:val="24"/>
          <w:szCs w:val="24"/>
        </w:rPr>
        <w:t>A 9/A. § (1) bekezdés b) és c) pontja szerinti intézményi várakozási hozzájárulás esetében alkalmazotti kedvezmény jár, melynek éves díja</w:t>
      </w:r>
      <w:r w:rsidRPr="00A9175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]</w:t>
      </w:r>
    </w:p>
    <w:p w:rsidR="007218D0" w:rsidRPr="007218D0" w:rsidRDefault="009214CB" w:rsidP="007218D0">
      <w:pPr>
        <w:pStyle w:val="Norml1"/>
        <w:spacing w:before="120" w:after="120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18D0">
        <w:rPr>
          <w:rFonts w:ascii="Times New Roman" w:eastAsia="Times New Roman" w:hAnsi="Times New Roman" w:cs="Times New Roman"/>
          <w:color w:val="auto"/>
          <w:sz w:val="24"/>
          <w:szCs w:val="24"/>
        </w:rPr>
        <w:t>„c)</w:t>
      </w:r>
      <w:r w:rsidR="007218D0" w:rsidRPr="007218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218D0" w:rsidRPr="007218D0">
        <w:rPr>
          <w:rFonts w:ascii="Times New Roman" w:hAnsi="Times New Roman" w:cs="Times New Roman"/>
          <w:color w:val="auto"/>
          <w:sz w:val="24"/>
          <w:szCs w:val="24"/>
        </w:rPr>
        <w:t xml:space="preserve">a 9/A. § (1) bekezdés c) pont cd) alpontja szerinti esetben a 3. díjtételű várakozási övezet” </w:t>
      </w:r>
    </w:p>
    <w:p w:rsidR="007218D0" w:rsidRDefault="00A91758" w:rsidP="007218D0">
      <w:pPr>
        <w:pStyle w:val="Norml1"/>
        <w:spacing w:before="120" w:after="12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[</w:t>
      </w:r>
      <w:r w:rsidR="007218D0" w:rsidRPr="007218D0">
        <w:rPr>
          <w:rFonts w:ascii="Times New Roman" w:hAnsi="Times New Roman" w:cs="Times New Roman"/>
          <w:i/>
          <w:color w:val="auto"/>
          <w:sz w:val="24"/>
          <w:szCs w:val="24"/>
        </w:rPr>
        <w:t>óradíjának kétszázötvenszerese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]</w:t>
      </w:r>
    </w:p>
    <w:p w:rsidR="0068006E" w:rsidRPr="0068006E" w:rsidRDefault="0068006E" w:rsidP="007218D0">
      <w:pPr>
        <w:pStyle w:val="Norml1"/>
        <w:spacing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(2) Az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 9/B. § (3) bekezdése helyébe a következő rendelkezés lép:</w:t>
      </w:r>
    </w:p>
    <w:p w:rsidR="005F2B23" w:rsidRPr="009549CB" w:rsidRDefault="0068006E" w:rsidP="0068006E">
      <w:pPr>
        <w:pStyle w:val="Norml1"/>
        <w:spacing w:after="0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5F2B23">
        <w:rPr>
          <w:rFonts w:ascii="Times New Roman" w:hAnsi="Times New Roman" w:cs="Times New Roman"/>
          <w:color w:val="auto"/>
          <w:sz w:val="24"/>
          <w:szCs w:val="24"/>
        </w:rPr>
        <w:t xml:space="preserve">(3) </w:t>
      </w:r>
      <w:r w:rsidR="005F2B23" w:rsidRPr="009549CB">
        <w:rPr>
          <w:rFonts w:ascii="Times New Roman" w:hAnsi="Times New Roman" w:cs="Times New Roman"/>
          <w:color w:val="auto"/>
          <w:sz w:val="24"/>
          <w:szCs w:val="24"/>
        </w:rPr>
        <w:t>Az intézményi várakozási hozzájárulási kérelem elbírálásának</w:t>
      </w:r>
      <w:r w:rsidR="005F2B2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5F2B23" w:rsidRPr="009549CB">
        <w:rPr>
          <w:rFonts w:ascii="Times New Roman" w:hAnsi="Times New Roman" w:cs="Times New Roman"/>
          <w:color w:val="auto"/>
          <w:sz w:val="24"/>
          <w:szCs w:val="24"/>
        </w:rPr>
        <w:t>nyilvántartásának</w:t>
      </w:r>
      <w:r w:rsidR="005F2B23">
        <w:rPr>
          <w:rFonts w:ascii="Times New Roman" w:hAnsi="Times New Roman" w:cs="Times New Roman"/>
          <w:color w:val="auto"/>
          <w:sz w:val="24"/>
          <w:szCs w:val="24"/>
        </w:rPr>
        <w:t>, valamint a változás</w:t>
      </w:r>
      <w:r w:rsidR="00F33773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5F2B23">
        <w:rPr>
          <w:rFonts w:ascii="Times New Roman" w:hAnsi="Times New Roman" w:cs="Times New Roman"/>
          <w:color w:val="auto"/>
          <w:sz w:val="24"/>
          <w:szCs w:val="24"/>
        </w:rPr>
        <w:t>bejelentési eljárás</w:t>
      </w:r>
      <w:r w:rsidR="005F2B23" w:rsidRPr="009549CB">
        <w:rPr>
          <w:rFonts w:ascii="Times New Roman" w:hAnsi="Times New Roman" w:cs="Times New Roman"/>
          <w:color w:val="auto"/>
          <w:sz w:val="24"/>
          <w:szCs w:val="24"/>
        </w:rPr>
        <w:t xml:space="preserve"> költségtérítése gépjárművenként 2000 Ft, mely összeg az eljárás megkezdését k</w:t>
      </w:r>
      <w:r w:rsidR="005F2B23">
        <w:rPr>
          <w:rFonts w:ascii="Times New Roman" w:hAnsi="Times New Roman" w:cs="Times New Roman"/>
          <w:color w:val="auto"/>
          <w:sz w:val="24"/>
          <w:szCs w:val="24"/>
        </w:rPr>
        <w:t>övetően vissza nem igényelhető.</w:t>
      </w:r>
      <w:r>
        <w:rPr>
          <w:rFonts w:ascii="Times New Roman" w:hAnsi="Times New Roman" w:cs="Times New Roman"/>
          <w:color w:val="auto"/>
          <w:sz w:val="24"/>
          <w:szCs w:val="24"/>
        </w:rPr>
        <w:t>”</w:t>
      </w:r>
    </w:p>
    <w:p w:rsidR="00A8193C" w:rsidRDefault="00A8193C" w:rsidP="00A8193C">
      <w:pPr>
        <w:pStyle w:val="Norml1"/>
        <w:spacing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§ </w:t>
      </w:r>
      <w:r w:rsidRPr="00A8193C">
        <w:rPr>
          <w:rFonts w:ascii="Times New Roman" w:hAnsi="Times New Roman" w:cs="Times New Roman"/>
          <w:color w:val="auto"/>
          <w:sz w:val="24"/>
          <w:szCs w:val="24"/>
        </w:rPr>
        <w:t>Az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A8193C">
        <w:rPr>
          <w:rFonts w:ascii="Times New Roman" w:hAnsi="Times New Roman" w:cs="Times New Roman"/>
          <w:color w:val="auto"/>
          <w:sz w:val="24"/>
          <w:szCs w:val="24"/>
        </w:rPr>
        <w:t>Ör</w:t>
      </w:r>
      <w:proofErr w:type="spellEnd"/>
      <w:r w:rsidRPr="00A8193C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8193C">
        <w:rPr>
          <w:rFonts w:ascii="Times New Roman" w:hAnsi="Times New Roman" w:cs="Times New Roman"/>
          <w:color w:val="auto"/>
          <w:sz w:val="24"/>
          <w:szCs w:val="24"/>
        </w:rPr>
        <w:t xml:space="preserve">10. § (1) </w:t>
      </w:r>
      <w:r w:rsidR="00F33773">
        <w:rPr>
          <w:rFonts w:ascii="Times New Roman" w:hAnsi="Times New Roman" w:cs="Times New Roman"/>
          <w:color w:val="auto"/>
          <w:sz w:val="24"/>
          <w:szCs w:val="24"/>
        </w:rPr>
        <w:t xml:space="preserve">bekezdés </w:t>
      </w:r>
      <w:r w:rsidRPr="00A8193C">
        <w:rPr>
          <w:rFonts w:ascii="Times New Roman" w:hAnsi="Times New Roman" w:cs="Times New Roman"/>
          <w:color w:val="auto"/>
          <w:sz w:val="24"/>
          <w:szCs w:val="24"/>
        </w:rPr>
        <w:t>c) pontja helyébe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 következő rendelkezés lép:</w:t>
      </w:r>
    </w:p>
    <w:p w:rsidR="00A8193C" w:rsidRPr="00A8193C" w:rsidRDefault="00A91758" w:rsidP="00A8193C">
      <w:pPr>
        <w:spacing w:before="120" w:after="120" w:line="276" w:lineRule="auto"/>
        <w:ind w:firstLine="284"/>
        <w:jc w:val="both"/>
        <w:rPr>
          <w:i/>
        </w:rPr>
      </w:pPr>
      <w:r>
        <w:rPr>
          <w:i/>
        </w:rPr>
        <w:t>[</w:t>
      </w:r>
      <w:r w:rsidR="00A8193C" w:rsidRPr="00A8193C">
        <w:rPr>
          <w:i/>
        </w:rPr>
        <w:t>A Budapest XIV. kerületi várakozási övezetek területén működő</w:t>
      </w:r>
      <w:r>
        <w:rPr>
          <w:i/>
        </w:rPr>
        <w:t>]</w:t>
      </w:r>
      <w:r w:rsidR="00A8193C" w:rsidRPr="00A8193C">
        <w:rPr>
          <w:i/>
        </w:rPr>
        <w:t xml:space="preserve"> </w:t>
      </w:r>
    </w:p>
    <w:p w:rsidR="004D5507" w:rsidRDefault="00A8193C" w:rsidP="00A8193C">
      <w:pPr>
        <w:spacing w:before="120" w:after="120" w:line="276" w:lineRule="auto"/>
        <w:ind w:firstLine="284"/>
        <w:contextualSpacing/>
        <w:jc w:val="both"/>
      </w:pPr>
      <w:r>
        <w:t xml:space="preserve">„c) sportegyesületben egyesületi sporttevékenységet folytató és az </w:t>
      </w:r>
      <w:r w:rsidRPr="00593AB9">
        <w:t>általános iskola 1-5. évfolyamán tanuló</w:t>
      </w:r>
      <w:r>
        <w:t xml:space="preserve">” </w:t>
      </w:r>
    </w:p>
    <w:p w:rsidR="004D5507" w:rsidRDefault="004D5507" w:rsidP="00A8193C">
      <w:pPr>
        <w:spacing w:before="120" w:after="120" w:line="276" w:lineRule="auto"/>
        <w:ind w:firstLine="284"/>
        <w:contextualSpacing/>
        <w:jc w:val="both"/>
      </w:pPr>
    </w:p>
    <w:p w:rsidR="00A8193C" w:rsidRPr="00A8193C" w:rsidRDefault="00A91758" w:rsidP="00A8193C">
      <w:pPr>
        <w:spacing w:before="120" w:after="120" w:line="276" w:lineRule="auto"/>
        <w:ind w:firstLine="284"/>
        <w:contextualSpacing/>
        <w:jc w:val="both"/>
        <w:rPr>
          <w:i/>
        </w:rPr>
      </w:pPr>
      <w:r>
        <w:rPr>
          <w:i/>
        </w:rPr>
        <w:t>[</w:t>
      </w:r>
      <w:r w:rsidR="00A8193C" w:rsidRPr="00A8193C">
        <w:rPr>
          <w:i/>
        </w:rPr>
        <w:t>gyermek szülői felügyeletét gyakorló szülőjének vagy más törvényes képviselőjének (a továbbiakban együtt: szülő) egy meghatározott területre érvényes gyermekszállítási várakozási hozzájárulás adható kérelemre, a szülő által megjelölt személygépkocsira</w:t>
      </w:r>
      <w:r>
        <w:rPr>
          <w:i/>
        </w:rPr>
        <w:t>]</w:t>
      </w:r>
    </w:p>
    <w:p w:rsidR="007218D0" w:rsidRDefault="00D22548" w:rsidP="00750FC9">
      <w:pPr>
        <w:pStyle w:val="Norml1"/>
        <w:spacing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7218D0" w:rsidRPr="007218D0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§ </w:t>
      </w:r>
      <w:r w:rsidR="007218D0" w:rsidRPr="007218D0">
        <w:rPr>
          <w:rFonts w:ascii="Times New Roman" w:hAnsi="Times New Roman" w:cs="Times New Roman"/>
          <w:color w:val="auto"/>
          <w:sz w:val="24"/>
          <w:szCs w:val="24"/>
        </w:rPr>
        <w:t xml:space="preserve">Az </w:t>
      </w:r>
      <w:proofErr w:type="spellStart"/>
      <w:r w:rsidR="007218D0" w:rsidRPr="007218D0">
        <w:rPr>
          <w:rFonts w:ascii="Times New Roman" w:hAnsi="Times New Roman" w:cs="Times New Roman"/>
          <w:color w:val="auto"/>
          <w:sz w:val="24"/>
          <w:szCs w:val="24"/>
        </w:rPr>
        <w:t>Ör</w:t>
      </w:r>
      <w:proofErr w:type="spellEnd"/>
      <w:r w:rsidR="007218D0" w:rsidRPr="007218D0">
        <w:rPr>
          <w:rFonts w:ascii="Times New Roman" w:hAnsi="Times New Roman" w:cs="Times New Roman"/>
          <w:color w:val="auto"/>
          <w:sz w:val="24"/>
          <w:szCs w:val="24"/>
        </w:rPr>
        <w:t>. 14. §</w:t>
      </w:r>
      <w:proofErr w:type="spellStart"/>
      <w:r w:rsidR="007218D0" w:rsidRPr="007218D0">
        <w:rPr>
          <w:rFonts w:ascii="Times New Roman" w:hAnsi="Times New Roman" w:cs="Times New Roman"/>
          <w:color w:val="auto"/>
          <w:sz w:val="24"/>
          <w:szCs w:val="24"/>
        </w:rPr>
        <w:t>-</w:t>
      </w:r>
      <w:proofErr w:type="gramStart"/>
      <w:r w:rsidR="007218D0" w:rsidRPr="007218D0">
        <w:rPr>
          <w:rFonts w:ascii="Times New Roman" w:hAnsi="Times New Roman" w:cs="Times New Roman"/>
          <w:color w:val="auto"/>
          <w:sz w:val="24"/>
          <w:szCs w:val="24"/>
        </w:rPr>
        <w:t>a</w:t>
      </w:r>
      <w:proofErr w:type="spellEnd"/>
      <w:proofErr w:type="gramEnd"/>
      <w:r w:rsidR="007218D0" w:rsidRPr="007218D0">
        <w:rPr>
          <w:rFonts w:ascii="Times New Roman" w:hAnsi="Times New Roman" w:cs="Times New Roman"/>
          <w:color w:val="auto"/>
          <w:sz w:val="24"/>
          <w:szCs w:val="24"/>
        </w:rPr>
        <w:t xml:space="preserve"> a következő (7) </w:t>
      </w:r>
      <w:r w:rsidR="00CE447A">
        <w:rPr>
          <w:rFonts w:ascii="Times New Roman" w:hAnsi="Times New Roman" w:cs="Times New Roman"/>
          <w:color w:val="auto"/>
          <w:sz w:val="24"/>
          <w:szCs w:val="24"/>
        </w:rPr>
        <w:t xml:space="preserve">és (8) </w:t>
      </w:r>
      <w:r w:rsidR="007218D0" w:rsidRPr="007218D0">
        <w:rPr>
          <w:rFonts w:ascii="Times New Roman" w:hAnsi="Times New Roman" w:cs="Times New Roman"/>
          <w:color w:val="auto"/>
          <w:sz w:val="24"/>
          <w:szCs w:val="24"/>
        </w:rPr>
        <w:t>bekezdéssel egészül ki:</w:t>
      </w:r>
    </w:p>
    <w:p w:rsidR="00CE447A" w:rsidRPr="00E02D7F" w:rsidRDefault="0024009E" w:rsidP="00750FC9">
      <w:pPr>
        <w:pStyle w:val="Norml1"/>
        <w:spacing w:before="120" w:after="120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02D7F">
        <w:rPr>
          <w:rFonts w:ascii="Times New Roman" w:hAnsi="Times New Roman" w:cs="Times New Roman"/>
          <w:color w:val="auto"/>
          <w:sz w:val="24"/>
          <w:szCs w:val="24"/>
        </w:rPr>
        <w:t>„(7) A 9/A. § (1) bekezdés szerint év közben kiadott várakozási hozzájárulás jogosultja a várakozási jogának időtartamával arányos várakozási díjat köteles fizetni. Ha a várakozási hozzájárulást az érvényességi idő lejárta előtt a jogosult visszaadja, az igénybe nem vett időtartamra eső</w:t>
      </w:r>
      <w:r w:rsidR="00F33773" w:rsidRPr="00E02D7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E02D7F">
        <w:rPr>
          <w:rFonts w:ascii="Times New Roman" w:hAnsi="Times New Roman" w:cs="Times New Roman"/>
          <w:color w:val="auto"/>
          <w:sz w:val="24"/>
          <w:szCs w:val="24"/>
        </w:rPr>
        <w:t xml:space="preserve"> már megfizetett hozzájárulást </w:t>
      </w:r>
      <w:r w:rsidR="00636639" w:rsidRPr="0063663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916C23" w:rsidRPr="00636639">
        <w:rPr>
          <w:rFonts w:ascii="Times New Roman" w:hAnsi="Times New Roman" w:cs="Times New Roman"/>
          <w:color w:val="auto"/>
          <w:sz w:val="24"/>
          <w:szCs w:val="24"/>
        </w:rPr>
        <w:t>a jogosult kérelmére</w:t>
      </w:r>
      <w:r w:rsidR="00636639" w:rsidRPr="00636639">
        <w:rPr>
          <w:rFonts w:ascii="Times New Roman" w:hAnsi="Times New Roman" w:cs="Times New Roman"/>
          <w:color w:val="auto"/>
          <w:sz w:val="24"/>
          <w:szCs w:val="24"/>
        </w:rPr>
        <w:t xml:space="preserve"> -</w:t>
      </w:r>
      <w:r w:rsidR="006366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02D7F">
        <w:rPr>
          <w:rFonts w:ascii="Times New Roman" w:hAnsi="Times New Roman" w:cs="Times New Roman"/>
          <w:color w:val="auto"/>
          <w:sz w:val="24"/>
          <w:szCs w:val="24"/>
        </w:rPr>
        <w:t>vissza kell fizetni.</w:t>
      </w:r>
    </w:p>
    <w:p w:rsidR="005F2B23" w:rsidRDefault="00CE447A" w:rsidP="00750FC9">
      <w:pPr>
        <w:pStyle w:val="Norml1"/>
        <w:spacing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02D7F">
        <w:rPr>
          <w:rFonts w:ascii="Times New Roman" w:hAnsi="Times New Roman" w:cs="Times New Roman"/>
          <w:color w:val="auto"/>
          <w:sz w:val="24"/>
          <w:szCs w:val="24"/>
        </w:rPr>
        <w:t>(8) Ha az intézményi várakozási hozzájárulás érvényességi ideje alatt a foglalkoztatási jogviszonyban álló személynek a gépjármű kizárólagos használatára vonatkozó joga megszűnik, vagy a gépjármű rögzített rendszáma megváltozik</w:t>
      </w:r>
      <w:r w:rsidR="005F2B23" w:rsidRPr="00E02D7F">
        <w:rPr>
          <w:rFonts w:ascii="Times New Roman" w:hAnsi="Times New Roman" w:cs="Times New Roman"/>
          <w:color w:val="auto"/>
          <w:sz w:val="24"/>
          <w:szCs w:val="24"/>
        </w:rPr>
        <w:t>, a változást be kell jelenteni.”</w:t>
      </w:r>
      <w:r w:rsidR="005F2B23" w:rsidRPr="005F2B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0698D" w:rsidRPr="006B66DD" w:rsidRDefault="0020698D" w:rsidP="0020698D">
      <w:pPr>
        <w:pStyle w:val="Norml1"/>
        <w:spacing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316A">
        <w:rPr>
          <w:rFonts w:ascii="Times New Roman" w:hAnsi="Times New Roman" w:cs="Times New Roman"/>
          <w:b/>
          <w:color w:val="auto"/>
          <w:sz w:val="24"/>
          <w:szCs w:val="24"/>
        </w:rPr>
        <w:t>7. §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218D0">
        <w:t>(1</w:t>
      </w:r>
      <w:r w:rsidRPr="006B66DD">
        <w:rPr>
          <w:rFonts w:ascii="Times New Roman" w:hAnsi="Times New Roman" w:cs="Times New Roman"/>
          <w:color w:val="auto"/>
          <w:sz w:val="24"/>
          <w:szCs w:val="24"/>
        </w:rPr>
        <w:t xml:space="preserve">) Az </w:t>
      </w:r>
      <w:proofErr w:type="spellStart"/>
      <w:r w:rsidRPr="006B66DD">
        <w:rPr>
          <w:rFonts w:ascii="Times New Roman" w:hAnsi="Times New Roman" w:cs="Times New Roman"/>
          <w:color w:val="auto"/>
          <w:sz w:val="24"/>
          <w:szCs w:val="24"/>
        </w:rPr>
        <w:t>Ör</w:t>
      </w:r>
      <w:proofErr w:type="spellEnd"/>
      <w:r w:rsidRPr="006B66DD">
        <w:rPr>
          <w:rFonts w:ascii="Times New Roman" w:hAnsi="Times New Roman" w:cs="Times New Roman"/>
          <w:color w:val="auto"/>
          <w:sz w:val="24"/>
          <w:szCs w:val="24"/>
        </w:rPr>
        <w:t>. 16. § (5) és (6) bekezdése helyébe a következő rendelkezés lép:</w:t>
      </w:r>
    </w:p>
    <w:p w:rsidR="0020698D" w:rsidRDefault="0020698D" w:rsidP="0020698D">
      <w:pPr>
        <w:spacing w:before="120" w:after="120" w:line="276" w:lineRule="auto"/>
        <w:ind w:firstLine="284"/>
        <w:jc w:val="both"/>
      </w:pPr>
      <w:r w:rsidRPr="006B66DD">
        <w:rPr>
          <w:rFonts w:eastAsia="Calibri"/>
        </w:rPr>
        <w:t>„(5) Ha parkolási díj fizetése során a gépjármű üzembentartója a rendszámot vagy a zónakódot az azonosító karakter tévesztésével adta meg, de az adatok a várakozási díj megfizetésének az ellenőrzésére kétséget kizáróan alkalmasak</w:t>
      </w:r>
      <w:r w:rsidRPr="007218D0">
        <w:t xml:space="preserve">, a gépjármű üzembentartójának </w:t>
      </w:r>
      <w:r>
        <w:t xml:space="preserve">a </w:t>
      </w:r>
      <w:r w:rsidRPr="007218D0">
        <w:t>kérelmére naptári éven</w:t>
      </w:r>
      <w:r>
        <w:t>ként</w:t>
      </w:r>
      <w:r w:rsidRPr="007218D0">
        <w:t xml:space="preserve"> legfeljebb</w:t>
      </w:r>
      <w:r>
        <w:t xml:space="preserve"> egy</w:t>
      </w:r>
      <w:r w:rsidRPr="000543A5">
        <w:t xml:space="preserve"> alkalommal töröl</w:t>
      </w:r>
      <w:r>
        <w:t>hető a kiszabott pótdíj.</w:t>
      </w:r>
    </w:p>
    <w:p w:rsidR="0020698D" w:rsidRPr="000543A5" w:rsidRDefault="0020698D" w:rsidP="0020698D">
      <w:pPr>
        <w:spacing w:before="120" w:after="120" w:line="276" w:lineRule="auto"/>
        <w:jc w:val="both"/>
      </w:pPr>
      <w:r w:rsidRPr="000543A5">
        <w:t>(6)</w:t>
      </w:r>
      <w:r>
        <w:t xml:space="preserve"> </w:t>
      </w:r>
      <w:r w:rsidRPr="000543A5">
        <w:t xml:space="preserve">A pótdíj törlése iránti kérelmet a pótdíj megállapításának </w:t>
      </w:r>
      <w:r>
        <w:t xml:space="preserve">a </w:t>
      </w:r>
      <w:r w:rsidRPr="000543A5">
        <w:t xml:space="preserve">napját követő </w:t>
      </w:r>
      <w:r>
        <w:t>1</w:t>
      </w:r>
      <w:r w:rsidRPr="000543A5">
        <w:t xml:space="preserve">5 munkanapon belül kell a </w:t>
      </w:r>
      <w:proofErr w:type="spellStart"/>
      <w:r w:rsidRPr="000543A5">
        <w:t>parkolásüzemeltető</w:t>
      </w:r>
      <w:proofErr w:type="spellEnd"/>
      <w:r w:rsidRPr="000543A5">
        <w:t xml:space="preserve"> ügyfélszolgálatán benyújtani. A kérelemhez mellékelni kell: </w:t>
      </w:r>
    </w:p>
    <w:p w:rsidR="0020698D" w:rsidRPr="00A8193C" w:rsidRDefault="0020698D" w:rsidP="0020698D">
      <w:pPr>
        <w:spacing w:before="120" w:after="120" w:line="276" w:lineRule="auto"/>
        <w:ind w:firstLine="284"/>
        <w:jc w:val="both"/>
      </w:pPr>
      <w:proofErr w:type="gramStart"/>
      <w:r w:rsidRPr="00A8193C">
        <w:t>a</w:t>
      </w:r>
      <w:proofErr w:type="gramEnd"/>
      <w:r w:rsidRPr="00A8193C">
        <w:t>) a kérelemben megjelölt időpontra vonatkozó mobiltelefonos parkolási díj</w:t>
      </w:r>
      <w:r>
        <w:t xml:space="preserve"> meg</w:t>
      </w:r>
      <w:r w:rsidRPr="00A8193C">
        <w:t>fizetés</w:t>
      </w:r>
      <w:r>
        <w:t>ét</w:t>
      </w:r>
      <w:r w:rsidRPr="00A8193C">
        <w:t xml:space="preserve"> igazoló </w:t>
      </w:r>
      <w:proofErr w:type="spellStart"/>
      <w:r w:rsidRPr="00A8193C">
        <w:t>sms</w:t>
      </w:r>
      <w:proofErr w:type="spellEnd"/>
      <w:r w:rsidRPr="00A8193C">
        <w:t xml:space="preserve"> ID számát, továbbá a mobiltelefon </w:t>
      </w:r>
      <w:r w:rsidRPr="002A5432">
        <w:t>hívósz</w:t>
      </w:r>
      <w:r w:rsidRPr="00A8193C">
        <w:t xml:space="preserve">ámát, amelyről a mobiltelefonos parkolást indították, </w:t>
      </w:r>
    </w:p>
    <w:p w:rsidR="0020698D" w:rsidRPr="00A8193C" w:rsidRDefault="0020698D" w:rsidP="0020698D">
      <w:pPr>
        <w:spacing w:before="120" w:after="120" w:line="276" w:lineRule="auto"/>
        <w:ind w:firstLine="284"/>
        <w:jc w:val="both"/>
      </w:pPr>
      <w:r w:rsidRPr="00A8193C">
        <w:t xml:space="preserve">b) a </w:t>
      </w:r>
      <w:proofErr w:type="spellStart"/>
      <w:r w:rsidRPr="00A8193C">
        <w:t>parkolásüzemeltető</w:t>
      </w:r>
      <w:proofErr w:type="spellEnd"/>
      <w:r w:rsidRPr="00A8193C">
        <w:t xml:space="preserve"> által kiállított fizetési felszólítást.”</w:t>
      </w:r>
    </w:p>
    <w:p w:rsidR="0020698D" w:rsidRPr="00A8193C" w:rsidRDefault="0020698D" w:rsidP="0020698D">
      <w:pPr>
        <w:spacing w:before="120" w:after="120" w:line="276" w:lineRule="auto"/>
        <w:jc w:val="both"/>
      </w:pPr>
      <w:r w:rsidRPr="00A8193C">
        <w:t xml:space="preserve">(2) Az </w:t>
      </w:r>
      <w:proofErr w:type="spellStart"/>
      <w:r w:rsidRPr="00A8193C">
        <w:t>Ör</w:t>
      </w:r>
      <w:proofErr w:type="spellEnd"/>
      <w:r w:rsidRPr="00A8193C">
        <w:t>. 16. §</w:t>
      </w:r>
      <w:proofErr w:type="spellStart"/>
      <w:r w:rsidRPr="00A8193C">
        <w:t>-</w:t>
      </w:r>
      <w:proofErr w:type="gramStart"/>
      <w:r w:rsidRPr="00A8193C">
        <w:t>a</w:t>
      </w:r>
      <w:proofErr w:type="spellEnd"/>
      <w:proofErr w:type="gramEnd"/>
      <w:r w:rsidRPr="00A8193C">
        <w:t xml:space="preserve"> a következő (6a) bekezdéssel egészül ki:</w:t>
      </w:r>
    </w:p>
    <w:p w:rsidR="0020698D" w:rsidRDefault="0020698D" w:rsidP="0020698D">
      <w:pPr>
        <w:spacing w:before="120" w:after="120" w:line="276" w:lineRule="auto"/>
        <w:ind w:firstLine="284"/>
        <w:jc w:val="both"/>
      </w:pPr>
      <w:r w:rsidRPr="00A8193C">
        <w:t xml:space="preserve">„(6a) </w:t>
      </w:r>
      <w:proofErr w:type="gramStart"/>
      <w:r w:rsidRPr="00A8193C">
        <w:t>A</w:t>
      </w:r>
      <w:proofErr w:type="gramEnd"/>
      <w:r w:rsidRPr="00A8193C">
        <w:t xml:space="preserve"> (6) bekezdés szerint méltányosság akkor gyakorolható, </w:t>
      </w:r>
      <w:r>
        <w:t xml:space="preserve">ha </w:t>
      </w:r>
      <w:r w:rsidRPr="00A8193C">
        <w:t xml:space="preserve">a díjfizetés elmulasztása miatt a kérelem benyújtásáig felmerült végrehajtási költséget </w:t>
      </w:r>
      <w:r>
        <w:t xml:space="preserve">a kérelmező az üzemeltető </w:t>
      </w:r>
      <w:r w:rsidRPr="00A8193C">
        <w:t xml:space="preserve">számára megtéríti.” </w:t>
      </w:r>
    </w:p>
    <w:p w:rsidR="0020698D" w:rsidRPr="00750FC9" w:rsidRDefault="0020698D" w:rsidP="0020698D">
      <w:pPr>
        <w:spacing w:before="120" w:after="120" w:line="276" w:lineRule="auto"/>
        <w:jc w:val="both"/>
      </w:pPr>
      <w:r>
        <w:rPr>
          <w:b/>
        </w:rPr>
        <w:t>8</w:t>
      </w:r>
      <w:r w:rsidRPr="00750FC9">
        <w:rPr>
          <w:b/>
        </w:rPr>
        <w:t xml:space="preserve">. § </w:t>
      </w:r>
      <w:r w:rsidRPr="005B3B47">
        <w:t xml:space="preserve">Az </w:t>
      </w:r>
      <w:proofErr w:type="spellStart"/>
      <w:r w:rsidRPr="005B3B47">
        <w:t>Ör</w:t>
      </w:r>
      <w:proofErr w:type="spellEnd"/>
      <w:r w:rsidRPr="005B3B47">
        <w:t>.</w:t>
      </w:r>
      <w:r>
        <w:rPr>
          <w:b/>
        </w:rPr>
        <w:t xml:space="preserve"> </w:t>
      </w:r>
      <w:r w:rsidRPr="00750FC9">
        <w:t>18/A. §</w:t>
      </w:r>
      <w:proofErr w:type="spellStart"/>
      <w:r w:rsidRPr="00750FC9">
        <w:t>-</w:t>
      </w:r>
      <w:proofErr w:type="gramStart"/>
      <w:r w:rsidRPr="00750FC9">
        <w:t>a</w:t>
      </w:r>
      <w:proofErr w:type="spellEnd"/>
      <w:proofErr w:type="gramEnd"/>
      <w:r w:rsidRPr="00750FC9">
        <w:t xml:space="preserve"> a következő (3a) bekezdéssel egészül ki: </w:t>
      </w:r>
    </w:p>
    <w:p w:rsidR="0020698D" w:rsidRDefault="0020698D" w:rsidP="0020698D">
      <w:pPr>
        <w:spacing w:before="120" w:after="120" w:line="276" w:lineRule="auto"/>
        <w:ind w:firstLine="284"/>
        <w:jc w:val="both"/>
      </w:pPr>
      <w:r>
        <w:t xml:space="preserve">„(3a) </w:t>
      </w:r>
      <w:proofErr w:type="gramStart"/>
      <w:r w:rsidRPr="00750FC9">
        <w:t>A</w:t>
      </w:r>
      <w:proofErr w:type="gramEnd"/>
      <w:r w:rsidRPr="00750FC9">
        <w:t xml:space="preserve"> hitéleti célú</w:t>
      </w:r>
      <w:r>
        <w:t xml:space="preserve"> várakozási hozzájárulás iránti kérelemben a bevett egyház törvényes képviselője közli, a parkolás-üzemeltető a (2) bekezdés szerinti adatkezelési célból kezeli: </w:t>
      </w:r>
    </w:p>
    <w:p w:rsidR="0020698D" w:rsidRPr="00750FC9" w:rsidRDefault="0020698D" w:rsidP="0020698D">
      <w:pPr>
        <w:pStyle w:val="cf0"/>
        <w:numPr>
          <w:ilvl w:val="0"/>
          <w:numId w:val="7"/>
        </w:numPr>
        <w:spacing w:before="120" w:beforeAutospacing="0" w:after="120" w:afterAutospacing="0" w:line="276" w:lineRule="auto"/>
        <w:ind w:left="0" w:firstLine="284"/>
        <w:jc w:val="both"/>
        <w:rPr>
          <w:b/>
        </w:rPr>
      </w:pPr>
      <w:r>
        <w:lastRenderedPageBreak/>
        <w:t xml:space="preserve">a bevett egyház nevét, székhelyét és képviselőjének a nevét, </w:t>
      </w:r>
    </w:p>
    <w:p w:rsidR="0020698D" w:rsidRPr="00750FC9" w:rsidRDefault="0020698D" w:rsidP="0020698D">
      <w:pPr>
        <w:pStyle w:val="cf0"/>
        <w:numPr>
          <w:ilvl w:val="0"/>
          <w:numId w:val="7"/>
        </w:numPr>
        <w:spacing w:before="120" w:beforeAutospacing="0" w:after="120" w:afterAutospacing="0" w:line="276" w:lineRule="auto"/>
        <w:ind w:left="0" w:firstLine="284"/>
        <w:jc w:val="both"/>
        <w:rPr>
          <w:b/>
        </w:rPr>
      </w:pPr>
      <w:r w:rsidRPr="00C35D9E">
        <w:t xml:space="preserve">a gépjármű gyártmánya, a gépjármű kategóriája, </w:t>
      </w:r>
      <w:r>
        <w:t xml:space="preserve">a </w:t>
      </w:r>
      <w:r w:rsidRPr="00C35D9E">
        <w:t xml:space="preserve">gépjármű megengedett legnagyobb össztömege, </w:t>
      </w:r>
      <w:r>
        <w:t xml:space="preserve">a </w:t>
      </w:r>
      <w:r w:rsidRPr="00C35D9E">
        <w:t xml:space="preserve">gépjármű forgalmi rendszáma, </w:t>
      </w:r>
      <w:r>
        <w:t xml:space="preserve">a </w:t>
      </w:r>
      <w:r w:rsidRPr="00C35D9E">
        <w:t xml:space="preserve">gépjármű felségjelzése, </w:t>
      </w:r>
      <w:r>
        <w:t xml:space="preserve">valamint a </w:t>
      </w:r>
      <w:r w:rsidRPr="00C35D9E">
        <w:t>gépjárműadó megfizetésé</w:t>
      </w:r>
      <w:r>
        <w:t>re vagy</w:t>
      </w:r>
      <w:r w:rsidRPr="00C35D9E">
        <w:t xml:space="preserve"> </w:t>
      </w:r>
      <w:r>
        <w:t xml:space="preserve">az </w:t>
      </w:r>
      <w:r w:rsidRPr="00C35D9E">
        <w:t>adómentesség</w:t>
      </w:r>
      <w:r>
        <w:t>re vonatkozó adatokat.”</w:t>
      </w:r>
    </w:p>
    <w:p w:rsidR="0020698D" w:rsidRPr="00A8193C" w:rsidRDefault="0020698D" w:rsidP="0020698D">
      <w:pPr>
        <w:spacing w:before="120" w:after="120" w:line="276" w:lineRule="auto"/>
        <w:jc w:val="both"/>
      </w:pPr>
      <w:r>
        <w:rPr>
          <w:b/>
        </w:rPr>
        <w:t>9</w:t>
      </w:r>
      <w:r w:rsidRPr="00A8193C">
        <w:rPr>
          <w:b/>
        </w:rPr>
        <w:t>. §</w:t>
      </w:r>
      <w:r w:rsidRPr="00A8193C">
        <w:t xml:space="preserve"> Az </w:t>
      </w:r>
      <w:proofErr w:type="spellStart"/>
      <w:r w:rsidRPr="00A8193C">
        <w:t>Ör</w:t>
      </w:r>
      <w:proofErr w:type="spellEnd"/>
      <w:r w:rsidRPr="00A8193C">
        <w:t xml:space="preserve">. </w:t>
      </w:r>
    </w:p>
    <w:p w:rsidR="0020698D" w:rsidRPr="00A8193C" w:rsidRDefault="0020698D" w:rsidP="0020698D">
      <w:pPr>
        <w:pStyle w:val="Listaszerbekezds"/>
        <w:numPr>
          <w:ilvl w:val="0"/>
          <w:numId w:val="6"/>
        </w:numPr>
        <w:spacing w:before="120" w:after="120" w:line="276" w:lineRule="auto"/>
        <w:jc w:val="both"/>
      </w:pPr>
      <w:r w:rsidRPr="00A8193C">
        <w:t xml:space="preserve">3. § (2) bekezdésében </w:t>
      </w:r>
      <w:r>
        <w:t xml:space="preserve">az </w:t>
      </w:r>
      <w:r w:rsidRPr="00A8193C">
        <w:t>„a 8. § (1) bekezdésének a) pontjában” szövegrész helyébe a</w:t>
      </w:r>
      <w:r>
        <w:t>z</w:t>
      </w:r>
      <w:r w:rsidRPr="00A8193C">
        <w:t xml:space="preserve"> „</w:t>
      </w:r>
      <w:r>
        <w:t xml:space="preserve">a </w:t>
      </w:r>
      <w:r w:rsidRPr="00A8193C">
        <w:t>8. § (1) bekezdés a) pontjában és a 8. § (1a) bekezdésében”,</w:t>
      </w:r>
    </w:p>
    <w:p w:rsidR="0020698D" w:rsidRDefault="0020698D" w:rsidP="0020698D">
      <w:pPr>
        <w:pStyle w:val="Listaszerbekezds"/>
        <w:numPr>
          <w:ilvl w:val="0"/>
          <w:numId w:val="6"/>
        </w:numPr>
        <w:spacing w:before="120" w:after="120" w:line="276" w:lineRule="auto"/>
        <w:jc w:val="both"/>
      </w:pPr>
      <w:r w:rsidRPr="00A8193C">
        <w:t>8. § (2)-(4) bekezdésében és 9. §</w:t>
      </w:r>
      <w:proofErr w:type="spellStart"/>
      <w:r w:rsidRPr="00A8193C">
        <w:t>-ában</w:t>
      </w:r>
      <w:proofErr w:type="spellEnd"/>
      <w:r w:rsidRPr="00A8193C">
        <w:t xml:space="preserve"> a „városműködtetési” szövegrészek helyébe a „városműködtetési és a hitéleti”, </w:t>
      </w:r>
    </w:p>
    <w:p w:rsidR="0020698D" w:rsidRDefault="0020698D" w:rsidP="0020698D">
      <w:pPr>
        <w:pStyle w:val="Listaszerbekezds"/>
        <w:numPr>
          <w:ilvl w:val="0"/>
          <w:numId w:val="6"/>
        </w:numPr>
        <w:spacing w:before="120" w:after="120" w:line="276" w:lineRule="auto"/>
        <w:jc w:val="both"/>
      </w:pPr>
      <w:r w:rsidRPr="00CE447A">
        <w:t>9/B. § (1) bekezdésében az „</w:t>
      </w:r>
      <w:r>
        <w:t xml:space="preserve">és </w:t>
      </w:r>
      <w:r w:rsidRPr="00CE447A">
        <w:t>időtartam nélküli” szövegrész helyébe az „</w:t>
      </w:r>
      <w:r>
        <w:t xml:space="preserve">és </w:t>
      </w:r>
      <w:r w:rsidRPr="00CE447A">
        <w:t>időtartam korlátozás nélküli”,</w:t>
      </w:r>
      <w:r>
        <w:t xml:space="preserve"> </w:t>
      </w:r>
    </w:p>
    <w:p w:rsidR="0020698D" w:rsidRPr="003B4A98" w:rsidRDefault="0020698D" w:rsidP="0020698D">
      <w:pPr>
        <w:pStyle w:val="Listaszerbekezds"/>
        <w:numPr>
          <w:ilvl w:val="0"/>
          <w:numId w:val="6"/>
        </w:numPr>
        <w:spacing w:before="120" w:after="120" w:line="276" w:lineRule="auto"/>
        <w:jc w:val="both"/>
      </w:pPr>
      <w:r w:rsidRPr="003B4A98">
        <w:t xml:space="preserve">9/B. § (2) bekezdés b) pontjában a „c) pontja” szövegrész helyébe a „c) pont </w:t>
      </w:r>
      <w:proofErr w:type="spellStart"/>
      <w:r w:rsidRPr="003B4A98">
        <w:t>ca</w:t>
      </w:r>
      <w:proofErr w:type="spellEnd"/>
      <w:r w:rsidRPr="003B4A98">
        <w:t>)</w:t>
      </w:r>
      <w:proofErr w:type="spellStart"/>
      <w:r w:rsidRPr="003B4A98">
        <w:t>-cc</w:t>
      </w:r>
      <w:proofErr w:type="spellEnd"/>
      <w:r w:rsidRPr="003B4A98">
        <w:t xml:space="preserve">) alpontja” </w:t>
      </w:r>
    </w:p>
    <w:p w:rsidR="0020698D" w:rsidRPr="00A8193C" w:rsidRDefault="0020698D" w:rsidP="0020698D">
      <w:pPr>
        <w:pStyle w:val="Norml1"/>
        <w:spacing w:before="120"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193C">
        <w:rPr>
          <w:rFonts w:ascii="Times New Roman" w:hAnsi="Times New Roman" w:cs="Times New Roman"/>
          <w:sz w:val="24"/>
          <w:szCs w:val="24"/>
        </w:rPr>
        <w:t>szöveg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lép.</w:t>
      </w:r>
    </w:p>
    <w:p w:rsidR="0020698D" w:rsidRDefault="0020698D" w:rsidP="0020698D">
      <w:pPr>
        <w:spacing w:before="120" w:after="120" w:line="276" w:lineRule="auto"/>
        <w:jc w:val="both"/>
      </w:pPr>
      <w:r>
        <w:rPr>
          <w:b/>
        </w:rPr>
        <w:t>10</w:t>
      </w:r>
      <w:r w:rsidRPr="00D22548">
        <w:rPr>
          <w:b/>
        </w:rPr>
        <w:t>. §</w:t>
      </w:r>
      <w:r>
        <w:t xml:space="preserve"> Hatályát veszti az </w:t>
      </w:r>
      <w:proofErr w:type="spellStart"/>
      <w:r>
        <w:t>Ör</w:t>
      </w:r>
      <w:proofErr w:type="spellEnd"/>
      <w:r>
        <w:t>. 4. § (3) bekezdésében az „a)” szövegrész, a 18.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és a 20.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</w:p>
    <w:p w:rsidR="0020698D" w:rsidRDefault="0020698D" w:rsidP="0020698D">
      <w:pPr>
        <w:spacing w:before="120" w:after="120" w:line="276" w:lineRule="auto"/>
        <w:jc w:val="both"/>
        <w:rPr>
          <w:bCs/>
        </w:rPr>
      </w:pPr>
      <w:r w:rsidRPr="003F7005">
        <w:rPr>
          <w:b/>
        </w:rPr>
        <w:t>1</w:t>
      </w:r>
      <w:r>
        <w:rPr>
          <w:b/>
        </w:rPr>
        <w:t>1</w:t>
      </w:r>
      <w:r w:rsidRPr="003F7005">
        <w:rPr>
          <w:b/>
        </w:rPr>
        <w:t>. §</w:t>
      </w:r>
      <w:r>
        <w:t xml:space="preserve"> Hatályát veszti </w:t>
      </w:r>
      <w:r w:rsidRPr="00D22548">
        <w:rPr>
          <w:bCs/>
        </w:rPr>
        <w:t>Budapest Főváros XIV. Kerület Zugló Önkormányzat</w:t>
      </w:r>
      <w:r>
        <w:rPr>
          <w:bCs/>
        </w:rPr>
        <w:t xml:space="preserve"> </w:t>
      </w:r>
      <w:r w:rsidRPr="00D22548">
        <w:rPr>
          <w:bCs/>
        </w:rPr>
        <w:t>Képviselő-testülete</w:t>
      </w:r>
    </w:p>
    <w:p w:rsidR="0020698D" w:rsidRDefault="0020698D" w:rsidP="0020698D">
      <w:pPr>
        <w:spacing w:before="120" w:after="120" w:line="276" w:lineRule="auto"/>
        <w:ind w:firstLine="284"/>
        <w:jc w:val="both"/>
        <w:rPr>
          <w:bCs/>
        </w:rPr>
      </w:pPr>
      <w:proofErr w:type="gramStart"/>
      <w:r>
        <w:rPr>
          <w:bCs/>
        </w:rPr>
        <w:t>a</w:t>
      </w:r>
      <w:proofErr w:type="gramEnd"/>
      <w:r>
        <w:rPr>
          <w:bCs/>
        </w:rPr>
        <w:t>) a XIV. kerület közigazgatási területén járművel várakozás rendjének kialakításáról és az üzemképtelen járművek tárolásának szabályozásáról szóló 39/2015. (IX. 23.) önkormányzati rendelet módosításáról szóló 14/2016. (II. 29.) önkormányzati rendelete,</w:t>
      </w:r>
    </w:p>
    <w:p w:rsidR="0020698D" w:rsidRDefault="0020698D" w:rsidP="0020698D">
      <w:pPr>
        <w:spacing w:before="120" w:after="120" w:line="276" w:lineRule="auto"/>
        <w:ind w:firstLine="284"/>
        <w:jc w:val="both"/>
        <w:rPr>
          <w:bCs/>
        </w:rPr>
      </w:pPr>
      <w:r>
        <w:rPr>
          <w:bCs/>
        </w:rPr>
        <w:t>b) a XIV. kerület közigazgatási területén járművel várakozás rendjének kialakításáról és az üzemképtelen járművek tárolásának szabályozásáról szóló 39/2015. (IX. 23.) önkormányzati rendelet módosítására szóló 34/2016. (VII. 6.) önkormányzati rendelete,</w:t>
      </w:r>
    </w:p>
    <w:p w:rsidR="0020698D" w:rsidRDefault="0020698D" w:rsidP="0020698D">
      <w:pPr>
        <w:spacing w:before="120" w:after="120" w:line="276" w:lineRule="auto"/>
        <w:ind w:firstLine="284"/>
        <w:jc w:val="both"/>
        <w:rPr>
          <w:bCs/>
        </w:rPr>
      </w:pPr>
      <w:r>
        <w:rPr>
          <w:bCs/>
        </w:rPr>
        <w:t>c) a XIV. kerület közigazgatási területén járművel várakozás rendjének kialakításáról és az üzemképtelen járművek tárolásának szabályozásáról szóló 39/2015. (IX. 23.) önkormányzati rendelet módosítására szóló 3/2017. (I. 31.) önkormányzati rendelete,</w:t>
      </w:r>
    </w:p>
    <w:p w:rsidR="0020698D" w:rsidRDefault="0020698D" w:rsidP="0020698D">
      <w:pPr>
        <w:spacing w:before="120" w:after="120" w:line="276" w:lineRule="auto"/>
        <w:ind w:firstLine="284"/>
        <w:jc w:val="both"/>
        <w:rPr>
          <w:bCs/>
        </w:rPr>
      </w:pPr>
      <w:r>
        <w:rPr>
          <w:bCs/>
        </w:rPr>
        <w:t>d) a XIV. kerület közigazgatási területén járművel várakozás rendjének kialakításáról és az üzemképtelen járművek tárolásának szabályozásáról szóló 26/2017. (VI. 26.) önkormányzati rendelet módosításáról szóló 28/2017. (VII. 31.) önkormányzati rendelete,</w:t>
      </w:r>
    </w:p>
    <w:p w:rsidR="0020698D" w:rsidRDefault="0020698D" w:rsidP="0020698D">
      <w:pPr>
        <w:spacing w:before="120" w:after="120" w:line="276" w:lineRule="auto"/>
        <w:ind w:firstLine="284"/>
        <w:jc w:val="both"/>
        <w:rPr>
          <w:bCs/>
        </w:rPr>
      </w:pPr>
      <w:proofErr w:type="gramStart"/>
      <w:r>
        <w:rPr>
          <w:bCs/>
        </w:rPr>
        <w:t>e</w:t>
      </w:r>
      <w:proofErr w:type="gramEnd"/>
      <w:r>
        <w:rPr>
          <w:bCs/>
        </w:rPr>
        <w:t>) a XIV. kerület közigazgatási területén járművel várakozás rendjének kialakításáról és az üzemképtelen járművek tárolásának szabályozásáról szóló 26/2017. (VI. 26.) önkormányzati rendelet módosításáról és a Képviselő-testület szervezeti és működési szabályzatáról szóló 27/2014. (XI. 14.) önkormányzati rendelet módosításáról szóló 29/2017. (VIII. 31.) önkormányzati rendelete,</w:t>
      </w:r>
    </w:p>
    <w:p w:rsidR="0020698D" w:rsidRDefault="0020698D" w:rsidP="0020698D">
      <w:pPr>
        <w:spacing w:before="120" w:after="120" w:line="276" w:lineRule="auto"/>
        <w:ind w:firstLine="284"/>
        <w:jc w:val="both"/>
        <w:rPr>
          <w:bCs/>
        </w:rPr>
      </w:pPr>
      <w:proofErr w:type="gramStart"/>
      <w:r>
        <w:rPr>
          <w:bCs/>
        </w:rPr>
        <w:t>f</w:t>
      </w:r>
      <w:proofErr w:type="gramEnd"/>
      <w:r>
        <w:rPr>
          <w:bCs/>
        </w:rPr>
        <w:t>) a XIV. kerület közigazgatási területén járművel várakozás rendjének kialakításáról és az üzemképtelen járművek tárolásának szabályozásáról szóló 26/2017. (VI. 26.) önkormányzati rendelet módosításáról szóló 31/2017. (IX. 22.) önkormányzati rendelete,</w:t>
      </w:r>
    </w:p>
    <w:p w:rsidR="0020698D" w:rsidRDefault="0020698D" w:rsidP="0020698D">
      <w:pPr>
        <w:spacing w:before="120" w:after="120" w:line="276" w:lineRule="auto"/>
        <w:ind w:firstLine="284"/>
        <w:jc w:val="both"/>
        <w:rPr>
          <w:bCs/>
        </w:rPr>
      </w:pPr>
      <w:proofErr w:type="gramStart"/>
      <w:r>
        <w:rPr>
          <w:bCs/>
        </w:rPr>
        <w:lastRenderedPageBreak/>
        <w:t>g</w:t>
      </w:r>
      <w:proofErr w:type="gramEnd"/>
      <w:r>
        <w:rPr>
          <w:bCs/>
        </w:rPr>
        <w:t>) a XIV. kerület közigazgatási területén járművel várakozás rendjének kialakításáról és az üzemképtelen járművek tárolásának szabályozásáról szóló 26/2017. (VI. 26.) önkormányzati rendelet módosításáról szóló 40/2017. (XI. 27.) önkormányzati rendelete,</w:t>
      </w:r>
    </w:p>
    <w:p w:rsidR="0020698D" w:rsidRDefault="0020698D" w:rsidP="0020698D">
      <w:pPr>
        <w:spacing w:before="120" w:after="120" w:line="276" w:lineRule="auto"/>
        <w:ind w:firstLine="284"/>
        <w:jc w:val="both"/>
        <w:rPr>
          <w:bCs/>
        </w:rPr>
      </w:pPr>
      <w:proofErr w:type="gramStart"/>
      <w:r>
        <w:rPr>
          <w:bCs/>
        </w:rPr>
        <w:t>h</w:t>
      </w:r>
      <w:proofErr w:type="gramEnd"/>
      <w:r>
        <w:rPr>
          <w:bCs/>
        </w:rPr>
        <w:t>) a XIV. kerület közigazgatási területén járművel várakozás rendjének kialakításáról és az üzemképtelen járművek tárolásának szabályozásáról szóló 26/2017. (VI. 26.) önkormányzati rendelet módosításáról szóló 17/2018. (VII. 9.) önkormányzati rendelete.</w:t>
      </w:r>
    </w:p>
    <w:p w:rsidR="0020698D" w:rsidRPr="00A8193C" w:rsidRDefault="0020698D" w:rsidP="0020698D">
      <w:pPr>
        <w:spacing w:before="120" w:after="120" w:line="276" w:lineRule="auto"/>
        <w:jc w:val="both"/>
      </w:pPr>
      <w:r w:rsidRPr="00D22548">
        <w:rPr>
          <w:b/>
        </w:rPr>
        <w:t>1</w:t>
      </w:r>
      <w:r>
        <w:rPr>
          <w:b/>
        </w:rPr>
        <w:t>2</w:t>
      </w:r>
      <w:bookmarkStart w:id="0" w:name="_GoBack"/>
      <w:bookmarkEnd w:id="0"/>
      <w:r w:rsidRPr="00D22548">
        <w:rPr>
          <w:b/>
        </w:rPr>
        <w:t>. §</w:t>
      </w:r>
      <w:r>
        <w:t xml:space="preserve"> Ez a </w:t>
      </w:r>
      <w:r w:rsidRPr="00124C55">
        <w:t>rendelet a kihirdetését követő napon</w:t>
      </w:r>
      <w:r>
        <w:t xml:space="preserve"> lép hatályba, és a hatálybalépését követő napon a hatályát veszti.</w:t>
      </w:r>
    </w:p>
    <w:p w:rsidR="00542739" w:rsidRDefault="00542739" w:rsidP="00542739">
      <w:pPr>
        <w:spacing w:before="120" w:after="120" w:line="276" w:lineRule="auto"/>
      </w:pPr>
    </w:p>
    <w:tbl>
      <w:tblPr>
        <w:tblW w:w="9072" w:type="dxa"/>
        <w:tblInd w:w="100" w:type="dxa"/>
        <w:tblLayout w:type="fixed"/>
        <w:tblCellMar>
          <w:left w:w="0" w:type="dxa"/>
          <w:right w:w="0" w:type="dxa"/>
        </w:tblCellMar>
        <w:tblLook w:val="0600"/>
      </w:tblPr>
      <w:tblGrid>
        <w:gridCol w:w="4536"/>
        <w:gridCol w:w="4536"/>
      </w:tblGrid>
      <w:tr w:rsidR="00542739" w:rsidRPr="00E06AF6" w:rsidTr="00D0573E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739" w:rsidRPr="00E06AF6" w:rsidRDefault="00542739" w:rsidP="00D0573E">
            <w:pPr>
              <w:pStyle w:val="Norml1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AF6">
              <w:rPr>
                <w:rFonts w:ascii="Times New Roman" w:eastAsia="Times New Roman" w:hAnsi="Times New Roman" w:cs="Times New Roman"/>
                <w:sz w:val="24"/>
                <w:szCs w:val="24"/>
              </w:rPr>
              <w:t>Karácsony Gergely</w:t>
            </w:r>
          </w:p>
        </w:tc>
        <w:tc>
          <w:tcPr>
            <w:tcW w:w="4536" w:type="dxa"/>
          </w:tcPr>
          <w:p w:rsidR="00542739" w:rsidRPr="00E06AF6" w:rsidRDefault="00542739" w:rsidP="00D0573E">
            <w:pPr>
              <w:pStyle w:val="Norml1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Papp Imre</w:t>
            </w:r>
          </w:p>
        </w:tc>
      </w:tr>
      <w:tr w:rsidR="00542739" w:rsidRPr="00E06AF6" w:rsidTr="00D0573E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739" w:rsidRPr="00E06AF6" w:rsidRDefault="00542739" w:rsidP="00D0573E">
            <w:pPr>
              <w:pStyle w:val="Norml1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AF6">
              <w:rPr>
                <w:rFonts w:ascii="Times New Roman" w:eastAsia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536" w:type="dxa"/>
          </w:tcPr>
          <w:p w:rsidR="00542739" w:rsidRPr="00E06AF6" w:rsidRDefault="00542739" w:rsidP="00D0573E">
            <w:pPr>
              <w:pStyle w:val="Norml1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AF6">
              <w:rPr>
                <w:rFonts w:ascii="Times New Roman" w:eastAsia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542739" w:rsidRDefault="00542739" w:rsidP="00542739">
      <w:pPr>
        <w:spacing w:after="160" w:line="259" w:lineRule="auto"/>
      </w:pPr>
      <w:r>
        <w:br w:type="page"/>
      </w:r>
    </w:p>
    <w:p w:rsidR="00542739" w:rsidRDefault="00542739" w:rsidP="00542739">
      <w:pPr>
        <w:spacing w:before="120" w:after="120" w:line="276" w:lineRule="auto"/>
      </w:pPr>
    </w:p>
    <w:p w:rsidR="00542739" w:rsidRDefault="00542739" w:rsidP="00542739">
      <w:pPr>
        <w:spacing w:line="276" w:lineRule="auto"/>
        <w:jc w:val="center"/>
        <w:rPr>
          <w:bCs/>
        </w:rPr>
      </w:pPr>
      <w:r>
        <w:rPr>
          <w:bCs/>
        </w:rPr>
        <w:t>ÁLTALÁNOS INDOKOLÁS</w:t>
      </w:r>
    </w:p>
    <w:p w:rsidR="00542739" w:rsidRDefault="00542739" w:rsidP="00542739">
      <w:pPr>
        <w:spacing w:line="276" w:lineRule="auto"/>
        <w:jc w:val="center"/>
        <w:rPr>
          <w:bCs/>
        </w:rPr>
      </w:pPr>
    </w:p>
    <w:p w:rsidR="00542739" w:rsidRDefault="00542739" w:rsidP="00542739">
      <w:pPr>
        <w:pStyle w:val="Cmsor1"/>
        <w:spacing w:line="276" w:lineRule="auto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A 2017. augusztus 1-jével hatályba lépett rendelet kapcsán érkezett észrevételeket, és a 2017. szeptember 1. napján megkezdett éles üzemeltetés tapasztalatait összegyűjtve a rendeletben megfogalmazott pontosítások, kiegészítések szükségesek a norma gyakorlati alkalmazásához.</w:t>
      </w:r>
    </w:p>
    <w:p w:rsidR="00542739" w:rsidRDefault="00542739" w:rsidP="00542739">
      <w:pPr>
        <w:pStyle w:val="Cmsor1"/>
        <w:spacing w:line="276" w:lineRule="auto"/>
        <w:jc w:val="both"/>
        <w:rPr>
          <w:b w:val="0"/>
          <w:szCs w:val="24"/>
          <w:u w:val="none"/>
        </w:rPr>
      </w:pPr>
    </w:p>
    <w:p w:rsidR="00542739" w:rsidRDefault="00542739" w:rsidP="00542739">
      <w:pPr>
        <w:jc w:val="both"/>
      </w:pPr>
      <w:r>
        <w:t xml:space="preserve">Új várakozási kedvezmény típus került beépítésre a rendeletbe, a hitéleti </w:t>
      </w:r>
      <w:r w:rsidRPr="00E43EEC">
        <w:t>behajtási-várakozási hozzájárulás</w:t>
      </w:r>
      <w:r>
        <w:t xml:space="preserve">, amely – </w:t>
      </w:r>
      <w:r w:rsidRPr="00E43EEC">
        <w:t xml:space="preserve">kérelemre </w:t>
      </w:r>
      <w:r>
        <w:t xml:space="preserve">– </w:t>
      </w:r>
      <w:r w:rsidRPr="00E43EEC">
        <w:t>arra a gépjárműre adható ki, amelynek üzembentartója</w:t>
      </w:r>
      <w:r>
        <w:t xml:space="preserve"> a lelkiismereti és vallásszabadság jogáról szóló törvény szerinti bevett egyház.  </w:t>
      </w:r>
    </w:p>
    <w:p w:rsidR="00542739" w:rsidRDefault="00542739" w:rsidP="00542739">
      <w:pPr>
        <w:spacing w:before="120" w:after="120" w:line="276" w:lineRule="auto"/>
        <w:jc w:val="both"/>
      </w:pPr>
      <w:r>
        <w:t xml:space="preserve">Bővül az intézményi várakozási hozzájárulás keretében azon intézmények köre is, amely foglalkoztatottjai tekintetében ilyen típusú várakozási kedvezmény kiadását kezdeményezheti, </w:t>
      </w:r>
      <w:r w:rsidRPr="00DB2061">
        <w:t>olyan intézménnyel, amely a Honvédelmi Minisztérium és a Magyar Honvédség katonai szervezeteinek protokolláris, szolgálati és szabadidős kulturális rendezvényeinek szervezését, lebonyolítását végzi</w:t>
      </w:r>
      <w:r>
        <w:t>, meghatározva a kiadható várakozási hozzájárulások maximális számát éves díjának mértékét is.</w:t>
      </w:r>
    </w:p>
    <w:p w:rsidR="00542739" w:rsidRDefault="00542739" w:rsidP="00542739">
      <w:pPr>
        <w:spacing w:before="120" w:after="120" w:line="276" w:lineRule="auto"/>
        <w:contextualSpacing/>
        <w:jc w:val="both"/>
      </w:pPr>
      <w:r>
        <w:t xml:space="preserve">A gyermekszállítási kedvezmények körében pontosításra kerül, hogy a várakozási övezet területén működő sportegyesületben egyesületi sporttevékenységet folytató és bármely </w:t>
      </w:r>
      <w:r w:rsidRPr="00593AB9">
        <w:t>általános iskola 1-5. évfolyamán tanuló</w:t>
      </w:r>
      <w:r>
        <w:t xml:space="preserve"> gyermek szülője igénybe veheti a sporttevékenységre szállítás során a gyermekszállítási kedvezményt. </w:t>
      </w:r>
    </w:p>
    <w:p w:rsidR="00542739" w:rsidRDefault="00542739" w:rsidP="00542739">
      <w:pPr>
        <w:spacing w:before="120" w:after="120" w:line="276" w:lineRule="auto"/>
        <w:contextualSpacing/>
        <w:jc w:val="both"/>
      </w:pPr>
    </w:p>
    <w:p w:rsidR="007C21BC" w:rsidRDefault="00542739" w:rsidP="00542739">
      <w:pPr>
        <w:spacing w:before="120" w:after="120" w:line="276" w:lineRule="auto"/>
        <w:contextualSpacing/>
        <w:jc w:val="both"/>
      </w:pPr>
      <w:r>
        <w:t xml:space="preserve">Meghatározásra kerül a rendeletben, hogy az év közben kiadott </w:t>
      </w:r>
      <w:r w:rsidR="007C21BC">
        <w:t xml:space="preserve">intézményi </w:t>
      </w:r>
      <w:r>
        <w:t xml:space="preserve">várakozási hozzájárulás jogosultja </w:t>
      </w:r>
      <w:r w:rsidR="007C21BC">
        <w:t>amennyiben az érvényességi idő előtt visszaadja a jogosultságot, az igénybe nem vett időtartamra eső, már megfizetett hozzájárulást, kérelemre visszaigényelheti.</w:t>
      </w:r>
    </w:p>
    <w:p w:rsidR="00542739" w:rsidRPr="00C02E3B" w:rsidRDefault="00542739" w:rsidP="00542739">
      <w:pPr>
        <w:jc w:val="both"/>
      </w:pPr>
    </w:p>
    <w:p w:rsidR="00542739" w:rsidRDefault="00542739" w:rsidP="00542739"/>
    <w:p w:rsidR="00542739" w:rsidRDefault="00222172" w:rsidP="00542739">
      <w:pPr>
        <w:jc w:val="both"/>
      </w:pPr>
      <w:r>
        <w:t>A</w:t>
      </w:r>
      <w:r w:rsidR="00542739">
        <w:t xml:space="preserve"> méltányosság keretében kerül eltörlésre a karaktertévesztéshez kapcsolódó egy- illetőleg két karaktertévesztés meghatározása, koncentrálva inkább a díjfizetés megfizetésének igazolására, még ha az téves karakterek megadásával is tör</w:t>
      </w:r>
      <w:r w:rsidR="007C21BC">
        <w:t>tént. Az évenként legfeljebb két</w:t>
      </w:r>
      <w:r w:rsidR="00542739">
        <w:t xml:space="preserve"> alkalommal történő pótdíjtörlés </w:t>
      </w:r>
      <w:r w:rsidR="007C21BC">
        <w:t xml:space="preserve">lehetősége </w:t>
      </w:r>
      <w:r w:rsidR="00542739">
        <w:t>azo</w:t>
      </w:r>
      <w:r w:rsidR="007C21BC">
        <w:t>nban évenként egy alkalomra kerül csökkentésre, hozzáigazítva a</w:t>
      </w:r>
      <w:r w:rsidR="00D26C90">
        <w:t>z ezen a címen igénybe vehető</w:t>
      </w:r>
      <w:r w:rsidR="007C21BC">
        <w:t xml:space="preserve"> méltányosság lehetőségét a rendeletben meglévő, </w:t>
      </w:r>
      <w:r w:rsidR="00D26C90">
        <w:t>más, szintén évente egy alkalommal kérelmezhető méltányossági lehetőségek számához.</w:t>
      </w:r>
    </w:p>
    <w:p w:rsidR="00542739" w:rsidRDefault="00542739" w:rsidP="00542739">
      <w:pPr>
        <w:jc w:val="both"/>
      </w:pPr>
    </w:p>
    <w:p w:rsidR="00542739" w:rsidRDefault="00542739" w:rsidP="00542739">
      <w:pPr>
        <w:jc w:val="both"/>
      </w:pPr>
      <w:r>
        <w:t>Szintén a méltányosság körében okoz könnyítést az állampolgárok számára, hogy pótdíj törlése iránti kérelmüket</w:t>
      </w:r>
      <w:r w:rsidRPr="000543A5">
        <w:t xml:space="preserve"> a pótdíj megállapításának </w:t>
      </w:r>
      <w:r>
        <w:t xml:space="preserve">a </w:t>
      </w:r>
      <w:r w:rsidRPr="000543A5">
        <w:t xml:space="preserve">napját követő </w:t>
      </w:r>
      <w:r>
        <w:t>1</w:t>
      </w:r>
      <w:r w:rsidRPr="000543A5">
        <w:t>5 munkanapon</w:t>
      </w:r>
      <w:r>
        <w:t xml:space="preserve"> belül nyújthatják be, szemben a korábban meghatározott 5 munkanappal. </w:t>
      </w:r>
    </w:p>
    <w:p w:rsidR="00542739" w:rsidRDefault="00542739" w:rsidP="00542739">
      <w:pPr>
        <w:jc w:val="both"/>
      </w:pPr>
    </w:p>
    <w:p w:rsidR="00542739" w:rsidRDefault="00542739" w:rsidP="00542739">
      <w:pPr>
        <w:jc w:val="both"/>
      </w:pPr>
      <w:r>
        <w:t>Tartalmaz továbbá a rendeletmódosítás, olyan jogtechnikai, nyelvi pontosításokat, amelyek az érthetőséget és a jogalkalmazást segítik, ellátva egyúttal a korábbi rendeletmódosítások jogtechnikai hatályon kívül helyezését</w:t>
      </w:r>
      <w:r w:rsidR="00E87DAA">
        <w:t xml:space="preserve"> is</w:t>
      </w:r>
      <w:r>
        <w:t>.</w:t>
      </w:r>
    </w:p>
    <w:p w:rsidR="00542739" w:rsidRDefault="00542739" w:rsidP="00542739">
      <w:pPr>
        <w:jc w:val="both"/>
      </w:pPr>
    </w:p>
    <w:p w:rsidR="00542739" w:rsidRPr="0001382D" w:rsidRDefault="00542739" w:rsidP="00542739">
      <w:pPr>
        <w:jc w:val="both"/>
      </w:pPr>
      <w:r>
        <w:t>A rendeletmódosítás európai uniós jogot nem érint.</w:t>
      </w:r>
    </w:p>
    <w:p w:rsidR="00542739" w:rsidRDefault="00542739" w:rsidP="00542739">
      <w:pPr>
        <w:jc w:val="both"/>
      </w:pPr>
    </w:p>
    <w:p w:rsidR="00222172" w:rsidRDefault="00222172" w:rsidP="00042B6D">
      <w:pPr>
        <w:spacing w:before="120" w:after="120" w:line="276" w:lineRule="auto"/>
        <w:jc w:val="center"/>
      </w:pPr>
    </w:p>
    <w:p w:rsidR="00542739" w:rsidRDefault="00542739" w:rsidP="00042B6D">
      <w:pPr>
        <w:spacing w:before="120" w:after="120" w:line="276" w:lineRule="auto"/>
        <w:jc w:val="center"/>
      </w:pPr>
      <w:r>
        <w:lastRenderedPageBreak/>
        <w:t>RÉSZLETES INDOKOLÁS</w:t>
      </w:r>
    </w:p>
    <w:p w:rsidR="00542739" w:rsidRDefault="0084702E" w:rsidP="00F84509">
      <w:pPr>
        <w:spacing w:before="120" w:after="120" w:line="276" w:lineRule="auto"/>
        <w:jc w:val="both"/>
        <w:rPr>
          <w:b/>
        </w:rPr>
      </w:pPr>
      <w:r w:rsidRPr="000D03AD">
        <w:rPr>
          <w:b/>
        </w:rPr>
        <w:t>1. §</w:t>
      </w:r>
      <w:proofErr w:type="spellStart"/>
      <w:r>
        <w:rPr>
          <w:b/>
        </w:rPr>
        <w:t>-hoz</w:t>
      </w:r>
      <w:proofErr w:type="spellEnd"/>
      <w:r>
        <w:rPr>
          <w:b/>
        </w:rPr>
        <w:t>:</w:t>
      </w:r>
    </w:p>
    <w:p w:rsidR="00897B1F" w:rsidRDefault="0084702E" w:rsidP="00F84509">
      <w:pPr>
        <w:spacing w:before="120" w:after="120" w:line="276" w:lineRule="auto"/>
        <w:jc w:val="both"/>
      </w:pPr>
      <w:r>
        <w:t>A</w:t>
      </w:r>
      <w:r w:rsidR="00F84509">
        <w:t xml:space="preserve"> 7.</w:t>
      </w:r>
      <w:r>
        <w:t xml:space="preserve"> alcím kiegészül egy új </w:t>
      </w:r>
      <w:r w:rsidR="00F84509">
        <w:t>behajtási-</w:t>
      </w:r>
      <w:r>
        <w:t>várakozási</w:t>
      </w:r>
      <w:r w:rsidR="00F84509">
        <w:t xml:space="preserve"> </w:t>
      </w:r>
      <w:r>
        <w:t>hozzájárulás</w:t>
      </w:r>
      <w:r w:rsidR="00F84509">
        <w:t xml:space="preserve"> kedvezmény </w:t>
      </w:r>
      <w:r>
        <w:t xml:space="preserve">típussal, amelynek elnevezése a hitéleti célú </w:t>
      </w:r>
      <w:r w:rsidR="00F84509">
        <w:t>behajtási-várakozási hozzájárulás.</w:t>
      </w:r>
    </w:p>
    <w:p w:rsidR="0084702E" w:rsidRPr="002D007B" w:rsidRDefault="00F84509" w:rsidP="00F84509">
      <w:pPr>
        <w:spacing w:before="120" w:after="120" w:line="276" w:lineRule="auto"/>
        <w:jc w:val="both"/>
      </w:pPr>
      <w:r>
        <w:rPr>
          <w:b/>
        </w:rPr>
        <w:t>2</w:t>
      </w:r>
      <w:r w:rsidR="0084702E" w:rsidRPr="000D03AD">
        <w:rPr>
          <w:b/>
        </w:rPr>
        <w:t>. §</w:t>
      </w:r>
      <w:proofErr w:type="spellStart"/>
      <w:r w:rsidR="0084702E">
        <w:rPr>
          <w:b/>
        </w:rPr>
        <w:t>-hoz</w:t>
      </w:r>
      <w:proofErr w:type="spellEnd"/>
      <w:r w:rsidR="0084702E">
        <w:rPr>
          <w:b/>
        </w:rPr>
        <w:t>:</w:t>
      </w:r>
    </w:p>
    <w:p w:rsidR="0084702E" w:rsidRDefault="00F84509" w:rsidP="00F84509">
      <w:pPr>
        <w:spacing w:before="120" w:after="120" w:line="276" w:lineRule="auto"/>
        <w:jc w:val="both"/>
      </w:pPr>
      <w:r>
        <w:t>A rendelkezés az új behajtási és várakozási-hoz</w:t>
      </w:r>
      <w:r w:rsidR="00110198">
        <w:t xml:space="preserve">zájárulás kedvezményezeti </w:t>
      </w:r>
      <w:proofErr w:type="spellStart"/>
      <w:r w:rsidR="00110198">
        <w:t>jogosu</w:t>
      </w:r>
      <w:r>
        <w:t>lti</w:t>
      </w:r>
      <w:proofErr w:type="spellEnd"/>
      <w:r>
        <w:t xml:space="preserve"> körét </w:t>
      </w:r>
      <w:r w:rsidR="00042B6D">
        <w:t>(</w:t>
      </w:r>
      <w:r w:rsidR="00D24E8E">
        <w:t xml:space="preserve">a Magyarországon bejegyzett egyházak, amely száma jelenleg 27 db) </w:t>
      </w:r>
      <w:r>
        <w:t xml:space="preserve">és a </w:t>
      </w:r>
      <w:proofErr w:type="spellStart"/>
      <w:r>
        <w:t>kedvezményezettenként</w:t>
      </w:r>
      <w:proofErr w:type="spellEnd"/>
      <w:r>
        <w:t xml:space="preserve"> kiadható hozzájárulás mértékét </w:t>
      </w:r>
      <w:r w:rsidR="00042B6D">
        <w:t>(</w:t>
      </w:r>
      <w:r w:rsidR="00D24E8E">
        <w:t xml:space="preserve">amely egyházanként legfeljebb 2 db gépjármű) </w:t>
      </w:r>
      <w:r>
        <w:t>határozza meg.</w:t>
      </w:r>
    </w:p>
    <w:p w:rsidR="0084702E" w:rsidRPr="002D007B" w:rsidRDefault="00D24E8E" w:rsidP="00F84509">
      <w:pPr>
        <w:spacing w:before="120" w:after="120" w:line="276" w:lineRule="auto"/>
        <w:jc w:val="both"/>
      </w:pPr>
      <w:r>
        <w:rPr>
          <w:b/>
        </w:rPr>
        <w:t>3</w:t>
      </w:r>
      <w:r w:rsidR="0084702E" w:rsidRPr="000D03AD">
        <w:rPr>
          <w:b/>
        </w:rPr>
        <w:t>. §</w:t>
      </w:r>
      <w:proofErr w:type="spellStart"/>
      <w:r w:rsidR="0084702E">
        <w:rPr>
          <w:b/>
        </w:rPr>
        <w:t>-hoz</w:t>
      </w:r>
      <w:proofErr w:type="spellEnd"/>
      <w:r w:rsidR="0084702E">
        <w:rPr>
          <w:b/>
        </w:rPr>
        <w:t>:</w:t>
      </w:r>
    </w:p>
    <w:p w:rsidR="0084702E" w:rsidRDefault="00D0573E" w:rsidP="00F84509">
      <w:pPr>
        <w:spacing w:before="120" w:after="120" w:line="276" w:lineRule="auto"/>
        <w:jc w:val="both"/>
      </w:pPr>
      <w:r>
        <w:t xml:space="preserve">Szintén új </w:t>
      </w:r>
      <w:proofErr w:type="spellStart"/>
      <w:r>
        <w:t>kedvezményezetti</w:t>
      </w:r>
      <w:proofErr w:type="spellEnd"/>
      <w:r>
        <w:t xml:space="preserve"> körként jelenik meg az intézményi várakozási hozzájárulásra jogosultak körében a</w:t>
      </w:r>
      <w:r w:rsidR="00042B6D">
        <w:t xml:space="preserve">z a természetes </w:t>
      </w:r>
      <w:proofErr w:type="gramStart"/>
      <w:r w:rsidR="00042B6D">
        <w:t>személy</w:t>
      </w:r>
      <w:proofErr w:type="gramEnd"/>
      <w:r w:rsidR="00042B6D">
        <w:t xml:space="preserve"> aki a</w:t>
      </w:r>
      <w:r>
        <w:t xml:space="preserve"> </w:t>
      </w:r>
      <w:r w:rsidRPr="00DB2061">
        <w:t xml:space="preserve">Honvédelmi Minisztérium és a Magyar Honvédség katonai szervezeteinek protokolláris, szolgálati és szabadidős kulturális rendezvényeinek </w:t>
      </w:r>
      <w:r>
        <w:t xml:space="preserve">a </w:t>
      </w:r>
      <w:r w:rsidRPr="00DB2061">
        <w:t>s</w:t>
      </w:r>
      <w:r>
        <w:t>zervezését, lebonyolítását végző szervez</w:t>
      </w:r>
      <w:r w:rsidR="00110198">
        <w:t xml:space="preserve">etnél (ilyen szervezet jelenleg Zuglóban </w:t>
      </w:r>
      <w:r>
        <w:t xml:space="preserve">a Magyar Honvédség vitéz </w:t>
      </w:r>
      <w:proofErr w:type="spellStart"/>
      <w:r>
        <w:t>Szurmay</w:t>
      </w:r>
      <w:proofErr w:type="spellEnd"/>
      <w:r>
        <w:t xml:space="preserve"> Sándor Budapest Helyőrség Dandár</w:t>
      </w:r>
      <w:r w:rsidR="00110198">
        <w:t xml:space="preserve"> </w:t>
      </w:r>
      <w:r w:rsidR="00E87DAA">
        <w:t xml:space="preserve">- </w:t>
      </w:r>
      <w:r w:rsidR="00110198">
        <w:t>Stefánia Palota</w:t>
      </w:r>
      <w:r>
        <w:t xml:space="preserve">) </w:t>
      </w:r>
      <w:proofErr w:type="spellStart"/>
      <w:r>
        <w:t>foglalkozt</w:t>
      </w:r>
      <w:r w:rsidR="00042B6D">
        <w:t>atotti</w:t>
      </w:r>
      <w:proofErr w:type="spellEnd"/>
      <w:r w:rsidR="00042B6D">
        <w:t xml:space="preserve"> jogviszonnyal rendelkezik, az ilyen személyek számára kiadható várakozási hozzájárulások</w:t>
      </w:r>
      <w:r>
        <w:t xml:space="preserve"> száma legfeljebb intézményenként 80 fő lehet.</w:t>
      </w:r>
      <w:r w:rsidR="00801EE1">
        <w:t xml:space="preserve"> </w:t>
      </w:r>
    </w:p>
    <w:p w:rsidR="0084702E" w:rsidRPr="002D007B" w:rsidRDefault="00D0573E" w:rsidP="00F84509">
      <w:pPr>
        <w:spacing w:before="120" w:after="120" w:line="276" w:lineRule="auto"/>
        <w:jc w:val="both"/>
      </w:pPr>
      <w:r>
        <w:rPr>
          <w:b/>
        </w:rPr>
        <w:t>4</w:t>
      </w:r>
      <w:r w:rsidR="0084702E" w:rsidRPr="000D03AD">
        <w:rPr>
          <w:b/>
        </w:rPr>
        <w:t>. §</w:t>
      </w:r>
      <w:proofErr w:type="spellStart"/>
      <w:r w:rsidR="0084702E">
        <w:rPr>
          <w:b/>
        </w:rPr>
        <w:t>-hoz</w:t>
      </w:r>
      <w:proofErr w:type="spellEnd"/>
      <w:r w:rsidR="0084702E">
        <w:rPr>
          <w:b/>
        </w:rPr>
        <w:t>:</w:t>
      </w:r>
    </w:p>
    <w:p w:rsidR="0084702E" w:rsidRDefault="00D0573E" w:rsidP="00F84509">
      <w:pPr>
        <w:spacing w:before="120" w:after="120" w:line="276" w:lineRule="auto"/>
        <w:jc w:val="both"/>
      </w:pPr>
      <w:r>
        <w:t>Ennek a</w:t>
      </w:r>
      <w:r w:rsidR="00110198">
        <w:t xml:space="preserve">z új </w:t>
      </w:r>
      <w:proofErr w:type="spellStart"/>
      <w:r w:rsidR="00110198">
        <w:t>kedvezményezetti</w:t>
      </w:r>
      <w:proofErr w:type="spellEnd"/>
      <w:r w:rsidR="00110198">
        <w:t xml:space="preserve"> körre vonatkozó</w:t>
      </w:r>
      <w:r>
        <w:t xml:space="preserve"> </w:t>
      </w:r>
      <w:r w:rsidR="00110198">
        <w:t xml:space="preserve">várakozási hozzájárulásnak </w:t>
      </w:r>
      <w:r>
        <w:t>is lesz éves díja, amely a 3. díjtételű (350,- Ft/óra) várakozási övezetben fizetendő egy órai várakozási d</w:t>
      </w:r>
      <w:r w:rsidR="00222172">
        <w:t>íj kettőszázötven szerese (</w:t>
      </w:r>
      <w:r>
        <w:t>jelenleg 87.500,- Ft</w:t>
      </w:r>
      <w:r w:rsidR="00222172">
        <w:t>/év</w:t>
      </w:r>
      <w:r>
        <w:t>).</w:t>
      </w:r>
      <w:r w:rsidR="008F3A71">
        <w:t xml:space="preserve"> Emellett fizetendő még a kérelem elbírálásához és nyilvántartásához, módosításához kapcsolódó 2 000.- Ft.</w:t>
      </w:r>
      <w:r w:rsidR="00801EE1">
        <w:t xml:space="preserve"> eljárási költség.</w:t>
      </w:r>
    </w:p>
    <w:p w:rsidR="0084702E" w:rsidRPr="002D007B" w:rsidRDefault="008F3A71" w:rsidP="00F84509">
      <w:pPr>
        <w:spacing w:before="120" w:after="120" w:line="276" w:lineRule="auto"/>
        <w:jc w:val="both"/>
      </w:pPr>
      <w:r>
        <w:rPr>
          <w:b/>
        </w:rPr>
        <w:t>5</w:t>
      </w:r>
      <w:r w:rsidR="0084702E" w:rsidRPr="000D03AD">
        <w:rPr>
          <w:b/>
        </w:rPr>
        <w:t>. §</w:t>
      </w:r>
      <w:proofErr w:type="spellStart"/>
      <w:r w:rsidR="0084702E">
        <w:rPr>
          <w:b/>
        </w:rPr>
        <w:t>-hoz</w:t>
      </w:r>
      <w:proofErr w:type="spellEnd"/>
      <w:r w:rsidR="0084702E">
        <w:rPr>
          <w:b/>
        </w:rPr>
        <w:t>:</w:t>
      </w:r>
    </w:p>
    <w:p w:rsidR="0084702E" w:rsidRDefault="008F3A71" w:rsidP="00F84509">
      <w:pPr>
        <w:spacing w:before="120" w:after="120" w:line="276" w:lineRule="auto"/>
        <w:jc w:val="both"/>
      </w:pPr>
      <w:r>
        <w:t xml:space="preserve">A gyermekszállítási várakozási jogosultság </w:t>
      </w:r>
      <w:r w:rsidR="006E1282">
        <w:t xml:space="preserve">körében kerül pontosításra azon kettős feltétel viszonya, hogy a sportegyesületben sporttevékenységet végző gyermek szállítása esetén a sportegyesületnek </w:t>
      </w:r>
      <w:r w:rsidR="006E1282" w:rsidRPr="006E1282">
        <w:t>Budapest XIV. kerületi várakozási övezetek területén működő</w:t>
      </w:r>
      <w:r w:rsidR="006E1282">
        <w:t xml:space="preserve">nek kell lennie és a </w:t>
      </w:r>
      <w:r w:rsidR="00110198">
        <w:t xml:space="preserve">szállított </w:t>
      </w:r>
      <w:r w:rsidR="006E1282">
        <w:t>gyermeknek az általános iskola 1-5. évfolyamán kell tanulnia.</w:t>
      </w:r>
    </w:p>
    <w:p w:rsidR="001857D4" w:rsidRDefault="001857D4" w:rsidP="00F84509">
      <w:pPr>
        <w:spacing w:before="120" w:after="120" w:line="276" w:lineRule="auto"/>
        <w:jc w:val="both"/>
        <w:rPr>
          <w:b/>
        </w:rPr>
      </w:pPr>
    </w:p>
    <w:p w:rsidR="0084702E" w:rsidRPr="002D007B" w:rsidRDefault="006E1282" w:rsidP="00F84509">
      <w:pPr>
        <w:spacing w:before="120" w:after="120" w:line="276" w:lineRule="auto"/>
        <w:jc w:val="both"/>
      </w:pPr>
      <w:r>
        <w:rPr>
          <w:b/>
        </w:rPr>
        <w:t>6</w:t>
      </w:r>
      <w:r w:rsidR="0084702E" w:rsidRPr="000D03AD">
        <w:rPr>
          <w:b/>
        </w:rPr>
        <w:t>. §</w:t>
      </w:r>
      <w:proofErr w:type="spellStart"/>
      <w:r w:rsidR="0084702E">
        <w:rPr>
          <w:b/>
        </w:rPr>
        <w:t>-hoz</w:t>
      </w:r>
      <w:proofErr w:type="spellEnd"/>
      <w:r w:rsidR="0084702E">
        <w:rPr>
          <w:b/>
        </w:rPr>
        <w:t>:</w:t>
      </w:r>
    </w:p>
    <w:p w:rsidR="0084702E" w:rsidRDefault="006E1282" w:rsidP="00F84509">
      <w:pPr>
        <w:spacing w:before="120" w:after="120" w:line="276" w:lineRule="auto"/>
        <w:jc w:val="both"/>
      </w:pPr>
      <w:r>
        <w:t xml:space="preserve">Az </w:t>
      </w:r>
      <w:r w:rsidR="00303572">
        <w:t xml:space="preserve">eljárási szabályok körében kerül kiegészítésre a rendelet azon rendelkezésekkel, hogy </w:t>
      </w:r>
      <w:r>
        <w:t xml:space="preserve">intézményi várakozási jogosultság </w:t>
      </w:r>
      <w:r w:rsidR="00303572">
        <w:t>esetében amennyiben a jogosult a hozzájárulást annak lejárta előtt visszaadta - és természetesen annak díját megfizette - a fel nem használt időszakra megfizetett díj visszafizetését kezdeményezheti. Előírásra került továbbá, hogy a</w:t>
      </w:r>
      <w:r w:rsidR="00B23E24">
        <w:t>mennyiben a jogosultnak a kizárólagos használatra vonatkozó joga a bejelentett és rögzített gépjármű tekintetében megszűnik, vagy a gépjármű rendszáma megváltozik, a változásokat be kell jelenteni a parkolás-üzemeltetőnek.</w:t>
      </w:r>
    </w:p>
    <w:p w:rsidR="00543BF6" w:rsidRDefault="00543BF6" w:rsidP="00F84509">
      <w:pPr>
        <w:spacing w:before="120" w:after="120" w:line="276" w:lineRule="auto"/>
        <w:jc w:val="both"/>
        <w:rPr>
          <w:b/>
        </w:rPr>
      </w:pPr>
    </w:p>
    <w:p w:rsidR="001857D4" w:rsidRDefault="001857D4" w:rsidP="00F84509">
      <w:pPr>
        <w:spacing w:before="120" w:after="120" w:line="276" w:lineRule="auto"/>
        <w:jc w:val="both"/>
        <w:rPr>
          <w:b/>
        </w:rPr>
      </w:pPr>
    </w:p>
    <w:p w:rsidR="001857D4" w:rsidRDefault="001857D4" w:rsidP="00F84509">
      <w:pPr>
        <w:spacing w:before="120" w:after="120" w:line="276" w:lineRule="auto"/>
        <w:jc w:val="both"/>
        <w:rPr>
          <w:b/>
        </w:rPr>
      </w:pPr>
    </w:p>
    <w:p w:rsidR="0084702E" w:rsidRPr="002D007B" w:rsidRDefault="001857D4" w:rsidP="00F84509">
      <w:pPr>
        <w:spacing w:before="120" w:after="120" w:line="276" w:lineRule="auto"/>
        <w:jc w:val="both"/>
      </w:pPr>
      <w:r>
        <w:rPr>
          <w:b/>
        </w:rPr>
        <w:t>7</w:t>
      </w:r>
      <w:r w:rsidR="0084702E" w:rsidRPr="000D03AD">
        <w:rPr>
          <w:b/>
        </w:rPr>
        <w:t>. §</w:t>
      </w:r>
      <w:proofErr w:type="spellStart"/>
      <w:r w:rsidR="0084702E">
        <w:rPr>
          <w:b/>
        </w:rPr>
        <w:t>-hoz</w:t>
      </w:r>
      <w:proofErr w:type="spellEnd"/>
      <w:r w:rsidR="0084702E">
        <w:rPr>
          <w:b/>
        </w:rPr>
        <w:t>:</w:t>
      </w:r>
    </w:p>
    <w:p w:rsidR="005A76D4" w:rsidRDefault="005A76D4" w:rsidP="005A76D4">
      <w:pPr>
        <w:jc w:val="both"/>
      </w:pPr>
      <w:r>
        <w:t>Ebben a rendelkezésben a méltányosság keretében kerül eltörlésre a karaktertévesztéshez kapcsolódó egy- illetőleg két karaktertévesztés meghatározása, koncentrálva inkább a díjfizetés megfizetésének igazolására, még ha az téves karakterek megadásával is történt. Az évenként legfeljebb két alkalommal történő pótdíjtörlés lehetősége azonban évenként egy alkalomra kerül csökkentésre, hozzáigazítva az ezen a címen igénybe vehető méltányosság lehetőségét a rendeletben meglévő, más, szintén évente egy alkalommal kérelmezhető méltányossági lehetőségek számához.</w:t>
      </w:r>
    </w:p>
    <w:p w:rsidR="005A76D4" w:rsidRDefault="005A76D4" w:rsidP="005A76D4">
      <w:pPr>
        <w:jc w:val="both"/>
      </w:pPr>
    </w:p>
    <w:p w:rsidR="005A76D4" w:rsidRDefault="005A76D4" w:rsidP="005A76D4">
      <w:pPr>
        <w:jc w:val="both"/>
      </w:pPr>
      <w:r>
        <w:t>Szintén a méltányosság körében okoz könnyítést az állampolgárok számára, hogy pótdíj törlése iránti kérelmüket</w:t>
      </w:r>
      <w:r w:rsidRPr="000543A5">
        <w:t xml:space="preserve"> a pótdíj megállapításának </w:t>
      </w:r>
      <w:r>
        <w:t xml:space="preserve">a </w:t>
      </w:r>
      <w:r w:rsidRPr="000543A5">
        <w:t xml:space="preserve">napját követő </w:t>
      </w:r>
      <w:r>
        <w:t>1</w:t>
      </w:r>
      <w:r w:rsidRPr="000543A5">
        <w:t>5 munkanapon</w:t>
      </w:r>
      <w:r>
        <w:t xml:space="preserve"> belül nyújthatják be, szemben a korábban meghatározott 5 munkanappal. </w:t>
      </w:r>
    </w:p>
    <w:p w:rsidR="005A76D4" w:rsidRDefault="005A76D4" w:rsidP="005A76D4">
      <w:pPr>
        <w:jc w:val="both"/>
      </w:pPr>
      <w:r>
        <w:t>Előírásra kerül azonban, párhuzamosan ezzel a benyújtási határidő kiterjesztéssel, hogy amennyiben a végrehajtás megindításához kapcsolódóan a parkolás-üzemeltetőnél végrehajtási költség merül fel, annak megfizetése feltétele a parkolás-üzemeltető részéről a méltányosság gyakor</w:t>
      </w:r>
      <w:r w:rsidR="00DF0CF6">
        <w:t>lásának.</w:t>
      </w:r>
    </w:p>
    <w:p w:rsidR="0084702E" w:rsidRDefault="0084702E" w:rsidP="00F84509">
      <w:pPr>
        <w:spacing w:before="120" w:after="120" w:line="276" w:lineRule="auto"/>
        <w:jc w:val="both"/>
      </w:pPr>
    </w:p>
    <w:p w:rsidR="0084702E" w:rsidRPr="002D007B" w:rsidRDefault="008D1B23" w:rsidP="00F84509">
      <w:pPr>
        <w:spacing w:before="120" w:after="120" w:line="276" w:lineRule="auto"/>
        <w:jc w:val="both"/>
      </w:pPr>
      <w:r>
        <w:rPr>
          <w:b/>
        </w:rPr>
        <w:t>8</w:t>
      </w:r>
      <w:r w:rsidR="0084702E" w:rsidRPr="000D03AD">
        <w:rPr>
          <w:b/>
        </w:rPr>
        <w:t>. §</w:t>
      </w:r>
      <w:proofErr w:type="spellStart"/>
      <w:r w:rsidR="0084702E">
        <w:rPr>
          <w:b/>
        </w:rPr>
        <w:t>-hoz</w:t>
      </w:r>
      <w:proofErr w:type="spellEnd"/>
      <w:r w:rsidR="0084702E">
        <w:rPr>
          <w:b/>
        </w:rPr>
        <w:t>:</w:t>
      </w:r>
    </w:p>
    <w:p w:rsidR="0084702E" w:rsidRDefault="00C713DD" w:rsidP="00F84509">
      <w:pPr>
        <w:spacing w:before="120" w:after="120" w:line="276" w:lineRule="auto"/>
        <w:jc w:val="both"/>
      </w:pPr>
      <w:r>
        <w:t>Ebben a rendelkezésben kerül meghatározásra, hogy az újonnan kialakításra kerülő hitéleti célú várakozási hozzájárulás esetén, a kérelemhez kapcsolódóan, milyen adatokat kezel a parkolás-üzemeltető a kérelmező tekintetében.</w:t>
      </w:r>
    </w:p>
    <w:p w:rsidR="00C713DD" w:rsidRDefault="00C713DD" w:rsidP="00F84509">
      <w:pPr>
        <w:spacing w:before="120" w:after="120" w:line="276" w:lineRule="auto"/>
        <w:jc w:val="both"/>
        <w:rPr>
          <w:b/>
        </w:rPr>
      </w:pPr>
    </w:p>
    <w:p w:rsidR="0084702E" w:rsidRPr="002D007B" w:rsidRDefault="008D1B23" w:rsidP="00F84509">
      <w:pPr>
        <w:spacing w:before="120" w:after="120" w:line="276" w:lineRule="auto"/>
        <w:jc w:val="both"/>
      </w:pPr>
      <w:r>
        <w:rPr>
          <w:b/>
        </w:rPr>
        <w:t>9</w:t>
      </w:r>
      <w:r w:rsidR="0084702E" w:rsidRPr="000D03AD">
        <w:rPr>
          <w:b/>
        </w:rPr>
        <w:t>. §</w:t>
      </w:r>
      <w:proofErr w:type="spellStart"/>
      <w:r w:rsidR="0084702E">
        <w:rPr>
          <w:b/>
        </w:rPr>
        <w:t>-hoz</w:t>
      </w:r>
      <w:proofErr w:type="spellEnd"/>
      <w:r w:rsidR="0084702E">
        <w:rPr>
          <w:b/>
        </w:rPr>
        <w:t>:</w:t>
      </w:r>
    </w:p>
    <w:p w:rsidR="0084702E" w:rsidRDefault="009A0A58" w:rsidP="00F84509">
      <w:pPr>
        <w:spacing w:before="120" w:after="120" w:line="276" w:lineRule="auto"/>
        <w:jc w:val="both"/>
      </w:pPr>
      <w:r>
        <w:t xml:space="preserve">Ebben a rendelkezésben olyan apró jogtechnikai pontosítások kerülnek </w:t>
      </w:r>
      <w:proofErr w:type="gramStart"/>
      <w:r>
        <w:t>megfogalmazásra</w:t>
      </w:r>
      <w:proofErr w:type="gramEnd"/>
      <w:r>
        <w:t xml:space="preserve"> amelyek egyfelől segítik a jogszabály értelmezést, alkalmazást, másfelől szükségesek a</w:t>
      </w:r>
      <w:r w:rsidR="00924247">
        <w:t>z új kedvezmény típus, a hitéleti várakozási hozzájárulás, konzekvens, teljes körű megjelenítéshez a rendeletben.</w:t>
      </w:r>
    </w:p>
    <w:p w:rsidR="00BA41AC" w:rsidRDefault="00BA41AC" w:rsidP="00F84509">
      <w:pPr>
        <w:spacing w:before="120" w:after="120" w:line="276" w:lineRule="auto"/>
        <w:jc w:val="both"/>
        <w:rPr>
          <w:b/>
        </w:rPr>
      </w:pPr>
    </w:p>
    <w:p w:rsidR="0084702E" w:rsidRPr="002D007B" w:rsidRDefault="0084702E" w:rsidP="00F84509">
      <w:pPr>
        <w:spacing w:before="120" w:after="120" w:line="276" w:lineRule="auto"/>
        <w:jc w:val="both"/>
      </w:pPr>
      <w:r w:rsidRPr="000D03AD">
        <w:rPr>
          <w:b/>
        </w:rPr>
        <w:t>1</w:t>
      </w:r>
      <w:r w:rsidR="00D86F4B">
        <w:rPr>
          <w:b/>
        </w:rPr>
        <w:t>0</w:t>
      </w:r>
      <w:r w:rsidRPr="000D03AD">
        <w:rPr>
          <w:b/>
        </w:rPr>
        <w:t>. §</w:t>
      </w:r>
      <w:proofErr w:type="spellStart"/>
      <w:r>
        <w:rPr>
          <w:b/>
        </w:rPr>
        <w:t>-hoz</w:t>
      </w:r>
      <w:proofErr w:type="spellEnd"/>
      <w:r>
        <w:rPr>
          <w:b/>
        </w:rPr>
        <w:t>:</w:t>
      </w:r>
    </w:p>
    <w:p w:rsidR="0084702E" w:rsidRDefault="003551AF" w:rsidP="00F84509">
      <w:pPr>
        <w:spacing w:before="120" w:after="120" w:line="276" w:lineRule="auto"/>
        <w:jc w:val="both"/>
      </w:pPr>
      <w:r>
        <w:t>Ebben a hatályon kívül helyező rendelkezésben két jogtechnikai rendelkezés mellett, a polgármester által gyakorolható, jogtechnikailag pontosan nem körül írt, a gyakorlati életben jellemzően nem alkalmazott méltányossági jogkör kerül megszüntetésre.</w:t>
      </w:r>
    </w:p>
    <w:p w:rsidR="003551AF" w:rsidRDefault="003551AF" w:rsidP="00F84509">
      <w:pPr>
        <w:spacing w:before="120" w:after="120" w:line="276" w:lineRule="auto"/>
        <w:jc w:val="both"/>
        <w:rPr>
          <w:b/>
        </w:rPr>
      </w:pPr>
    </w:p>
    <w:p w:rsidR="0084702E" w:rsidRPr="002D007B" w:rsidRDefault="0084702E" w:rsidP="00F84509">
      <w:pPr>
        <w:spacing w:before="120" w:after="120" w:line="276" w:lineRule="auto"/>
        <w:jc w:val="both"/>
      </w:pPr>
      <w:r w:rsidRPr="000D03AD">
        <w:rPr>
          <w:b/>
        </w:rPr>
        <w:t>1</w:t>
      </w:r>
      <w:r w:rsidR="00D86F4B">
        <w:rPr>
          <w:b/>
        </w:rPr>
        <w:t>1</w:t>
      </w:r>
      <w:r w:rsidRPr="000D03AD">
        <w:rPr>
          <w:b/>
        </w:rPr>
        <w:t>. §</w:t>
      </w:r>
      <w:proofErr w:type="spellStart"/>
      <w:r>
        <w:rPr>
          <w:b/>
        </w:rPr>
        <w:t>-hoz</w:t>
      </w:r>
      <w:proofErr w:type="spellEnd"/>
      <w:r>
        <w:rPr>
          <w:b/>
        </w:rPr>
        <w:t>:</w:t>
      </w:r>
    </w:p>
    <w:p w:rsidR="0084702E" w:rsidRDefault="003551AF" w:rsidP="00F84509">
      <w:pPr>
        <w:spacing w:before="120" w:after="120" w:line="276" w:lineRule="auto"/>
        <w:jc w:val="both"/>
      </w:pPr>
      <w:r>
        <w:t>A rendelkezés jogtechnikailag felsorolja valamennyi, a parkolási rendelet módosítására vonatkozó, korábbi módosító rendeletet, generálisan, egyetlen rendelkezéssel hatályon kívül helyezve azokat. Megvalósítva ezzel a jogtechnikai deregulációt.</w:t>
      </w:r>
    </w:p>
    <w:p w:rsidR="0084702E" w:rsidRPr="002D007B" w:rsidRDefault="0084702E" w:rsidP="00F84509">
      <w:pPr>
        <w:spacing w:before="120" w:after="120" w:line="276" w:lineRule="auto"/>
        <w:jc w:val="both"/>
      </w:pPr>
      <w:r w:rsidRPr="000D03AD">
        <w:rPr>
          <w:b/>
        </w:rPr>
        <w:t>1</w:t>
      </w:r>
      <w:r w:rsidR="00D86F4B">
        <w:rPr>
          <w:b/>
        </w:rPr>
        <w:t>2</w:t>
      </w:r>
      <w:r w:rsidRPr="000D03AD">
        <w:rPr>
          <w:b/>
        </w:rPr>
        <w:t>. §</w:t>
      </w:r>
      <w:proofErr w:type="spellStart"/>
      <w:r>
        <w:rPr>
          <w:b/>
        </w:rPr>
        <w:t>-hoz</w:t>
      </w:r>
      <w:proofErr w:type="spellEnd"/>
      <w:r>
        <w:rPr>
          <w:b/>
        </w:rPr>
        <w:t>:</w:t>
      </w:r>
    </w:p>
    <w:p w:rsidR="0084702E" w:rsidRPr="00D86F4B" w:rsidRDefault="00F44FC3" w:rsidP="00D86F4B">
      <w:pPr>
        <w:spacing w:before="120" w:after="120" w:line="276" w:lineRule="auto"/>
        <w:jc w:val="both"/>
      </w:pPr>
      <w:r>
        <w:t>A rendeletmódosítás hatályba léptető rendelkezése.</w:t>
      </w:r>
    </w:p>
    <w:sectPr w:rsidR="0084702E" w:rsidRPr="00D86F4B" w:rsidSect="005B3B4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B7E" w:rsidRDefault="00142B7E" w:rsidP="005B3B47">
      <w:r>
        <w:separator/>
      </w:r>
    </w:p>
  </w:endnote>
  <w:endnote w:type="continuationSeparator" w:id="0">
    <w:p w:rsidR="00142B7E" w:rsidRDefault="00142B7E" w:rsidP="005B3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845170"/>
      <w:docPartObj>
        <w:docPartGallery w:val="Page Numbers (Bottom of Page)"/>
        <w:docPartUnique/>
      </w:docPartObj>
    </w:sdtPr>
    <w:sdtContent>
      <w:p w:rsidR="003551AF" w:rsidRDefault="00CB7BA4">
        <w:pPr>
          <w:pStyle w:val="llb"/>
          <w:jc w:val="right"/>
        </w:pPr>
        <w:fldSimple w:instr="PAGE   \* MERGEFORMAT">
          <w:r w:rsidR="00D86F4B">
            <w:rPr>
              <w:noProof/>
            </w:rPr>
            <w:t>7</w:t>
          </w:r>
        </w:fldSimple>
      </w:p>
    </w:sdtContent>
  </w:sdt>
  <w:p w:rsidR="003551AF" w:rsidRDefault="003551A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B7E" w:rsidRDefault="00142B7E" w:rsidP="005B3B47">
      <w:r>
        <w:separator/>
      </w:r>
    </w:p>
  </w:footnote>
  <w:footnote w:type="continuationSeparator" w:id="0">
    <w:p w:rsidR="00142B7E" w:rsidRDefault="00142B7E" w:rsidP="005B3B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81B"/>
    <w:multiLevelType w:val="hybridMultilevel"/>
    <w:tmpl w:val="5CD24A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17826"/>
    <w:multiLevelType w:val="hybridMultilevel"/>
    <w:tmpl w:val="38D6B6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055BB"/>
    <w:multiLevelType w:val="hybridMultilevel"/>
    <w:tmpl w:val="718A59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03D30"/>
    <w:multiLevelType w:val="hybridMultilevel"/>
    <w:tmpl w:val="8AB4837C"/>
    <w:lvl w:ilvl="0" w:tplc="D49AB8F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41A6705"/>
    <w:multiLevelType w:val="hybridMultilevel"/>
    <w:tmpl w:val="41F6D9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777B4"/>
    <w:multiLevelType w:val="hybridMultilevel"/>
    <w:tmpl w:val="31ACD88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71C83"/>
    <w:multiLevelType w:val="hybridMultilevel"/>
    <w:tmpl w:val="0F00C1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3AD"/>
    <w:rsid w:val="00042B6D"/>
    <w:rsid w:val="000D03AD"/>
    <w:rsid w:val="0010158D"/>
    <w:rsid w:val="00110198"/>
    <w:rsid w:val="00124C55"/>
    <w:rsid w:val="00142B7E"/>
    <w:rsid w:val="001857D4"/>
    <w:rsid w:val="001C6EE6"/>
    <w:rsid w:val="001F38BB"/>
    <w:rsid w:val="0020487F"/>
    <w:rsid w:val="0020698D"/>
    <w:rsid w:val="00222172"/>
    <w:rsid w:val="00230665"/>
    <w:rsid w:val="0024009E"/>
    <w:rsid w:val="00262919"/>
    <w:rsid w:val="002830B2"/>
    <w:rsid w:val="002A5432"/>
    <w:rsid w:val="002A54ED"/>
    <w:rsid w:val="002C6442"/>
    <w:rsid w:val="00303572"/>
    <w:rsid w:val="00350EDE"/>
    <w:rsid w:val="003551AF"/>
    <w:rsid w:val="003834F7"/>
    <w:rsid w:val="003A702B"/>
    <w:rsid w:val="003B4A98"/>
    <w:rsid w:val="003F7005"/>
    <w:rsid w:val="00404C3E"/>
    <w:rsid w:val="00431A55"/>
    <w:rsid w:val="00457DCE"/>
    <w:rsid w:val="0049276C"/>
    <w:rsid w:val="004D2F06"/>
    <w:rsid w:val="004D5507"/>
    <w:rsid w:val="004E2A42"/>
    <w:rsid w:val="004E7430"/>
    <w:rsid w:val="00542739"/>
    <w:rsid w:val="00543BF6"/>
    <w:rsid w:val="00595503"/>
    <w:rsid w:val="00596F53"/>
    <w:rsid w:val="005A3FFE"/>
    <w:rsid w:val="005A76D4"/>
    <w:rsid w:val="005B3B47"/>
    <w:rsid w:val="005B535A"/>
    <w:rsid w:val="005E1218"/>
    <w:rsid w:val="005F2B23"/>
    <w:rsid w:val="00636639"/>
    <w:rsid w:val="00656040"/>
    <w:rsid w:val="00675F77"/>
    <w:rsid w:val="0068006E"/>
    <w:rsid w:val="006946EA"/>
    <w:rsid w:val="00695B56"/>
    <w:rsid w:val="006E1282"/>
    <w:rsid w:val="006E2B43"/>
    <w:rsid w:val="006F41BA"/>
    <w:rsid w:val="00713BD7"/>
    <w:rsid w:val="007218D0"/>
    <w:rsid w:val="00723139"/>
    <w:rsid w:val="00750FC9"/>
    <w:rsid w:val="007A3F21"/>
    <w:rsid w:val="007C21BC"/>
    <w:rsid w:val="00801EE1"/>
    <w:rsid w:val="00817731"/>
    <w:rsid w:val="00823D07"/>
    <w:rsid w:val="0084702E"/>
    <w:rsid w:val="00855A81"/>
    <w:rsid w:val="00856953"/>
    <w:rsid w:val="0086164D"/>
    <w:rsid w:val="00867CB6"/>
    <w:rsid w:val="0088449F"/>
    <w:rsid w:val="00897B1F"/>
    <w:rsid w:val="008C7ECA"/>
    <w:rsid w:val="008D0855"/>
    <w:rsid w:val="008D1B23"/>
    <w:rsid w:val="008D3700"/>
    <w:rsid w:val="008F3A71"/>
    <w:rsid w:val="00916BEE"/>
    <w:rsid w:val="00916C23"/>
    <w:rsid w:val="009214CB"/>
    <w:rsid w:val="009226FB"/>
    <w:rsid w:val="00924247"/>
    <w:rsid w:val="00930EB7"/>
    <w:rsid w:val="00954A0B"/>
    <w:rsid w:val="0098647B"/>
    <w:rsid w:val="009A0A58"/>
    <w:rsid w:val="009C68BE"/>
    <w:rsid w:val="009E19F5"/>
    <w:rsid w:val="00A1418B"/>
    <w:rsid w:val="00A16C24"/>
    <w:rsid w:val="00A266A9"/>
    <w:rsid w:val="00A30868"/>
    <w:rsid w:val="00A45DC0"/>
    <w:rsid w:val="00A7316A"/>
    <w:rsid w:val="00A77D7E"/>
    <w:rsid w:val="00A8193C"/>
    <w:rsid w:val="00A91758"/>
    <w:rsid w:val="00A974E9"/>
    <w:rsid w:val="00B23E24"/>
    <w:rsid w:val="00B2754C"/>
    <w:rsid w:val="00B44217"/>
    <w:rsid w:val="00B61805"/>
    <w:rsid w:val="00B70877"/>
    <w:rsid w:val="00BA2456"/>
    <w:rsid w:val="00BA41AC"/>
    <w:rsid w:val="00BB0A76"/>
    <w:rsid w:val="00BE71F3"/>
    <w:rsid w:val="00C713DD"/>
    <w:rsid w:val="00C72B77"/>
    <w:rsid w:val="00CB7BA4"/>
    <w:rsid w:val="00CE447A"/>
    <w:rsid w:val="00D0573E"/>
    <w:rsid w:val="00D22548"/>
    <w:rsid w:val="00D24E8E"/>
    <w:rsid w:val="00D26C90"/>
    <w:rsid w:val="00D52B76"/>
    <w:rsid w:val="00D86F4B"/>
    <w:rsid w:val="00DB2061"/>
    <w:rsid w:val="00DE29CD"/>
    <w:rsid w:val="00DF0CF6"/>
    <w:rsid w:val="00E02D7F"/>
    <w:rsid w:val="00E205B6"/>
    <w:rsid w:val="00E222ED"/>
    <w:rsid w:val="00E637FC"/>
    <w:rsid w:val="00E87DAA"/>
    <w:rsid w:val="00E952EB"/>
    <w:rsid w:val="00E957E7"/>
    <w:rsid w:val="00F31615"/>
    <w:rsid w:val="00F33773"/>
    <w:rsid w:val="00F44FC3"/>
    <w:rsid w:val="00F84509"/>
    <w:rsid w:val="00FD11D5"/>
    <w:rsid w:val="00FE5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0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42739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897B1F"/>
    <w:pPr>
      <w:ind w:left="720"/>
      <w:contextualSpacing/>
    </w:pPr>
  </w:style>
  <w:style w:type="paragraph" w:customStyle="1" w:styleId="Norml1">
    <w:name w:val="Normál1"/>
    <w:uiPriority w:val="99"/>
    <w:rsid w:val="002830B2"/>
    <w:pPr>
      <w:spacing w:after="200" w:line="276" w:lineRule="auto"/>
    </w:pPr>
    <w:rPr>
      <w:rFonts w:ascii="Calibri" w:eastAsia="Calibri" w:hAnsi="Calibri" w:cs="Calibri"/>
      <w:color w:val="00000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1C6EE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C6EE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C6EE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6EE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6EE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6E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6EE6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f0">
    <w:name w:val="cf0"/>
    <w:basedOn w:val="Norml"/>
    <w:rsid w:val="00750FC9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750FC9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5B3B4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B3B4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B3B4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B3B4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542739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2016</Words>
  <Characters>13911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Éva dr.</dc:creator>
  <cp:lastModifiedBy>horvathj</cp:lastModifiedBy>
  <cp:revision>6</cp:revision>
  <dcterms:created xsi:type="dcterms:W3CDTF">2018-11-16T09:28:00Z</dcterms:created>
  <dcterms:modified xsi:type="dcterms:W3CDTF">2018-11-16T09:37:00Z</dcterms:modified>
</cp:coreProperties>
</file>