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3FD34" w14:textId="77777777" w:rsidR="00871030" w:rsidRPr="00DB24B8" w:rsidRDefault="00871030">
      <w:pPr>
        <w:rPr>
          <w:sz w:val="22"/>
          <w:szCs w:val="22"/>
        </w:rPr>
      </w:pPr>
    </w:p>
    <w:p w14:paraId="3FA5A8EE" w14:textId="136BE7C8" w:rsidR="00871030" w:rsidRPr="00DB24B8" w:rsidRDefault="00AA5675">
      <w:pPr>
        <w:spacing w:before="120" w:after="120"/>
        <w:jc w:val="right"/>
        <w:rPr>
          <w:rFonts w:eastAsia="Times New Roman"/>
          <w:sz w:val="28"/>
          <w:szCs w:val="28"/>
          <w:lang w:eastAsia="hu-HU"/>
        </w:rPr>
      </w:pPr>
      <w:bookmarkStart w:id="0" w:name="bookmark16"/>
      <w:bookmarkEnd w:id="0"/>
      <w:r w:rsidRPr="00DB24B8">
        <w:rPr>
          <w:rStyle w:val="Cmsor30"/>
          <w:rFonts w:ascii="Times New Roman" w:hAnsi="Times New Roman" w:cs="Times New Roman"/>
          <w:bCs w:val="0"/>
          <w:sz w:val="28"/>
          <w:szCs w:val="28"/>
        </w:rPr>
        <w:t>Ajánlati</w:t>
      </w:r>
      <w:r w:rsidRPr="005F7CC0">
        <w:rPr>
          <w:rStyle w:val="Cmsor30"/>
          <w:rFonts w:ascii="Times New Roman" w:hAnsi="Times New Roman" w:cs="Times New Roman"/>
          <w:bCs w:val="0"/>
          <w:color w:val="FF0000"/>
          <w:sz w:val="28"/>
          <w:szCs w:val="28"/>
        </w:rPr>
        <w:t xml:space="preserve"> </w:t>
      </w:r>
      <w:r w:rsidRPr="00DB24B8">
        <w:rPr>
          <w:rStyle w:val="Cmsor30"/>
          <w:rFonts w:ascii="Times New Roman" w:hAnsi="Times New Roman" w:cs="Times New Roman"/>
          <w:bCs w:val="0"/>
          <w:sz w:val="28"/>
          <w:szCs w:val="28"/>
        </w:rPr>
        <w:t>felhívás</w:t>
      </w:r>
    </w:p>
    <w:p w14:paraId="514E81A9" w14:textId="77777777" w:rsidR="00871030" w:rsidRPr="00DB24B8" w:rsidRDefault="00AA5675">
      <w:pPr>
        <w:spacing w:before="120" w:after="120"/>
        <w:jc w:val="right"/>
        <w:rPr>
          <w:rFonts w:eastAsia="MyriadPro-Light"/>
          <w:sz w:val="18"/>
          <w:szCs w:val="18"/>
          <w:lang w:eastAsia="hu-HU"/>
        </w:rPr>
      </w:pPr>
      <w:r w:rsidRPr="00DB24B8">
        <w:rPr>
          <w:rFonts w:eastAsia="MyriadPro-Light"/>
          <w:sz w:val="18"/>
          <w:szCs w:val="18"/>
          <w:lang w:eastAsia="hu-HU"/>
        </w:rPr>
        <w:t>2014/24/EU irányelv</w:t>
      </w:r>
    </w:p>
    <w:p w14:paraId="4BD10A02" w14:textId="77777777" w:rsidR="00871030" w:rsidRPr="00DB24B8" w:rsidRDefault="00871030">
      <w:pPr>
        <w:spacing w:before="120" w:after="120"/>
        <w:jc w:val="left"/>
        <w:rPr>
          <w:rFonts w:eastAsia="MyriadPro-Semibold"/>
          <w:sz w:val="22"/>
          <w:szCs w:val="22"/>
          <w:lang w:eastAsia="hu-HU"/>
        </w:rPr>
      </w:pPr>
    </w:p>
    <w:p w14:paraId="2D79D1DC" w14:textId="77777777" w:rsidR="00871030" w:rsidRPr="00DB24B8" w:rsidRDefault="00AA5675">
      <w:pPr>
        <w:spacing w:before="120" w:after="120"/>
        <w:jc w:val="left"/>
        <w:rPr>
          <w:rFonts w:eastAsia="MyriadPro-Semibold"/>
          <w:b/>
          <w:sz w:val="28"/>
          <w:szCs w:val="28"/>
          <w:lang w:eastAsia="hu-HU"/>
        </w:rPr>
      </w:pPr>
      <w:r w:rsidRPr="00DB24B8">
        <w:rPr>
          <w:rFonts w:eastAsia="MyriadPro-Semibold"/>
          <w:b/>
          <w:sz w:val="28"/>
          <w:szCs w:val="28"/>
          <w:lang w:eastAsia="hu-HU"/>
        </w:rPr>
        <w:t>I. szakasz: Ajánlatkérő</w:t>
      </w:r>
    </w:p>
    <w:p w14:paraId="3574A450" w14:textId="77777777" w:rsidR="00871030" w:rsidRPr="00DB24B8" w:rsidRDefault="00871030">
      <w:pPr>
        <w:spacing w:before="120" w:after="120"/>
        <w:rPr>
          <w:rFonts w:eastAsia="MyriadPro-Semibold"/>
          <w:sz w:val="22"/>
          <w:szCs w:val="22"/>
          <w:lang w:eastAsia="hu-HU"/>
        </w:rPr>
      </w:pPr>
    </w:p>
    <w:p w14:paraId="56D05E2A" w14:textId="77777777" w:rsidR="00871030" w:rsidRPr="00DB24B8" w:rsidRDefault="00AA5675">
      <w:pPr>
        <w:spacing w:before="120" w:after="120"/>
        <w:rPr>
          <w:rFonts w:eastAsia="MyriadPro-LightIt"/>
          <w:i/>
          <w:iCs/>
          <w:sz w:val="22"/>
          <w:szCs w:val="22"/>
          <w:lang w:eastAsia="hu-HU"/>
        </w:rPr>
      </w:pPr>
      <w:r w:rsidRPr="00DB24B8">
        <w:rPr>
          <w:rFonts w:eastAsia="MyriadPro-Semibold"/>
          <w:b/>
          <w:sz w:val="22"/>
          <w:szCs w:val="22"/>
          <w:lang w:eastAsia="hu-HU"/>
        </w:rPr>
        <w:t xml:space="preserve">I.1) Név és címek </w:t>
      </w:r>
      <w:r w:rsidRPr="00DB24B8">
        <w:rPr>
          <w:rFonts w:eastAsia="MyriadPro-LightIt"/>
          <w:i/>
          <w:iCs/>
          <w:sz w:val="22"/>
          <w:szCs w:val="22"/>
          <w:lang w:eastAsia="hu-HU"/>
        </w:rPr>
        <w:t>(jelölje meg az eljárásért felelős összes ajánlatkérőt)</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2444"/>
        <w:gridCol w:w="2445"/>
        <w:gridCol w:w="2444"/>
        <w:gridCol w:w="2445"/>
      </w:tblGrid>
      <w:tr w:rsidR="00871030" w:rsidRPr="00DB24B8" w14:paraId="6D0F818E" w14:textId="77777777">
        <w:tc>
          <w:tcPr>
            <w:tcW w:w="7332"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B94794" w14:textId="7CCD74EA" w:rsidR="00871030" w:rsidRPr="00DB24B8" w:rsidRDefault="00AA5675">
            <w:pPr>
              <w:spacing w:before="120" w:after="120"/>
              <w:rPr>
                <w:rFonts w:eastAsia="MyriadPro-LightIt"/>
                <w:iCs/>
                <w:sz w:val="22"/>
                <w:szCs w:val="22"/>
                <w:lang w:eastAsia="hu-HU"/>
              </w:rPr>
            </w:pPr>
            <w:r w:rsidRPr="00DB24B8">
              <w:rPr>
                <w:rFonts w:eastAsia="MyriadPro-Light"/>
                <w:sz w:val="22"/>
                <w:szCs w:val="22"/>
                <w:lang w:eastAsia="hu-HU"/>
              </w:rPr>
              <w:t xml:space="preserve">Hivatalos név: </w:t>
            </w:r>
            <w:r w:rsidR="00F07E86" w:rsidRPr="00F07E86">
              <w:rPr>
                <w:rFonts w:eastAsia="MyriadPro-Light"/>
                <w:b/>
                <w:bCs/>
                <w:color w:val="1F497D" w:themeColor="text2"/>
                <w:sz w:val="22"/>
                <w:szCs w:val="22"/>
                <w:lang w:eastAsia="hu-HU"/>
              </w:rPr>
              <w:t>Zuglói Városgazdálkodási Közszolgáltató Zártkörűen Működő</w:t>
            </w:r>
            <w:r w:rsidR="00352656">
              <w:rPr>
                <w:rFonts w:eastAsia="MyriadPro-Light"/>
                <w:b/>
                <w:bCs/>
                <w:color w:val="1F497D" w:themeColor="text2"/>
                <w:sz w:val="22"/>
                <w:szCs w:val="22"/>
                <w:lang w:eastAsia="hu-HU"/>
              </w:rPr>
              <w:t xml:space="preserve"> </w:t>
            </w:r>
            <w:r w:rsidR="00F07E86" w:rsidRPr="00F07E86">
              <w:rPr>
                <w:rFonts w:eastAsia="MyriadPro-Light"/>
                <w:b/>
                <w:bCs/>
                <w:color w:val="1F497D" w:themeColor="text2"/>
                <w:sz w:val="22"/>
                <w:szCs w:val="22"/>
                <w:lang w:eastAsia="hu-HU"/>
              </w:rPr>
              <w:t>Részvénytársaság</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FBB5D4" w14:textId="77777777" w:rsidR="00871030" w:rsidRPr="00DB24B8" w:rsidRDefault="00AA5675">
            <w:pPr>
              <w:spacing w:before="120" w:after="120"/>
              <w:jc w:val="left"/>
              <w:rPr>
                <w:rFonts w:eastAsia="MyriadPro-Light"/>
                <w:sz w:val="22"/>
                <w:szCs w:val="22"/>
                <w:lang w:eastAsia="hu-HU"/>
              </w:rPr>
            </w:pPr>
            <w:r w:rsidRPr="00DB24B8">
              <w:rPr>
                <w:rFonts w:eastAsia="MyriadPro-Light"/>
                <w:sz w:val="22"/>
                <w:szCs w:val="22"/>
                <w:lang w:eastAsia="hu-HU"/>
              </w:rPr>
              <w:t xml:space="preserve">Nemzeti azonosítószám: </w:t>
            </w:r>
          </w:p>
          <w:p w14:paraId="1B7B87A5" w14:textId="47A0C043" w:rsidR="00871030" w:rsidRPr="00F714A5" w:rsidRDefault="00F07E86" w:rsidP="00F714A5">
            <w:pPr>
              <w:spacing w:before="120" w:after="120"/>
              <w:jc w:val="left"/>
              <w:rPr>
                <w:color w:val="0070C0"/>
                <w:sz w:val="22"/>
                <w:szCs w:val="22"/>
              </w:rPr>
            </w:pPr>
            <w:r w:rsidRPr="00F07E86">
              <w:rPr>
                <w:rFonts w:eastAsia="MyriadPro-Light"/>
                <w:b/>
                <w:bCs/>
                <w:color w:val="1F497D" w:themeColor="text2"/>
                <w:sz w:val="22"/>
                <w:szCs w:val="22"/>
                <w:lang w:eastAsia="hu-HU"/>
              </w:rPr>
              <w:t>EKRSZ_22083717</w:t>
            </w:r>
          </w:p>
        </w:tc>
      </w:tr>
      <w:tr w:rsidR="00871030" w:rsidRPr="00DB24B8" w14:paraId="5F448E8B" w14:textId="77777777">
        <w:tc>
          <w:tcPr>
            <w:tcW w:w="97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EA22C5" w14:textId="3664BA90" w:rsidR="00871030" w:rsidRPr="00DB24B8" w:rsidRDefault="00AA5675">
            <w:pPr>
              <w:spacing w:before="120" w:after="120"/>
              <w:jc w:val="left"/>
              <w:rPr>
                <w:rFonts w:eastAsia="MyriadPro-LightIt"/>
                <w:iCs/>
                <w:sz w:val="22"/>
                <w:szCs w:val="22"/>
                <w:lang w:eastAsia="hu-HU"/>
              </w:rPr>
            </w:pPr>
            <w:r w:rsidRPr="00DB24B8">
              <w:rPr>
                <w:rFonts w:eastAsia="MyriadPro-Light"/>
                <w:sz w:val="22"/>
                <w:szCs w:val="22"/>
                <w:lang w:eastAsia="hu-HU"/>
              </w:rPr>
              <w:t>Postai cím:</w:t>
            </w:r>
            <w:r w:rsidR="00CF3B10">
              <w:rPr>
                <w:rFonts w:eastAsia="MyriadPro-Light"/>
                <w:sz w:val="22"/>
                <w:szCs w:val="22"/>
                <w:lang w:eastAsia="hu-HU"/>
              </w:rPr>
              <w:t xml:space="preserve"> </w:t>
            </w:r>
            <w:r w:rsidR="00F07E86" w:rsidRPr="00F07E86">
              <w:rPr>
                <w:rFonts w:eastAsia="MyriadPro-Light"/>
                <w:b/>
                <w:bCs/>
                <w:color w:val="1F497D" w:themeColor="text2"/>
                <w:sz w:val="22"/>
                <w:szCs w:val="22"/>
                <w:lang w:eastAsia="hu-HU"/>
              </w:rPr>
              <w:t>Pétervárad utca 11–17.</w:t>
            </w:r>
          </w:p>
        </w:tc>
      </w:tr>
      <w:tr w:rsidR="00871030" w:rsidRPr="00DB24B8" w14:paraId="30567BCE" w14:textId="77777777">
        <w:tc>
          <w:tcPr>
            <w:tcW w:w="24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1D666D" w14:textId="26412EC5" w:rsidR="00871030" w:rsidRPr="00DB24B8" w:rsidRDefault="00AA5675">
            <w:pPr>
              <w:spacing w:before="120" w:after="120"/>
              <w:jc w:val="left"/>
              <w:rPr>
                <w:rFonts w:eastAsia="MyriadPro-LightIt"/>
                <w:iCs/>
                <w:sz w:val="22"/>
                <w:szCs w:val="22"/>
                <w:lang w:eastAsia="hu-HU"/>
              </w:rPr>
            </w:pPr>
            <w:r w:rsidRPr="00DB24B8">
              <w:rPr>
                <w:rFonts w:eastAsia="MyriadPro-Light"/>
                <w:sz w:val="22"/>
                <w:szCs w:val="22"/>
                <w:lang w:eastAsia="hu-HU"/>
              </w:rPr>
              <w:t>Város:</w:t>
            </w:r>
            <w:r w:rsidR="00CF3B10">
              <w:rPr>
                <w:rFonts w:eastAsia="MyriadPro-Light"/>
                <w:sz w:val="22"/>
                <w:szCs w:val="22"/>
                <w:lang w:eastAsia="hu-HU"/>
              </w:rPr>
              <w:t xml:space="preserve"> </w:t>
            </w:r>
            <w:r w:rsidR="00F07E86" w:rsidRPr="00F07E86">
              <w:rPr>
                <w:rFonts w:eastAsia="MyriadPro-Light"/>
                <w:b/>
                <w:bCs/>
                <w:color w:val="1F497D" w:themeColor="text2"/>
                <w:sz w:val="22"/>
                <w:szCs w:val="22"/>
                <w:lang w:eastAsia="hu-HU"/>
              </w:rPr>
              <w:t>Budapest</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EF4E12" w14:textId="795843B2" w:rsidR="00871030" w:rsidRPr="00DB24B8" w:rsidRDefault="00AA5675">
            <w:pPr>
              <w:spacing w:before="120" w:after="120"/>
              <w:jc w:val="left"/>
              <w:rPr>
                <w:rFonts w:eastAsia="MyriadPro-LightIt"/>
                <w:iCs/>
                <w:sz w:val="22"/>
                <w:szCs w:val="22"/>
                <w:lang w:eastAsia="hu-HU"/>
              </w:rPr>
            </w:pPr>
            <w:r w:rsidRPr="00DB24B8">
              <w:rPr>
                <w:rFonts w:eastAsia="MyriadPro-Light"/>
                <w:sz w:val="22"/>
                <w:szCs w:val="22"/>
                <w:lang w:eastAsia="hu-HU"/>
              </w:rPr>
              <w:t>NUTS-kód:</w:t>
            </w:r>
            <w:r w:rsidR="00CF3B10">
              <w:rPr>
                <w:rFonts w:eastAsia="MyriadPro-Light"/>
                <w:sz w:val="22"/>
                <w:szCs w:val="22"/>
                <w:lang w:eastAsia="hu-HU"/>
              </w:rPr>
              <w:t xml:space="preserve"> </w:t>
            </w:r>
            <w:r w:rsidR="00723047" w:rsidRPr="00723047">
              <w:rPr>
                <w:rFonts w:eastAsia="MyriadPro-Light"/>
                <w:b/>
                <w:bCs/>
                <w:color w:val="1F497D" w:themeColor="text2"/>
                <w:sz w:val="22"/>
                <w:szCs w:val="22"/>
                <w:lang w:eastAsia="hu-HU"/>
              </w:rPr>
              <w:t>HU</w:t>
            </w:r>
            <w:r w:rsidR="00F07E86">
              <w:rPr>
                <w:rFonts w:eastAsia="MyriadPro-Light"/>
                <w:b/>
                <w:bCs/>
                <w:color w:val="1F497D" w:themeColor="text2"/>
                <w:sz w:val="22"/>
                <w:szCs w:val="22"/>
                <w:lang w:eastAsia="hu-HU"/>
              </w:rPr>
              <w:t>110</w:t>
            </w:r>
          </w:p>
        </w:tc>
        <w:tc>
          <w:tcPr>
            <w:tcW w:w="24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92E6A6" w14:textId="61C31BD9" w:rsidR="00871030" w:rsidRPr="00DB24B8" w:rsidRDefault="00AA5675">
            <w:pPr>
              <w:spacing w:before="120" w:after="120"/>
              <w:jc w:val="left"/>
              <w:rPr>
                <w:rFonts w:eastAsia="MyriadPro-LightIt"/>
                <w:iCs/>
                <w:sz w:val="22"/>
                <w:szCs w:val="22"/>
                <w:lang w:eastAsia="hu-HU"/>
              </w:rPr>
            </w:pPr>
            <w:r w:rsidRPr="00DB24B8">
              <w:rPr>
                <w:rFonts w:eastAsia="MyriadPro-Light"/>
                <w:sz w:val="22"/>
                <w:szCs w:val="22"/>
                <w:lang w:eastAsia="hu-HU"/>
              </w:rPr>
              <w:t>Postai irányítószám:</w:t>
            </w:r>
            <w:r w:rsidR="00723047">
              <w:rPr>
                <w:rFonts w:eastAsia="MyriadPro-Light"/>
                <w:sz w:val="22"/>
                <w:szCs w:val="22"/>
                <w:lang w:eastAsia="hu-HU"/>
              </w:rPr>
              <w:t xml:space="preserve"> </w:t>
            </w:r>
            <w:r w:rsidR="00F07E86" w:rsidRPr="00F07E86">
              <w:rPr>
                <w:rFonts w:eastAsia="MyriadPro-Light"/>
                <w:b/>
                <w:bCs/>
                <w:color w:val="1F497D" w:themeColor="text2"/>
                <w:sz w:val="22"/>
                <w:szCs w:val="22"/>
                <w:lang w:eastAsia="hu-HU"/>
              </w:rPr>
              <w:t>1145</w:t>
            </w:r>
          </w:p>
        </w:tc>
        <w:tc>
          <w:tcPr>
            <w:tcW w:w="244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A74D89" w14:textId="653A886F" w:rsidR="00871030" w:rsidRPr="00DB24B8" w:rsidRDefault="00AA5675">
            <w:pPr>
              <w:spacing w:before="120" w:after="120"/>
              <w:jc w:val="left"/>
              <w:rPr>
                <w:rFonts w:eastAsia="MyriadPro-LightIt"/>
                <w:iCs/>
                <w:sz w:val="22"/>
                <w:szCs w:val="22"/>
                <w:lang w:eastAsia="hu-HU"/>
              </w:rPr>
            </w:pPr>
            <w:r w:rsidRPr="00DB24B8">
              <w:rPr>
                <w:rFonts w:eastAsia="MyriadPro-Light"/>
                <w:sz w:val="22"/>
                <w:szCs w:val="22"/>
                <w:lang w:eastAsia="hu-HU"/>
              </w:rPr>
              <w:t>Ország:</w:t>
            </w:r>
            <w:r w:rsidR="00F36D5A">
              <w:rPr>
                <w:rFonts w:eastAsia="MyriadPro-Light"/>
                <w:sz w:val="22"/>
                <w:szCs w:val="22"/>
                <w:lang w:eastAsia="hu-HU"/>
              </w:rPr>
              <w:t xml:space="preserve"> </w:t>
            </w:r>
            <w:r w:rsidR="00B06207" w:rsidRPr="00B06207">
              <w:rPr>
                <w:rFonts w:eastAsia="MyriadPro-Light"/>
                <w:b/>
                <w:bCs/>
                <w:color w:val="1F497D" w:themeColor="text2"/>
                <w:sz w:val="22"/>
                <w:szCs w:val="22"/>
                <w:lang w:eastAsia="hu-HU"/>
              </w:rPr>
              <w:t>Magyarország</w:t>
            </w:r>
          </w:p>
        </w:tc>
      </w:tr>
      <w:tr w:rsidR="00871030" w:rsidRPr="00DB24B8" w14:paraId="7249AA79" w14:textId="77777777">
        <w:tc>
          <w:tcPr>
            <w:tcW w:w="7332"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D84B0E" w14:textId="4C8526E5" w:rsidR="00871030" w:rsidRPr="00B57A83" w:rsidRDefault="00AA5675">
            <w:pPr>
              <w:spacing w:before="120" w:after="120"/>
              <w:jc w:val="left"/>
              <w:rPr>
                <w:rFonts w:eastAsia="MyriadPro-LightIt"/>
                <w:iCs/>
                <w:sz w:val="22"/>
                <w:szCs w:val="22"/>
                <w:lang w:eastAsia="hu-HU"/>
              </w:rPr>
            </w:pPr>
            <w:r w:rsidRPr="00B57A83">
              <w:rPr>
                <w:rFonts w:eastAsia="MyriadPro-Light"/>
                <w:sz w:val="22"/>
                <w:szCs w:val="22"/>
                <w:lang w:eastAsia="hu-HU"/>
              </w:rPr>
              <w:t>Kapcsolattartó személy:</w:t>
            </w:r>
            <w:r w:rsidR="00B57A83" w:rsidRPr="00723047">
              <w:rPr>
                <w:rFonts w:eastAsia="MyriadPro-Light"/>
                <w:b/>
                <w:bCs/>
                <w:color w:val="1F497D" w:themeColor="text2"/>
                <w:sz w:val="22"/>
                <w:szCs w:val="22"/>
                <w:lang w:eastAsia="hu-HU"/>
              </w:rPr>
              <w:t xml:space="preserve"> </w:t>
            </w:r>
            <w:r w:rsidR="00F07E86" w:rsidRPr="00F07E86">
              <w:rPr>
                <w:rFonts w:eastAsia="MyriadPro-Light"/>
                <w:b/>
                <w:bCs/>
                <w:color w:val="1F497D" w:themeColor="text2"/>
                <w:sz w:val="22"/>
                <w:szCs w:val="22"/>
                <w:lang w:eastAsia="hu-HU"/>
              </w:rPr>
              <w:t>Dr. Varga Dóra Katalin</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C41AED" w14:textId="2E077DB0" w:rsidR="00871030" w:rsidRPr="00B57A83" w:rsidRDefault="00AA5675">
            <w:pPr>
              <w:spacing w:before="120" w:after="120"/>
              <w:jc w:val="left"/>
              <w:rPr>
                <w:rFonts w:eastAsia="MyriadPro-LightIt"/>
                <w:iCs/>
                <w:sz w:val="22"/>
                <w:szCs w:val="22"/>
                <w:lang w:eastAsia="hu-HU"/>
              </w:rPr>
            </w:pPr>
            <w:r w:rsidRPr="00B57A83">
              <w:rPr>
                <w:rFonts w:eastAsia="MyriadPro-Light"/>
                <w:sz w:val="22"/>
                <w:szCs w:val="22"/>
                <w:lang w:eastAsia="hu-HU"/>
              </w:rPr>
              <w:t>Telefon:</w:t>
            </w:r>
            <w:r w:rsidR="00B06207">
              <w:rPr>
                <w:rFonts w:eastAsia="MyriadPro-Light"/>
                <w:sz w:val="22"/>
                <w:szCs w:val="22"/>
                <w:lang w:eastAsia="hu-HU"/>
              </w:rPr>
              <w:t xml:space="preserve"> </w:t>
            </w:r>
            <w:r w:rsidR="00F07E86" w:rsidRPr="00F07E86">
              <w:rPr>
                <w:rFonts w:eastAsia="MyriadPro-Light"/>
                <w:b/>
                <w:bCs/>
                <w:color w:val="1F497D" w:themeColor="text2"/>
                <w:sz w:val="22"/>
                <w:szCs w:val="22"/>
                <w:lang w:eastAsia="hu-HU"/>
              </w:rPr>
              <w:t>+36 16195285</w:t>
            </w:r>
          </w:p>
        </w:tc>
      </w:tr>
      <w:tr w:rsidR="00871030" w:rsidRPr="00DB24B8" w14:paraId="062A2377" w14:textId="77777777">
        <w:tc>
          <w:tcPr>
            <w:tcW w:w="7332"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1DC806" w14:textId="6F0E8257" w:rsidR="00871030" w:rsidRPr="00B57A83" w:rsidRDefault="00AA5675">
            <w:pPr>
              <w:spacing w:before="120" w:after="120"/>
              <w:jc w:val="left"/>
              <w:rPr>
                <w:rFonts w:eastAsia="MyriadPro-LightIt"/>
                <w:iCs/>
                <w:sz w:val="22"/>
                <w:szCs w:val="22"/>
                <w:lang w:eastAsia="hu-HU"/>
              </w:rPr>
            </w:pPr>
            <w:r w:rsidRPr="00B57A83">
              <w:rPr>
                <w:rFonts w:eastAsia="MyriadPro-Light"/>
                <w:sz w:val="22"/>
                <w:szCs w:val="22"/>
                <w:lang w:eastAsia="hu-HU"/>
              </w:rPr>
              <w:t>E-mail:</w:t>
            </w:r>
            <w:r w:rsidR="00CF3B10" w:rsidRPr="00B57A83">
              <w:rPr>
                <w:rFonts w:eastAsia="MyriadPro-Light"/>
                <w:sz w:val="22"/>
                <w:szCs w:val="22"/>
                <w:lang w:eastAsia="hu-HU"/>
              </w:rPr>
              <w:t xml:space="preserve"> </w:t>
            </w:r>
            <w:r w:rsidR="00F07E86" w:rsidRPr="00F07E86">
              <w:rPr>
                <w:rFonts w:eastAsia="MyriadPro-Light"/>
                <w:b/>
                <w:bCs/>
                <w:color w:val="1F497D" w:themeColor="text2"/>
                <w:sz w:val="22"/>
                <w:szCs w:val="22"/>
                <w:lang w:eastAsia="hu-HU"/>
              </w:rPr>
              <w:t>drvarga@vddr.hu</w:t>
            </w:r>
          </w:p>
        </w:tc>
        <w:tc>
          <w:tcPr>
            <w:tcW w:w="244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48F3D2A" w14:textId="29EA2289" w:rsidR="00871030" w:rsidRPr="00B57A83" w:rsidRDefault="00AA5675">
            <w:pPr>
              <w:spacing w:before="120" w:after="120"/>
              <w:jc w:val="left"/>
              <w:rPr>
                <w:rFonts w:eastAsia="MyriadPro-LightIt"/>
                <w:iCs/>
                <w:sz w:val="22"/>
                <w:szCs w:val="22"/>
                <w:lang w:eastAsia="hu-HU"/>
              </w:rPr>
            </w:pPr>
            <w:r w:rsidRPr="00B57A83">
              <w:rPr>
                <w:rFonts w:eastAsia="MyriadPro-Light"/>
                <w:sz w:val="22"/>
                <w:szCs w:val="22"/>
                <w:lang w:eastAsia="hu-HU"/>
              </w:rPr>
              <w:t>Fax:</w:t>
            </w:r>
            <w:r w:rsidR="00B06207">
              <w:rPr>
                <w:rFonts w:eastAsia="MyriadPro-Light"/>
                <w:sz w:val="22"/>
                <w:szCs w:val="22"/>
                <w:lang w:eastAsia="hu-HU"/>
              </w:rPr>
              <w:t xml:space="preserve"> </w:t>
            </w:r>
            <w:r w:rsidR="00F07E86" w:rsidRPr="00F07E86">
              <w:rPr>
                <w:rFonts w:eastAsia="MyriadPro-Light"/>
                <w:b/>
                <w:bCs/>
                <w:color w:val="1F497D" w:themeColor="text2"/>
                <w:sz w:val="22"/>
                <w:szCs w:val="22"/>
                <w:lang w:eastAsia="hu-HU"/>
              </w:rPr>
              <w:t>+36 16195414</w:t>
            </w:r>
          </w:p>
        </w:tc>
      </w:tr>
      <w:tr w:rsidR="00871030" w:rsidRPr="00DB24B8" w14:paraId="1A6B6F27" w14:textId="77777777">
        <w:tc>
          <w:tcPr>
            <w:tcW w:w="9777" w:type="dxa"/>
            <w:gridSpan w:val="4"/>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99F5058" w14:textId="77777777" w:rsidR="00871030" w:rsidRPr="00DB24B8" w:rsidRDefault="00AA5675">
            <w:pPr>
              <w:spacing w:before="120" w:after="120"/>
              <w:jc w:val="left"/>
              <w:rPr>
                <w:rFonts w:eastAsia="MyriadPro-Semibold"/>
                <w:b/>
                <w:sz w:val="22"/>
                <w:szCs w:val="22"/>
                <w:lang w:eastAsia="hu-HU"/>
              </w:rPr>
            </w:pPr>
            <w:r w:rsidRPr="00DB24B8">
              <w:rPr>
                <w:rFonts w:eastAsia="MyriadPro-Semibold"/>
                <w:b/>
                <w:sz w:val="22"/>
                <w:szCs w:val="22"/>
                <w:lang w:eastAsia="hu-HU"/>
              </w:rPr>
              <w:t>Internetcím(</w:t>
            </w:r>
            <w:proofErr w:type="spellStart"/>
            <w:r w:rsidRPr="00DB24B8">
              <w:rPr>
                <w:rFonts w:eastAsia="MyriadPro-Semibold"/>
                <w:b/>
                <w:sz w:val="22"/>
                <w:szCs w:val="22"/>
                <w:lang w:eastAsia="hu-HU"/>
              </w:rPr>
              <w:t>ek</w:t>
            </w:r>
            <w:proofErr w:type="spellEnd"/>
            <w:r w:rsidRPr="00DB24B8">
              <w:rPr>
                <w:rFonts w:eastAsia="MyriadPro-Semibold"/>
                <w:b/>
                <w:sz w:val="22"/>
                <w:szCs w:val="22"/>
                <w:lang w:eastAsia="hu-HU"/>
              </w:rPr>
              <w:t>)</w:t>
            </w:r>
          </w:p>
          <w:p w14:paraId="0FD9F7B8" w14:textId="0FCFD0A7" w:rsidR="00871030" w:rsidRPr="00DB24B8" w:rsidRDefault="00AA5675">
            <w:pPr>
              <w:spacing w:before="120" w:after="120"/>
              <w:jc w:val="left"/>
            </w:pPr>
            <w:r w:rsidRPr="00DB24B8">
              <w:rPr>
                <w:rFonts w:eastAsia="MyriadPro-Light"/>
                <w:sz w:val="22"/>
                <w:szCs w:val="22"/>
                <w:lang w:eastAsia="hu-HU"/>
              </w:rPr>
              <w:t xml:space="preserve">Az ajánlatkérő általános címe: </w:t>
            </w:r>
            <w:r w:rsidR="00F07E86" w:rsidRPr="00F07E86">
              <w:rPr>
                <w:rFonts w:eastAsia="MyriadPro-Light"/>
                <w:b/>
                <w:bCs/>
                <w:color w:val="1F497D" w:themeColor="text2"/>
                <w:sz w:val="22"/>
                <w:szCs w:val="22"/>
                <w:lang w:eastAsia="hu-HU"/>
              </w:rPr>
              <w:t>www.zugloizrt.hu</w:t>
            </w:r>
          </w:p>
          <w:p w14:paraId="380106B7" w14:textId="70286EF1" w:rsidR="00871030" w:rsidRPr="00DB24B8" w:rsidRDefault="00AA5675">
            <w:pPr>
              <w:spacing w:before="120" w:after="120"/>
              <w:jc w:val="left"/>
            </w:pPr>
            <w:r w:rsidRPr="00DB24B8">
              <w:rPr>
                <w:rFonts w:eastAsia="MyriadPro-Light"/>
                <w:sz w:val="22"/>
                <w:szCs w:val="22"/>
                <w:lang w:eastAsia="hu-HU"/>
              </w:rPr>
              <w:t xml:space="preserve">A felhasználói oldal címe: </w:t>
            </w:r>
            <w:r w:rsidR="00F07E86" w:rsidRPr="00F07E86">
              <w:rPr>
                <w:rFonts w:eastAsia="MyriadPro-Light"/>
                <w:b/>
                <w:bCs/>
                <w:color w:val="1F497D" w:themeColor="text2"/>
                <w:sz w:val="22"/>
                <w:szCs w:val="22"/>
                <w:lang w:eastAsia="hu-HU"/>
              </w:rPr>
              <w:t>www.zugloizrt.hu</w:t>
            </w:r>
          </w:p>
        </w:tc>
      </w:tr>
    </w:tbl>
    <w:p w14:paraId="221B9CF3" w14:textId="77777777" w:rsidR="00B06207" w:rsidRDefault="00B06207">
      <w:pPr>
        <w:rPr>
          <w:sz w:val="22"/>
          <w:szCs w:val="22"/>
        </w:rPr>
      </w:pPr>
    </w:p>
    <w:p w14:paraId="42280CE6" w14:textId="77777777" w:rsidR="000C60C3" w:rsidRPr="00DB24B8" w:rsidRDefault="000C60C3">
      <w:pPr>
        <w:rPr>
          <w:sz w:val="22"/>
          <w:szCs w:val="22"/>
        </w:rPr>
      </w:pPr>
    </w:p>
    <w:p w14:paraId="1346E0CE" w14:textId="77777777" w:rsidR="00871030" w:rsidRPr="00DB24B8" w:rsidRDefault="00AA5675">
      <w:pPr>
        <w:rPr>
          <w:sz w:val="22"/>
          <w:szCs w:val="22"/>
          <w:lang w:eastAsia="hu-HU"/>
        </w:rPr>
      </w:pPr>
      <w:r w:rsidRPr="00DB24B8">
        <w:rPr>
          <w:b/>
          <w:color w:val="000000"/>
          <w:sz w:val="22"/>
          <w:szCs w:val="22"/>
        </w:rPr>
        <w:t xml:space="preserve">I.2) Közös </w:t>
      </w:r>
      <w:proofErr w:type="spellStart"/>
      <w:r w:rsidRPr="00DB24B8">
        <w:rPr>
          <w:b/>
          <w:color w:val="000000"/>
          <w:sz w:val="22"/>
          <w:szCs w:val="22"/>
        </w:rPr>
        <w:t>közbeszerzés</w:t>
      </w:r>
      <w:proofErr w:type="spellEnd"/>
      <w:r w:rsidRPr="00DB24B8">
        <w:rPr>
          <w:b/>
          <w:sz w:val="22"/>
          <w:szCs w:val="22"/>
          <w:lang w:eastAsia="hu-HU"/>
        </w:rPr>
        <w:t xml:space="preserve"> </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DB24B8" w14:paraId="28D63999"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12AF337" w14:textId="2F08A0C8" w:rsidR="00871030" w:rsidRDefault="00AA5675">
            <w:pPr>
              <w:spacing w:before="120" w:after="120"/>
              <w:ind w:left="60"/>
              <w:rPr>
                <w:rFonts w:eastAsia="MyriadPro-Light"/>
                <w:color w:val="0070C0"/>
                <w:sz w:val="22"/>
                <w:szCs w:val="22"/>
                <w:lang w:eastAsia="hu-HU"/>
              </w:rPr>
            </w:pPr>
            <w:r w:rsidRPr="00DB24B8">
              <w:rPr>
                <w:rFonts w:eastAsia="MyriadPro-Light"/>
                <w:sz w:val="22"/>
                <w:szCs w:val="22"/>
                <w:lang w:eastAsia="hu-HU"/>
              </w:rPr>
              <w:t xml:space="preserve">A szerződés közös </w:t>
            </w:r>
            <w:proofErr w:type="spellStart"/>
            <w:r w:rsidRPr="00DB24B8">
              <w:rPr>
                <w:rFonts w:eastAsia="MyriadPro-Light"/>
                <w:sz w:val="22"/>
                <w:szCs w:val="22"/>
                <w:lang w:eastAsia="hu-HU"/>
              </w:rPr>
              <w:t>közbeszerzés</w:t>
            </w:r>
            <w:proofErr w:type="spellEnd"/>
            <w:r w:rsidRPr="00DB24B8">
              <w:rPr>
                <w:rFonts w:eastAsia="MyriadPro-Light"/>
                <w:sz w:val="22"/>
                <w:szCs w:val="22"/>
                <w:lang w:eastAsia="hu-HU"/>
              </w:rPr>
              <w:t xml:space="preserve"> formájában valósul meg</w:t>
            </w:r>
            <w:r w:rsidR="00EE0E17">
              <w:rPr>
                <w:rFonts w:eastAsia="MyriadPro-Light"/>
                <w:sz w:val="22"/>
                <w:szCs w:val="22"/>
                <w:lang w:eastAsia="hu-HU"/>
              </w:rPr>
              <w:t xml:space="preserve">: </w:t>
            </w:r>
            <w:r w:rsidR="00A726DC" w:rsidRPr="00A726DC">
              <w:rPr>
                <w:rFonts w:eastAsia="MyriadPro-Light"/>
                <w:b/>
                <w:bCs/>
                <w:color w:val="1F497D" w:themeColor="text2"/>
                <w:sz w:val="22"/>
                <w:szCs w:val="22"/>
                <w:lang w:eastAsia="hu-HU"/>
              </w:rPr>
              <w:t>NEM</w:t>
            </w:r>
          </w:p>
          <w:p w14:paraId="1CD85656" w14:textId="28DA642E" w:rsidR="002C551F" w:rsidRPr="002C551F" w:rsidRDefault="002C551F">
            <w:pPr>
              <w:spacing w:before="120" w:after="120"/>
              <w:ind w:left="60"/>
              <w:rPr>
                <w:rFonts w:eastAsia="MyriadPro-Light"/>
                <w:sz w:val="22"/>
                <w:szCs w:val="22"/>
                <w:lang w:eastAsia="hu-HU"/>
              </w:rPr>
            </w:pPr>
            <w:r w:rsidRPr="002C551F">
              <w:rPr>
                <w:rFonts w:eastAsia="MyriadPro-Light"/>
                <w:sz w:val="22"/>
                <w:szCs w:val="22"/>
                <w:lang w:eastAsia="hu-HU"/>
              </w:rPr>
              <w:t xml:space="preserve">Több ország részvételével megvalósuló közös </w:t>
            </w:r>
            <w:proofErr w:type="spellStart"/>
            <w:r w:rsidRPr="002C551F">
              <w:rPr>
                <w:rFonts w:eastAsia="MyriadPro-Light"/>
                <w:sz w:val="22"/>
                <w:szCs w:val="22"/>
                <w:lang w:eastAsia="hu-HU"/>
              </w:rPr>
              <w:t>közbeszerzés</w:t>
            </w:r>
            <w:proofErr w:type="spellEnd"/>
            <w:r w:rsidRPr="002C551F">
              <w:rPr>
                <w:rFonts w:eastAsia="MyriadPro-Light"/>
                <w:sz w:val="22"/>
                <w:szCs w:val="22"/>
                <w:lang w:eastAsia="hu-HU"/>
              </w:rPr>
              <w:t xml:space="preserve"> esetében - az alkalmazandó nemzeti </w:t>
            </w:r>
            <w:proofErr w:type="spellStart"/>
            <w:r w:rsidRPr="002C551F">
              <w:rPr>
                <w:rFonts w:eastAsia="MyriadPro-Light"/>
                <w:sz w:val="22"/>
                <w:szCs w:val="22"/>
                <w:lang w:eastAsia="hu-HU"/>
              </w:rPr>
              <w:t>közbeszerzési</w:t>
            </w:r>
            <w:proofErr w:type="spellEnd"/>
            <w:r w:rsidRPr="002C551F">
              <w:rPr>
                <w:rFonts w:eastAsia="MyriadPro-Light"/>
                <w:sz w:val="22"/>
                <w:szCs w:val="22"/>
                <w:lang w:eastAsia="hu-HU"/>
              </w:rPr>
              <w:t xml:space="preserve"> jogszabály:</w:t>
            </w:r>
            <w:r w:rsidR="00535AA9">
              <w:rPr>
                <w:rFonts w:eastAsia="MyriadPro-Light"/>
                <w:sz w:val="22"/>
                <w:szCs w:val="22"/>
                <w:lang w:eastAsia="hu-HU"/>
              </w:rPr>
              <w:t xml:space="preserve"> </w:t>
            </w:r>
            <w:r w:rsidR="00A726DC" w:rsidRPr="00A726DC">
              <w:rPr>
                <w:rFonts w:eastAsia="MyriadPro-Light"/>
                <w:b/>
                <w:bCs/>
                <w:color w:val="1F497D" w:themeColor="text2"/>
                <w:sz w:val="22"/>
                <w:szCs w:val="22"/>
                <w:lang w:eastAsia="hu-HU"/>
              </w:rPr>
              <w:t>-</w:t>
            </w:r>
          </w:p>
          <w:p w14:paraId="1A6ED460" w14:textId="3C15BC02" w:rsidR="00871030" w:rsidRPr="00DB24B8" w:rsidRDefault="00AA5675" w:rsidP="00BF03B2">
            <w:pPr>
              <w:spacing w:before="120" w:after="120"/>
              <w:ind w:left="60"/>
            </w:pPr>
            <w:r w:rsidRPr="00DB24B8">
              <w:rPr>
                <w:rFonts w:eastAsia="MyriadPro-Light"/>
                <w:sz w:val="22"/>
                <w:szCs w:val="22"/>
                <w:lang w:eastAsia="hu-HU"/>
              </w:rPr>
              <w:t>A szerződést központi beszerző szerv ítéli oda</w:t>
            </w:r>
            <w:r w:rsidR="00EE0E17">
              <w:rPr>
                <w:rFonts w:eastAsia="MyriadPro-Light"/>
                <w:sz w:val="22"/>
                <w:szCs w:val="22"/>
                <w:lang w:eastAsia="hu-HU"/>
              </w:rPr>
              <w:t xml:space="preserve">: </w:t>
            </w:r>
            <w:r w:rsidR="00A726DC" w:rsidRPr="00A726DC">
              <w:rPr>
                <w:rFonts w:eastAsia="MyriadPro-Light"/>
                <w:b/>
                <w:bCs/>
                <w:color w:val="1F497D" w:themeColor="text2"/>
                <w:sz w:val="22"/>
                <w:szCs w:val="22"/>
                <w:lang w:eastAsia="hu-HU"/>
              </w:rPr>
              <w:t>NEM</w:t>
            </w:r>
          </w:p>
        </w:tc>
      </w:tr>
    </w:tbl>
    <w:p w14:paraId="3D6C6A70" w14:textId="77777777" w:rsidR="00871030" w:rsidRPr="00DB24B8" w:rsidRDefault="00871030">
      <w:pPr>
        <w:rPr>
          <w:sz w:val="22"/>
          <w:szCs w:val="22"/>
          <w:lang w:eastAsia="hu-HU"/>
        </w:rPr>
      </w:pPr>
    </w:p>
    <w:p w14:paraId="033C2BF3" w14:textId="77777777" w:rsidR="00871030" w:rsidRPr="00DB24B8" w:rsidRDefault="00AA5675">
      <w:pPr>
        <w:spacing w:before="120" w:after="120"/>
        <w:rPr>
          <w:rFonts w:eastAsia="MyriadPro-Semibold"/>
          <w:b/>
          <w:sz w:val="22"/>
          <w:szCs w:val="22"/>
          <w:lang w:eastAsia="hu-HU"/>
        </w:rPr>
      </w:pPr>
      <w:r w:rsidRPr="00DB24B8">
        <w:rPr>
          <w:rFonts w:eastAsia="MyriadPro-Semibold"/>
          <w:b/>
          <w:sz w:val="22"/>
          <w:szCs w:val="22"/>
          <w:lang w:eastAsia="hu-HU"/>
        </w:rPr>
        <w:t>I.3) Kommunikáció</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DB24B8" w14:paraId="18AB8551"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3BD4F6A" w14:textId="42DD7A55" w:rsidR="00AC79EF" w:rsidRPr="00AC79EF" w:rsidRDefault="00057695" w:rsidP="00057695">
            <w:pPr>
              <w:spacing w:before="120" w:after="120"/>
              <w:jc w:val="left"/>
              <w:rPr>
                <w:rFonts w:eastAsia="MyriadPro-Light"/>
                <w:color w:val="FF0000"/>
                <w:sz w:val="22"/>
                <w:szCs w:val="22"/>
                <w:lang w:eastAsia="hu-HU"/>
              </w:rPr>
            </w:pPr>
            <w:r>
              <w:rPr>
                <w:rFonts w:eastAsia="MyriadPro-Light"/>
                <w:sz w:val="22"/>
                <w:szCs w:val="22"/>
                <w:lang w:eastAsia="hu-HU"/>
              </w:rPr>
              <w:t xml:space="preserve">A </w:t>
            </w:r>
            <w:proofErr w:type="spellStart"/>
            <w:r>
              <w:rPr>
                <w:rFonts w:eastAsia="MyriadPro-Light"/>
                <w:sz w:val="22"/>
                <w:szCs w:val="22"/>
                <w:lang w:eastAsia="hu-HU"/>
              </w:rPr>
              <w:t>közbeszerzési</w:t>
            </w:r>
            <w:proofErr w:type="spellEnd"/>
            <w:r>
              <w:rPr>
                <w:rFonts w:eastAsia="MyriadPro-Light"/>
                <w:sz w:val="22"/>
                <w:szCs w:val="22"/>
                <w:lang w:eastAsia="hu-HU"/>
              </w:rPr>
              <w:t xml:space="preserve"> dokumentáció korlátozás nélkül, </w:t>
            </w:r>
            <w:proofErr w:type="gramStart"/>
            <w:r>
              <w:rPr>
                <w:rFonts w:eastAsia="MyriadPro-Light"/>
                <w:sz w:val="22"/>
                <w:szCs w:val="22"/>
                <w:lang w:eastAsia="hu-HU"/>
              </w:rPr>
              <w:t>teljes körűen</w:t>
            </w:r>
            <w:proofErr w:type="gramEnd"/>
            <w:r>
              <w:rPr>
                <w:rFonts w:eastAsia="MyriadPro-Light"/>
                <w:sz w:val="22"/>
                <w:szCs w:val="22"/>
                <w:lang w:eastAsia="hu-HU"/>
              </w:rPr>
              <w:t>, közvetlenül és díjmentesen elérhető</w:t>
            </w:r>
            <w:r w:rsidR="00AC79EF">
              <w:rPr>
                <w:rFonts w:eastAsia="MyriadPro-Light"/>
                <w:sz w:val="22"/>
                <w:szCs w:val="22"/>
                <w:lang w:eastAsia="hu-HU"/>
              </w:rPr>
              <w:t xml:space="preserve">: </w:t>
            </w:r>
            <w:r w:rsidR="00A726DC" w:rsidRPr="00A726DC">
              <w:rPr>
                <w:rFonts w:eastAsia="MyriadPro-Light"/>
                <w:b/>
                <w:bCs/>
                <w:color w:val="1F497D" w:themeColor="text2"/>
                <w:sz w:val="22"/>
                <w:szCs w:val="22"/>
                <w:lang w:eastAsia="hu-HU"/>
              </w:rPr>
              <w:t>IGEN</w:t>
            </w:r>
          </w:p>
          <w:p w14:paraId="0503B2F3" w14:textId="701FE63B" w:rsidR="00871030" w:rsidRDefault="00AA5675" w:rsidP="00AC79EF">
            <w:pPr>
              <w:spacing w:before="120" w:after="120"/>
              <w:jc w:val="left"/>
              <w:rPr>
                <w:rFonts w:eastAsia="MyriadPro-Light"/>
                <w:color w:val="0070C0"/>
                <w:sz w:val="22"/>
                <w:szCs w:val="22"/>
                <w:lang w:eastAsia="hu-HU"/>
              </w:rPr>
            </w:pPr>
            <w:r w:rsidRPr="00AC79EF">
              <w:rPr>
                <w:rFonts w:eastAsia="MyriadPro-Light"/>
                <w:sz w:val="22"/>
                <w:szCs w:val="22"/>
                <w:lang w:eastAsia="hu-HU"/>
              </w:rPr>
              <w:t xml:space="preserve">A </w:t>
            </w:r>
            <w:proofErr w:type="spellStart"/>
            <w:r w:rsidRPr="00AC79EF">
              <w:rPr>
                <w:rFonts w:eastAsia="MyriadPro-Light"/>
                <w:sz w:val="22"/>
                <w:szCs w:val="22"/>
                <w:lang w:eastAsia="hu-HU"/>
              </w:rPr>
              <w:t>közbeszerzési</w:t>
            </w:r>
            <w:proofErr w:type="spellEnd"/>
            <w:r w:rsidRPr="00AC79EF">
              <w:rPr>
                <w:rFonts w:eastAsia="MyriadPro-Light"/>
                <w:sz w:val="22"/>
                <w:szCs w:val="22"/>
                <w:lang w:eastAsia="hu-HU"/>
              </w:rPr>
              <w:t xml:space="preserve"> dokumentációhoz történő hozzáférés korlátozott</w:t>
            </w:r>
            <w:r w:rsidR="00AC79EF" w:rsidRPr="00AC79EF">
              <w:rPr>
                <w:rFonts w:eastAsia="MyriadPro-Light"/>
                <w:sz w:val="22"/>
                <w:szCs w:val="22"/>
                <w:lang w:eastAsia="hu-HU"/>
              </w:rPr>
              <w:t xml:space="preserve">: </w:t>
            </w:r>
            <w:r w:rsidR="00A726DC" w:rsidRPr="00A726DC">
              <w:rPr>
                <w:rFonts w:eastAsia="MyriadPro-Light"/>
                <w:b/>
                <w:bCs/>
                <w:color w:val="1F497D" w:themeColor="text2"/>
                <w:sz w:val="22"/>
                <w:szCs w:val="22"/>
                <w:lang w:eastAsia="hu-HU"/>
              </w:rPr>
              <w:t>NEM</w:t>
            </w:r>
          </w:p>
          <w:p w14:paraId="5FC990AE" w14:textId="77777777" w:rsidR="00AC79EF" w:rsidRDefault="00AC79EF" w:rsidP="00AC79EF">
            <w:pPr>
              <w:spacing w:before="120" w:after="120"/>
              <w:jc w:val="left"/>
              <w:rPr>
                <w:rFonts w:eastAsia="MyriadPro-Semibold"/>
                <w:sz w:val="22"/>
                <w:szCs w:val="22"/>
                <w:lang w:eastAsia="hu-HU"/>
              </w:rPr>
            </w:pPr>
            <w:r>
              <w:rPr>
                <w:rFonts w:eastAsia="MyriadPro-Semibold"/>
                <w:sz w:val="22"/>
                <w:szCs w:val="22"/>
                <w:lang w:eastAsia="hu-HU"/>
              </w:rPr>
              <w:t xml:space="preserve">A </w:t>
            </w:r>
            <w:proofErr w:type="spellStart"/>
            <w:r>
              <w:rPr>
                <w:rFonts w:eastAsia="MyriadPro-Semibold"/>
                <w:sz w:val="22"/>
                <w:szCs w:val="22"/>
                <w:lang w:eastAsia="hu-HU"/>
              </w:rPr>
              <w:t>közbeszerzési</w:t>
            </w:r>
            <w:proofErr w:type="spellEnd"/>
            <w:r>
              <w:rPr>
                <w:rFonts w:eastAsia="MyriadPro-Semibold"/>
                <w:sz w:val="22"/>
                <w:szCs w:val="22"/>
                <w:lang w:eastAsia="hu-HU"/>
              </w:rPr>
              <w:t xml:space="preserve"> dokumentum a következő URL címen érhető el:</w:t>
            </w:r>
          </w:p>
          <w:p w14:paraId="4FF8D90C" w14:textId="29885D2B" w:rsidR="00A726DC" w:rsidRPr="00DB24B8" w:rsidRDefault="00A726DC" w:rsidP="00AC79EF">
            <w:pPr>
              <w:spacing w:before="120" w:after="120"/>
              <w:jc w:val="left"/>
              <w:rPr>
                <w:rFonts w:eastAsia="MyriadPro-Semibold"/>
                <w:sz w:val="22"/>
                <w:szCs w:val="22"/>
                <w:lang w:eastAsia="hu-HU"/>
              </w:rPr>
            </w:pPr>
            <w:r w:rsidRPr="00A726DC">
              <w:rPr>
                <w:rFonts w:eastAsia="MyriadPro-Light"/>
                <w:b/>
                <w:bCs/>
                <w:color w:val="1F497D" w:themeColor="text2"/>
                <w:sz w:val="22"/>
                <w:szCs w:val="22"/>
                <w:lang w:eastAsia="hu-HU"/>
              </w:rPr>
              <w:t>https://ekr.gov.hu/portal/kozbeszerzes/eljarasok/EKR...</w:t>
            </w:r>
            <w:r w:rsidR="00C01451">
              <w:rPr>
                <w:rFonts w:eastAsia="MyriadPro-Light"/>
                <w:b/>
                <w:bCs/>
                <w:color w:val="1F497D" w:themeColor="text2"/>
                <w:sz w:val="22"/>
                <w:szCs w:val="22"/>
                <w:lang w:eastAsia="hu-HU"/>
              </w:rPr>
              <w:t>...</w:t>
            </w:r>
            <w:r w:rsidRPr="00A726DC">
              <w:rPr>
                <w:rFonts w:eastAsia="MyriadPro-Light"/>
                <w:b/>
                <w:bCs/>
                <w:color w:val="1F497D" w:themeColor="text2"/>
                <w:sz w:val="22"/>
                <w:szCs w:val="22"/>
                <w:lang w:eastAsia="hu-HU"/>
              </w:rPr>
              <w:t>/reszletek</w:t>
            </w:r>
          </w:p>
        </w:tc>
      </w:tr>
      <w:tr w:rsidR="00871030" w:rsidRPr="00DB24B8" w14:paraId="002DBFBE"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2633BE" w14:textId="77777777" w:rsidR="00871030" w:rsidRPr="00AC79EF" w:rsidRDefault="00AA5675">
            <w:pPr>
              <w:spacing w:before="120" w:after="120"/>
              <w:rPr>
                <w:rFonts w:eastAsia="MyriadPro-Light"/>
                <w:sz w:val="22"/>
                <w:szCs w:val="22"/>
                <w:lang w:eastAsia="hu-HU"/>
              </w:rPr>
            </w:pPr>
            <w:r w:rsidRPr="00AC79EF">
              <w:rPr>
                <w:rFonts w:eastAsia="MyriadPro-Light"/>
                <w:sz w:val="22"/>
                <w:szCs w:val="22"/>
                <w:lang w:eastAsia="hu-HU"/>
              </w:rPr>
              <w:t>További információ a következő címen szerezhető be</w:t>
            </w:r>
          </w:p>
          <w:p w14:paraId="5F9BC628" w14:textId="6AF2F0D4" w:rsidR="00871030" w:rsidRPr="00E95D3B" w:rsidRDefault="00AA5675">
            <w:pPr>
              <w:spacing w:before="120" w:after="120"/>
              <w:jc w:val="left"/>
              <w:rPr>
                <w:rFonts w:eastAsia="MyriadPro-Light"/>
                <w:color w:val="FF0000"/>
                <w:sz w:val="22"/>
                <w:szCs w:val="22"/>
                <w:lang w:eastAsia="hu-HU"/>
              </w:rPr>
            </w:pPr>
            <w:r w:rsidRPr="00AC79EF">
              <w:rPr>
                <w:rFonts w:eastAsia="MyriadPro-Light"/>
                <w:sz w:val="22"/>
                <w:szCs w:val="22"/>
                <w:lang w:eastAsia="hu-HU"/>
              </w:rPr>
              <w:t>a fent említett cím</w:t>
            </w:r>
            <w:r w:rsidR="00AC79EF" w:rsidRPr="00AC79EF">
              <w:rPr>
                <w:rFonts w:eastAsia="MyriadPro-Light"/>
                <w:sz w:val="22"/>
                <w:szCs w:val="22"/>
                <w:lang w:eastAsia="hu-HU"/>
              </w:rPr>
              <w:t xml:space="preserve">: </w:t>
            </w:r>
            <w:r w:rsidR="00926B81" w:rsidRPr="00A726DC">
              <w:rPr>
                <w:rFonts w:eastAsia="MyriadPro-Light"/>
                <w:b/>
                <w:bCs/>
                <w:color w:val="1F497D" w:themeColor="text2"/>
                <w:sz w:val="22"/>
                <w:szCs w:val="22"/>
                <w:lang w:eastAsia="hu-HU"/>
              </w:rPr>
              <w:t>IGEN</w:t>
            </w:r>
          </w:p>
          <w:p w14:paraId="0996FB27" w14:textId="3DD2D33C" w:rsidR="00953391" w:rsidRPr="00AC79EF" w:rsidRDefault="00AA5675" w:rsidP="00DE33B6">
            <w:pPr>
              <w:spacing w:before="120" w:after="120"/>
              <w:rPr>
                <w:rFonts w:eastAsia="MyriadPro-LightIt"/>
                <w:i/>
                <w:iCs/>
                <w:sz w:val="22"/>
                <w:szCs w:val="22"/>
                <w:lang w:eastAsia="hu-HU"/>
              </w:rPr>
            </w:pPr>
            <w:r w:rsidRPr="00DB24B8">
              <w:rPr>
                <w:rFonts w:eastAsia="MyriadPro-Light"/>
                <w:sz w:val="22"/>
                <w:szCs w:val="22"/>
                <w:lang w:eastAsia="hu-HU"/>
              </w:rPr>
              <w:t xml:space="preserve">másik cím: </w:t>
            </w:r>
            <w:r w:rsidR="00926B81" w:rsidRPr="00926B81">
              <w:rPr>
                <w:rFonts w:eastAsia="MyriadPro-Light"/>
                <w:b/>
                <w:bCs/>
                <w:color w:val="1F497D" w:themeColor="text2"/>
                <w:sz w:val="22"/>
                <w:szCs w:val="22"/>
                <w:lang w:eastAsia="hu-HU"/>
              </w:rPr>
              <w:t>NEM</w:t>
            </w:r>
            <w:r w:rsidR="00AC79EF" w:rsidRPr="00926B81">
              <w:rPr>
                <w:rFonts w:eastAsia="MyriadPro-Light"/>
                <w:b/>
                <w:bCs/>
                <w:color w:val="1F497D" w:themeColor="text2"/>
                <w:sz w:val="22"/>
                <w:szCs w:val="22"/>
                <w:lang w:eastAsia="hu-HU"/>
              </w:rPr>
              <w:t xml:space="preserve"> </w:t>
            </w:r>
          </w:p>
        </w:tc>
      </w:tr>
      <w:tr w:rsidR="00871030" w:rsidRPr="00DB24B8" w14:paraId="3C2891CB"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62194D1" w14:textId="55DB2E95" w:rsidR="00871030" w:rsidRPr="00DB24B8" w:rsidRDefault="00AA5675">
            <w:pPr>
              <w:spacing w:before="120" w:after="120"/>
              <w:jc w:val="left"/>
              <w:rPr>
                <w:rFonts w:eastAsia="MyriadPro-Light"/>
                <w:sz w:val="22"/>
                <w:szCs w:val="22"/>
                <w:lang w:eastAsia="hu-HU"/>
              </w:rPr>
            </w:pPr>
            <w:r w:rsidRPr="00DB24B8">
              <w:rPr>
                <w:rFonts w:eastAsia="MyriadPro-Light"/>
                <w:sz w:val="22"/>
                <w:szCs w:val="22"/>
                <w:lang w:eastAsia="hu-HU"/>
              </w:rPr>
              <w:t>Az ajánlat vagy részvételi jelentkezés benyújtandó</w:t>
            </w:r>
          </w:p>
          <w:p w14:paraId="015709FF" w14:textId="77614066" w:rsidR="00871030" w:rsidRPr="00AC79EF" w:rsidRDefault="00AA5675">
            <w:pPr>
              <w:spacing w:before="120" w:after="120"/>
              <w:jc w:val="left"/>
            </w:pPr>
            <w:bookmarkStart w:id="1" w:name="__Fieldmark__4339_1279016146"/>
            <w:bookmarkEnd w:id="1"/>
            <w:r w:rsidRPr="00AC79EF">
              <w:rPr>
                <w:rFonts w:eastAsia="MyriadPro-Light"/>
                <w:sz w:val="22"/>
                <w:szCs w:val="22"/>
                <w:lang w:eastAsia="hu-HU"/>
              </w:rPr>
              <w:t>elektronikusan:</w:t>
            </w:r>
            <w:r w:rsidR="00AC79EF">
              <w:rPr>
                <w:rFonts w:eastAsia="MyriadPro-Light"/>
                <w:sz w:val="22"/>
                <w:szCs w:val="22"/>
                <w:lang w:eastAsia="hu-HU"/>
              </w:rPr>
              <w:t xml:space="preserve"> </w:t>
            </w:r>
            <w:r w:rsidR="00926B81" w:rsidRPr="00A726DC">
              <w:rPr>
                <w:rFonts w:eastAsia="MyriadPro-Light"/>
                <w:b/>
                <w:bCs/>
                <w:color w:val="1F497D" w:themeColor="text2"/>
                <w:sz w:val="22"/>
                <w:szCs w:val="22"/>
                <w:lang w:eastAsia="hu-HU"/>
              </w:rPr>
              <w:t>IGEN</w:t>
            </w:r>
          </w:p>
          <w:p w14:paraId="03272513" w14:textId="78C4773E" w:rsidR="00871030" w:rsidRPr="00E95D3B" w:rsidRDefault="00AA5675">
            <w:pPr>
              <w:spacing w:before="120" w:after="120"/>
              <w:jc w:val="left"/>
              <w:rPr>
                <w:rFonts w:eastAsia="MyriadPro-Light"/>
                <w:sz w:val="22"/>
                <w:szCs w:val="22"/>
                <w:lang w:eastAsia="hu-HU"/>
              </w:rPr>
            </w:pPr>
            <w:r w:rsidRPr="00E95D3B">
              <w:rPr>
                <w:rFonts w:eastAsia="MyriadPro-Light"/>
                <w:sz w:val="22"/>
                <w:szCs w:val="22"/>
                <w:lang w:eastAsia="hu-HU"/>
              </w:rPr>
              <w:lastRenderedPageBreak/>
              <w:t>a fent említett címre</w:t>
            </w:r>
            <w:r w:rsidR="00AC79EF">
              <w:rPr>
                <w:rFonts w:eastAsia="MyriadPro-Light"/>
                <w:sz w:val="22"/>
                <w:szCs w:val="22"/>
                <w:lang w:eastAsia="hu-HU"/>
              </w:rPr>
              <w:t xml:space="preserve">: </w:t>
            </w:r>
            <w:r w:rsidR="00926B81" w:rsidRPr="00A726DC">
              <w:rPr>
                <w:rFonts w:eastAsia="MyriadPro-Light"/>
                <w:b/>
                <w:bCs/>
                <w:color w:val="1F497D" w:themeColor="text2"/>
                <w:sz w:val="22"/>
                <w:szCs w:val="22"/>
                <w:lang w:eastAsia="hu-HU"/>
              </w:rPr>
              <w:t>IGEN</w:t>
            </w:r>
          </w:p>
          <w:p w14:paraId="0FC60E8B" w14:textId="30FCFEF8" w:rsidR="00871030" w:rsidRPr="00AC79EF" w:rsidRDefault="00AA5675" w:rsidP="00DE33B6">
            <w:pPr>
              <w:spacing w:before="120" w:after="120"/>
              <w:rPr>
                <w:rFonts w:eastAsia="MyriadPro-LightIt"/>
                <w:i/>
                <w:iCs/>
                <w:sz w:val="22"/>
                <w:szCs w:val="22"/>
                <w:lang w:eastAsia="hu-HU"/>
              </w:rPr>
            </w:pPr>
            <w:r w:rsidRPr="00DB24B8">
              <w:rPr>
                <w:rFonts w:eastAsia="MyriadPro-Light"/>
                <w:sz w:val="22"/>
                <w:szCs w:val="22"/>
                <w:lang w:eastAsia="hu-HU"/>
              </w:rPr>
              <w:t xml:space="preserve">a következő címre: </w:t>
            </w:r>
            <w:r w:rsidRPr="00DB24B8">
              <w:rPr>
                <w:rFonts w:eastAsia="MyriadPro-LightIt"/>
                <w:i/>
                <w:iCs/>
                <w:sz w:val="22"/>
                <w:szCs w:val="22"/>
                <w:lang w:eastAsia="hu-HU"/>
              </w:rPr>
              <w:t>(adjon meg másik címet)</w:t>
            </w:r>
            <w:r w:rsidR="00AC79EF">
              <w:rPr>
                <w:rFonts w:eastAsia="MyriadPro-LightIt"/>
                <w:i/>
                <w:iCs/>
                <w:sz w:val="22"/>
                <w:szCs w:val="22"/>
                <w:lang w:eastAsia="hu-HU"/>
              </w:rPr>
              <w:t xml:space="preserve">: </w:t>
            </w:r>
            <w:r w:rsidR="00926B81" w:rsidRPr="00926B81">
              <w:rPr>
                <w:rFonts w:eastAsia="MyriadPro-Light"/>
                <w:b/>
                <w:bCs/>
                <w:color w:val="1F497D" w:themeColor="text2"/>
                <w:sz w:val="22"/>
                <w:szCs w:val="22"/>
                <w:lang w:eastAsia="hu-HU"/>
              </w:rPr>
              <w:t>NEM</w:t>
            </w:r>
          </w:p>
        </w:tc>
      </w:tr>
      <w:tr w:rsidR="00871030" w:rsidRPr="00DB24B8" w14:paraId="44FBBAE3"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9CBCF7" w14:textId="27A3F6C2" w:rsidR="00AC79EF" w:rsidRDefault="00AA5675" w:rsidP="00926B81">
            <w:pPr>
              <w:spacing w:before="120" w:after="120"/>
              <w:rPr>
                <w:rFonts w:eastAsia="MyriadPro-Light"/>
                <w:sz w:val="22"/>
                <w:szCs w:val="22"/>
                <w:lang w:eastAsia="hu-HU"/>
              </w:rPr>
            </w:pPr>
            <w:r w:rsidRPr="00DB24B8">
              <w:rPr>
                <w:rFonts w:eastAsia="MyriadPro-Light"/>
                <w:sz w:val="22"/>
                <w:szCs w:val="22"/>
                <w:lang w:eastAsia="hu-HU"/>
              </w:rPr>
              <w:lastRenderedPageBreak/>
              <w:t>Az elektronikus kommunikáció olyan eszközök és berendezések használatát igényli, amelyek nem általánosan hozzáférhetők</w:t>
            </w:r>
            <w:r w:rsidR="00AC79EF">
              <w:rPr>
                <w:rFonts w:eastAsia="MyriadPro-Light"/>
                <w:sz w:val="22"/>
                <w:szCs w:val="22"/>
                <w:lang w:eastAsia="hu-HU"/>
              </w:rPr>
              <w:t>:</w:t>
            </w:r>
            <w:r w:rsidR="00926B81">
              <w:rPr>
                <w:rFonts w:eastAsia="MyriadPro-Light"/>
                <w:sz w:val="22"/>
                <w:szCs w:val="22"/>
                <w:lang w:eastAsia="hu-HU"/>
              </w:rPr>
              <w:t xml:space="preserve"> </w:t>
            </w:r>
            <w:r w:rsidR="00926B81" w:rsidRPr="00926B81">
              <w:rPr>
                <w:rFonts w:eastAsia="MyriadPro-Light"/>
                <w:b/>
                <w:bCs/>
                <w:color w:val="1F497D" w:themeColor="text2"/>
                <w:sz w:val="22"/>
                <w:szCs w:val="22"/>
                <w:lang w:eastAsia="hu-HU"/>
              </w:rPr>
              <w:t>NEM</w:t>
            </w:r>
          </w:p>
          <w:p w14:paraId="7B6DF923" w14:textId="58534F76" w:rsidR="00871030" w:rsidRPr="00DB24B8" w:rsidRDefault="00AA5675" w:rsidP="00926B81">
            <w:pPr>
              <w:spacing w:before="120" w:after="120"/>
            </w:pPr>
            <w:r w:rsidRPr="00DB24B8">
              <w:rPr>
                <w:rFonts w:eastAsia="MyriadPro-Light"/>
                <w:sz w:val="22"/>
                <w:szCs w:val="22"/>
                <w:lang w:eastAsia="hu-HU"/>
              </w:rPr>
              <w:t xml:space="preserve">Ezen eszközök és berendezések korlátozás nélkül, </w:t>
            </w:r>
            <w:proofErr w:type="spellStart"/>
            <w:r w:rsidRPr="00DB24B8">
              <w:rPr>
                <w:rFonts w:eastAsia="MyriadPro-Light"/>
                <w:sz w:val="22"/>
                <w:szCs w:val="22"/>
                <w:lang w:eastAsia="hu-HU"/>
              </w:rPr>
              <w:t>teljeskörűen</w:t>
            </w:r>
            <w:proofErr w:type="spellEnd"/>
            <w:r w:rsidRPr="00DB24B8">
              <w:rPr>
                <w:rFonts w:eastAsia="MyriadPro-Light"/>
                <w:sz w:val="22"/>
                <w:szCs w:val="22"/>
                <w:lang w:eastAsia="hu-HU"/>
              </w:rPr>
              <w:t xml:space="preserve">, közvetlenül és díjmentesen elérhetők a következő címen: </w:t>
            </w:r>
          </w:p>
        </w:tc>
      </w:tr>
    </w:tbl>
    <w:p w14:paraId="083D6405" w14:textId="77777777" w:rsidR="00871030" w:rsidRPr="00DB24B8" w:rsidRDefault="00871030">
      <w:pPr>
        <w:rPr>
          <w:sz w:val="22"/>
          <w:szCs w:val="22"/>
          <w:lang w:eastAsia="hu-HU"/>
        </w:rPr>
      </w:pPr>
    </w:p>
    <w:p w14:paraId="3632C738" w14:textId="77777777" w:rsidR="00871030" w:rsidRPr="00DB24B8" w:rsidRDefault="00AA5675">
      <w:pPr>
        <w:spacing w:before="120" w:after="120"/>
        <w:rPr>
          <w:rFonts w:eastAsia="MyriadPro-Semibold"/>
          <w:b/>
          <w:sz w:val="22"/>
          <w:szCs w:val="22"/>
          <w:lang w:eastAsia="hu-HU"/>
        </w:rPr>
      </w:pPr>
      <w:r w:rsidRPr="00DB24B8">
        <w:rPr>
          <w:rFonts w:eastAsia="MyriadPro-Semibold"/>
          <w:b/>
          <w:sz w:val="22"/>
          <w:szCs w:val="22"/>
          <w:lang w:eastAsia="hu-HU"/>
        </w:rPr>
        <w:t>I.4) Az ajánlatkérő típusa</w:t>
      </w:r>
    </w:p>
    <w:tbl>
      <w:tblPr>
        <w:tblW w:w="9778" w:type="dxa"/>
        <w:tblBorders>
          <w:top w:val="single" w:sz="4" w:space="0" w:color="00000A"/>
          <w:left w:val="single" w:sz="4" w:space="0" w:color="00000A"/>
          <w:bottom w:val="single" w:sz="4" w:space="0" w:color="00000A"/>
          <w:insideH w:val="single" w:sz="4" w:space="0" w:color="00000A"/>
        </w:tblBorders>
        <w:tblLook w:val="04A0" w:firstRow="1" w:lastRow="0" w:firstColumn="1" w:lastColumn="0" w:noHBand="0" w:noVBand="1"/>
      </w:tblPr>
      <w:tblGrid>
        <w:gridCol w:w="4890"/>
        <w:gridCol w:w="4888"/>
      </w:tblGrid>
      <w:tr w:rsidR="00871030" w:rsidRPr="00DB24B8" w14:paraId="21D77CCC" w14:textId="77777777">
        <w:tc>
          <w:tcPr>
            <w:tcW w:w="4889" w:type="dxa"/>
            <w:tcBorders>
              <w:top w:val="single" w:sz="4" w:space="0" w:color="00000A"/>
              <w:left w:val="single" w:sz="4" w:space="0" w:color="00000A"/>
              <w:bottom w:val="single" w:sz="4" w:space="0" w:color="00000A"/>
            </w:tcBorders>
            <w:shd w:val="clear" w:color="auto" w:fill="auto"/>
            <w:tcMar>
              <w:left w:w="108" w:type="dxa"/>
            </w:tcMar>
          </w:tcPr>
          <w:p w14:paraId="55117A0C"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Minisztérium vagy egyéb nemzeti vagy szövetségi hatóság, valamint regionális vagy helyi részlegeik</w:t>
            </w:r>
          </w:p>
          <w:p w14:paraId="1A83FBDF"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Nemzeti vagy szövetségi iroda/hivatal</w:t>
            </w:r>
          </w:p>
          <w:p w14:paraId="546267DC"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Regionális vagy helyi hatóság</w:t>
            </w:r>
          </w:p>
        </w:tc>
        <w:tc>
          <w:tcPr>
            <w:tcW w:w="4888" w:type="dxa"/>
            <w:tcBorders>
              <w:top w:val="single" w:sz="4" w:space="0" w:color="00000A"/>
              <w:bottom w:val="single" w:sz="4" w:space="0" w:color="00000A"/>
              <w:right w:val="single" w:sz="4" w:space="0" w:color="00000A"/>
            </w:tcBorders>
            <w:shd w:val="clear" w:color="auto" w:fill="auto"/>
          </w:tcPr>
          <w:p w14:paraId="5E37588F" w14:textId="33AEBC8A" w:rsidR="00871030" w:rsidRPr="00DB24B8" w:rsidRDefault="00BE796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00AA5675" w:rsidRPr="00926B81">
              <w:rPr>
                <w:rFonts w:eastAsia="MyriadPro-Light"/>
                <w:b/>
                <w:bCs/>
                <w:color w:val="1F497D" w:themeColor="text2"/>
                <w:sz w:val="22"/>
                <w:szCs w:val="22"/>
                <w:lang w:eastAsia="hu-HU"/>
              </w:rPr>
              <w:t xml:space="preserve"> </w:t>
            </w:r>
            <w:r w:rsidR="00AA5675" w:rsidRPr="00BE7965">
              <w:rPr>
                <w:rFonts w:eastAsia="MyriadPro-Light"/>
                <w:sz w:val="22"/>
                <w:szCs w:val="22"/>
                <w:lang w:eastAsia="hu-HU"/>
              </w:rPr>
              <w:t>Regionális vagy helyi iroda/hivatal</w:t>
            </w:r>
          </w:p>
          <w:p w14:paraId="0C4D4689" w14:textId="392BCE57" w:rsidR="00871030" w:rsidRPr="00DB24B8" w:rsidRDefault="00BE7965">
            <w:pPr>
              <w:spacing w:before="120" w:after="120"/>
              <w:jc w:val="left"/>
              <w:rPr>
                <w:rFonts w:eastAsia="MyriadPro-Light"/>
                <w:sz w:val="22"/>
                <w:szCs w:val="22"/>
                <w:lang w:eastAsia="hu-HU"/>
              </w:rPr>
            </w:pPr>
            <w:r w:rsidRPr="00BE7965">
              <w:rPr>
                <w:rFonts w:eastAsia="MyriadPro-Light" w:hint="eastAsia"/>
                <w:b/>
                <w:bCs/>
                <w:color w:val="1F497D" w:themeColor="text2"/>
                <w:sz w:val="22"/>
                <w:szCs w:val="22"/>
                <w:lang w:eastAsia="hu-HU"/>
              </w:rPr>
              <w:t>X</w:t>
            </w:r>
            <w:r w:rsidR="00AA5675" w:rsidRPr="00DB24B8">
              <w:rPr>
                <w:rFonts w:eastAsia="MyriadPro-Light"/>
                <w:sz w:val="22"/>
                <w:szCs w:val="22"/>
                <w:lang w:eastAsia="hu-HU"/>
              </w:rPr>
              <w:t xml:space="preserve"> </w:t>
            </w:r>
            <w:r w:rsidR="00AA5675" w:rsidRPr="00BE7965">
              <w:rPr>
                <w:rFonts w:eastAsia="MyriadPro-Light"/>
                <w:b/>
                <w:bCs/>
                <w:color w:val="1F497D" w:themeColor="text2"/>
                <w:sz w:val="22"/>
                <w:szCs w:val="22"/>
                <w:lang w:eastAsia="hu-HU"/>
              </w:rPr>
              <w:t>Közjogi intézmény</w:t>
            </w:r>
          </w:p>
          <w:p w14:paraId="0B97AE6B"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Európai intézmény/ügynökség vagy nemzetközi szervezet</w:t>
            </w:r>
          </w:p>
          <w:p w14:paraId="550AFEA2" w14:textId="697B82DE" w:rsidR="00871030" w:rsidRPr="00DB24B8" w:rsidRDefault="0031111C">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00C37133">
              <w:rPr>
                <w:rFonts w:ascii="MS Mincho" w:eastAsia="MS Mincho" w:hAnsi="MS Mincho" w:cs="MS Mincho"/>
                <w:sz w:val="22"/>
                <w:szCs w:val="22"/>
                <w:lang w:eastAsia="hu-HU"/>
              </w:rPr>
              <w:t xml:space="preserve"> </w:t>
            </w:r>
            <w:r w:rsidR="00AA5675" w:rsidRPr="00DB24B8">
              <w:rPr>
                <w:rFonts w:eastAsia="MyriadPro-Light"/>
                <w:sz w:val="22"/>
                <w:szCs w:val="22"/>
                <w:lang w:eastAsia="hu-HU"/>
              </w:rPr>
              <w:t>Egyéb típus</w:t>
            </w:r>
          </w:p>
        </w:tc>
      </w:tr>
    </w:tbl>
    <w:p w14:paraId="62DB5FD2" w14:textId="77777777" w:rsidR="00871030" w:rsidRPr="00DB24B8" w:rsidRDefault="00871030">
      <w:pPr>
        <w:rPr>
          <w:sz w:val="22"/>
          <w:szCs w:val="22"/>
          <w:lang w:eastAsia="hu-HU"/>
        </w:rPr>
      </w:pPr>
    </w:p>
    <w:p w14:paraId="14F7E098" w14:textId="77777777" w:rsidR="00871030" w:rsidRPr="00DB24B8" w:rsidRDefault="00AA5675">
      <w:pPr>
        <w:spacing w:before="120" w:after="120"/>
        <w:rPr>
          <w:rFonts w:eastAsia="MyriadPro-Semibold"/>
          <w:b/>
          <w:sz w:val="22"/>
          <w:szCs w:val="22"/>
          <w:lang w:eastAsia="hu-HU"/>
        </w:rPr>
      </w:pPr>
      <w:r w:rsidRPr="00DB24B8">
        <w:rPr>
          <w:rFonts w:eastAsia="MyriadPro-Semibold"/>
          <w:b/>
          <w:sz w:val="22"/>
          <w:szCs w:val="22"/>
          <w:lang w:eastAsia="hu-HU"/>
        </w:rPr>
        <w:t>I.5) Fő tevékenység</w:t>
      </w:r>
    </w:p>
    <w:tbl>
      <w:tblPr>
        <w:tblW w:w="9778" w:type="dxa"/>
        <w:tblBorders>
          <w:top w:val="single" w:sz="4" w:space="0" w:color="00000A"/>
          <w:left w:val="single" w:sz="4" w:space="0" w:color="00000A"/>
          <w:bottom w:val="single" w:sz="4" w:space="0" w:color="00000A"/>
          <w:insideH w:val="single" w:sz="4" w:space="0" w:color="00000A"/>
        </w:tblBorders>
        <w:tblLook w:val="04A0" w:firstRow="1" w:lastRow="0" w:firstColumn="1" w:lastColumn="0" w:noHBand="0" w:noVBand="1"/>
      </w:tblPr>
      <w:tblGrid>
        <w:gridCol w:w="4890"/>
        <w:gridCol w:w="4888"/>
      </w:tblGrid>
      <w:tr w:rsidR="00871030" w:rsidRPr="00DB24B8" w14:paraId="4F298AFD" w14:textId="77777777">
        <w:tc>
          <w:tcPr>
            <w:tcW w:w="4889" w:type="dxa"/>
            <w:tcBorders>
              <w:top w:val="single" w:sz="4" w:space="0" w:color="00000A"/>
              <w:left w:val="single" w:sz="4" w:space="0" w:color="00000A"/>
              <w:bottom w:val="single" w:sz="4" w:space="0" w:color="00000A"/>
            </w:tcBorders>
            <w:shd w:val="clear" w:color="auto" w:fill="auto"/>
            <w:tcMar>
              <w:left w:w="108" w:type="dxa"/>
            </w:tcMar>
          </w:tcPr>
          <w:p w14:paraId="046FF0E1" w14:textId="5067E424" w:rsidR="00871030" w:rsidRPr="00DB24B8" w:rsidRDefault="00BE796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00AA5675" w:rsidRPr="00DB24B8">
              <w:rPr>
                <w:rFonts w:eastAsia="MyriadPro-Light"/>
                <w:sz w:val="22"/>
                <w:szCs w:val="22"/>
                <w:lang w:eastAsia="hu-HU"/>
              </w:rPr>
              <w:t xml:space="preserve"> </w:t>
            </w:r>
            <w:r w:rsidR="00AA5675" w:rsidRPr="00BE7965">
              <w:rPr>
                <w:rFonts w:eastAsia="MyriadPro-Light"/>
                <w:sz w:val="22"/>
                <w:szCs w:val="22"/>
                <w:lang w:eastAsia="hu-HU"/>
              </w:rPr>
              <w:t>Általános közszolgáltatások</w:t>
            </w:r>
          </w:p>
          <w:p w14:paraId="55788A0E"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Honvédelem</w:t>
            </w:r>
          </w:p>
          <w:p w14:paraId="0C551C45"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Közrend és biztonság</w:t>
            </w:r>
          </w:p>
          <w:p w14:paraId="382A4D19"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Környezetvédelem</w:t>
            </w:r>
          </w:p>
          <w:p w14:paraId="49DC7D3E" w14:textId="6A630471" w:rsidR="00871030" w:rsidRPr="00DB24B8" w:rsidRDefault="00E204BB">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00AA5675" w:rsidRPr="00DB24B8">
              <w:rPr>
                <w:rFonts w:eastAsia="MyriadPro-Light"/>
                <w:sz w:val="22"/>
                <w:szCs w:val="22"/>
                <w:lang w:eastAsia="hu-HU"/>
              </w:rPr>
              <w:t xml:space="preserve"> Gazdasági és pénzügyek</w:t>
            </w:r>
          </w:p>
          <w:p w14:paraId="2ABD801A"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Egészségügy</w:t>
            </w:r>
          </w:p>
        </w:tc>
        <w:tc>
          <w:tcPr>
            <w:tcW w:w="4888" w:type="dxa"/>
            <w:tcBorders>
              <w:top w:val="single" w:sz="4" w:space="0" w:color="00000A"/>
              <w:bottom w:val="single" w:sz="4" w:space="0" w:color="00000A"/>
              <w:right w:val="single" w:sz="4" w:space="0" w:color="00000A"/>
            </w:tcBorders>
            <w:shd w:val="clear" w:color="auto" w:fill="auto"/>
          </w:tcPr>
          <w:p w14:paraId="42E83159"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Lakásszolgáltatás és közösségi rekreáció</w:t>
            </w:r>
          </w:p>
          <w:p w14:paraId="60B9FD3F"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Szociális védelem</w:t>
            </w:r>
          </w:p>
          <w:p w14:paraId="5A353287"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Szabadidő, kultúra és vallás</w:t>
            </w:r>
          </w:p>
          <w:p w14:paraId="45E03A50" w14:textId="77777777" w:rsidR="00871030" w:rsidRPr="00DB24B8" w:rsidRDefault="00AA5675">
            <w:pPr>
              <w:spacing w:before="120" w:after="120"/>
              <w:jc w:val="left"/>
              <w:rPr>
                <w:rFonts w:eastAsia="MyriadPro-Light"/>
                <w:sz w:val="22"/>
                <w:szCs w:val="22"/>
                <w:lang w:eastAsia="hu-HU"/>
              </w:rPr>
            </w:pPr>
            <w:r w:rsidRPr="00DB24B8">
              <w:rPr>
                <w:rFonts w:ascii="MS Mincho" w:eastAsia="MS Mincho" w:hAnsi="MS Mincho" w:cs="MS Mincho" w:hint="eastAsia"/>
                <w:sz w:val="22"/>
                <w:szCs w:val="22"/>
                <w:lang w:eastAsia="hu-HU"/>
              </w:rPr>
              <w:t>◯</w:t>
            </w:r>
            <w:r w:rsidRPr="00DB24B8">
              <w:rPr>
                <w:rFonts w:eastAsia="MyriadPro-Light"/>
                <w:sz w:val="22"/>
                <w:szCs w:val="22"/>
                <w:lang w:eastAsia="hu-HU"/>
              </w:rPr>
              <w:t xml:space="preserve"> Oktatás</w:t>
            </w:r>
          </w:p>
          <w:p w14:paraId="4629DDAA" w14:textId="0FAA932B" w:rsidR="00871030" w:rsidRPr="00DB24B8" w:rsidRDefault="00BE7965">
            <w:pPr>
              <w:spacing w:before="120" w:after="120"/>
              <w:jc w:val="left"/>
              <w:rPr>
                <w:rFonts w:eastAsia="MyriadPro-Light"/>
                <w:sz w:val="22"/>
                <w:szCs w:val="22"/>
                <w:lang w:eastAsia="hu-HU"/>
              </w:rPr>
            </w:pPr>
            <w:r w:rsidRPr="00503315">
              <w:rPr>
                <w:rFonts w:eastAsia="MyriadPro-Light" w:hint="eastAsia"/>
                <w:b/>
                <w:bCs/>
                <w:color w:val="1F497D" w:themeColor="text2"/>
                <w:sz w:val="22"/>
                <w:szCs w:val="22"/>
                <w:lang w:eastAsia="hu-HU"/>
              </w:rPr>
              <w:t>X</w:t>
            </w:r>
            <w:r w:rsidR="00AA5675" w:rsidRPr="00DB24B8">
              <w:rPr>
                <w:rFonts w:eastAsia="MyriadPro-Light"/>
                <w:sz w:val="22"/>
                <w:szCs w:val="22"/>
                <w:lang w:eastAsia="hu-HU"/>
              </w:rPr>
              <w:t xml:space="preserve"> </w:t>
            </w:r>
            <w:r w:rsidR="00AA5675" w:rsidRPr="00503315">
              <w:rPr>
                <w:rFonts w:eastAsia="MyriadPro-Light"/>
                <w:b/>
                <w:bCs/>
                <w:color w:val="1F497D" w:themeColor="text2"/>
                <w:sz w:val="22"/>
                <w:szCs w:val="22"/>
                <w:lang w:eastAsia="hu-HU"/>
              </w:rPr>
              <w:t>Egyéb tevékenység</w:t>
            </w:r>
            <w:r w:rsidRPr="00503315">
              <w:rPr>
                <w:rFonts w:eastAsia="MyriadPro-Light"/>
                <w:b/>
                <w:bCs/>
                <w:color w:val="1F497D" w:themeColor="text2"/>
                <w:sz w:val="22"/>
                <w:szCs w:val="22"/>
                <w:lang w:eastAsia="hu-HU"/>
              </w:rPr>
              <w:t>: városgazdálkodás</w:t>
            </w:r>
          </w:p>
        </w:tc>
      </w:tr>
    </w:tbl>
    <w:p w14:paraId="07C5E9A6" w14:textId="77777777" w:rsidR="00871030" w:rsidRPr="00DB24B8" w:rsidRDefault="00871030">
      <w:pPr>
        <w:rPr>
          <w:sz w:val="22"/>
          <w:szCs w:val="22"/>
          <w:lang w:eastAsia="hu-HU"/>
        </w:rPr>
      </w:pPr>
    </w:p>
    <w:p w14:paraId="4EA141B2" w14:textId="77777777" w:rsidR="00871030" w:rsidRPr="00DB24B8" w:rsidRDefault="00AA5675">
      <w:pPr>
        <w:spacing w:before="120" w:after="120"/>
        <w:jc w:val="left"/>
        <w:rPr>
          <w:rFonts w:eastAsia="MyriadPro-Semibold"/>
          <w:b/>
          <w:sz w:val="28"/>
          <w:szCs w:val="28"/>
          <w:lang w:eastAsia="hu-HU"/>
        </w:rPr>
      </w:pPr>
      <w:r w:rsidRPr="00DB24B8">
        <w:rPr>
          <w:rFonts w:eastAsia="MyriadPro-Semibold"/>
          <w:b/>
          <w:sz w:val="28"/>
          <w:szCs w:val="28"/>
          <w:lang w:eastAsia="hu-HU"/>
        </w:rPr>
        <w:t>II. szakasz: Tárgy</w:t>
      </w:r>
    </w:p>
    <w:p w14:paraId="1B6232F1" w14:textId="77777777" w:rsidR="00871030" w:rsidRPr="00DB24B8" w:rsidRDefault="00871030">
      <w:pPr>
        <w:spacing w:before="120" w:after="120"/>
        <w:rPr>
          <w:rFonts w:eastAsia="MyriadPro-Semibold"/>
          <w:b/>
          <w:sz w:val="22"/>
          <w:szCs w:val="22"/>
          <w:lang w:eastAsia="hu-HU"/>
        </w:rPr>
      </w:pPr>
    </w:p>
    <w:p w14:paraId="214902E5" w14:textId="77777777" w:rsidR="00871030" w:rsidRPr="00DB24B8" w:rsidRDefault="00AA5675">
      <w:pPr>
        <w:spacing w:before="120" w:after="120"/>
        <w:rPr>
          <w:rFonts w:eastAsia="MyriadPro-Semibold"/>
          <w:b/>
          <w:sz w:val="22"/>
          <w:szCs w:val="22"/>
          <w:lang w:eastAsia="hu-HU"/>
        </w:rPr>
      </w:pPr>
      <w:r w:rsidRPr="00DB24B8">
        <w:rPr>
          <w:rFonts w:eastAsia="MyriadPro-Semibold"/>
          <w:b/>
          <w:sz w:val="22"/>
          <w:szCs w:val="22"/>
          <w:lang w:eastAsia="hu-HU"/>
        </w:rPr>
        <w:t xml:space="preserve">II.1) </w:t>
      </w:r>
      <w:bookmarkStart w:id="2" w:name="bookmark8"/>
      <w:bookmarkEnd w:id="2"/>
      <w:r w:rsidRPr="00DB24B8">
        <w:rPr>
          <w:rFonts w:eastAsia="MyriadPro-Semibold"/>
          <w:b/>
          <w:sz w:val="22"/>
          <w:szCs w:val="22"/>
          <w:lang w:eastAsia="hu-HU"/>
        </w:rPr>
        <w:t>A beszerzés mennyisége</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197"/>
        <w:gridCol w:w="2581"/>
      </w:tblGrid>
      <w:tr w:rsidR="00871030" w:rsidRPr="00DB24B8" w14:paraId="15C98008" w14:textId="77777777">
        <w:tc>
          <w:tcPr>
            <w:tcW w:w="71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00DFA4" w14:textId="58095414" w:rsidR="00871030" w:rsidRPr="00DB24B8" w:rsidRDefault="00AA5675">
            <w:pPr>
              <w:spacing w:before="120" w:after="120"/>
              <w:jc w:val="left"/>
              <w:rPr>
                <w:rFonts w:eastAsia="MyriadPro-Semibold"/>
                <w:b/>
                <w:sz w:val="22"/>
                <w:szCs w:val="22"/>
                <w:lang w:eastAsia="hu-HU"/>
              </w:rPr>
            </w:pPr>
            <w:r w:rsidRPr="00DB24B8">
              <w:rPr>
                <w:rFonts w:eastAsia="MyriadPro-Semibold"/>
                <w:b/>
                <w:sz w:val="22"/>
                <w:szCs w:val="22"/>
                <w:lang w:eastAsia="hu-HU"/>
              </w:rPr>
              <w:t xml:space="preserve">II.1.1) </w:t>
            </w:r>
            <w:r w:rsidRPr="00641201">
              <w:rPr>
                <w:rFonts w:eastAsia="MyriadPro-Semibold"/>
                <w:b/>
                <w:sz w:val="22"/>
                <w:szCs w:val="22"/>
                <w:lang w:eastAsia="hu-HU"/>
              </w:rPr>
              <w:t xml:space="preserve">Elnevezés: </w:t>
            </w:r>
            <w:r w:rsidR="00F80625" w:rsidRPr="00F80625">
              <w:rPr>
                <w:rFonts w:eastAsia="MyriadPro-Semibold"/>
                <w:b/>
                <w:color w:val="1F497D" w:themeColor="text2"/>
                <w:sz w:val="22"/>
                <w:szCs w:val="22"/>
              </w:rPr>
              <w:t>Kerékgyártó utca komplex rekonstrukció - I. ütem</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903EE5" w14:textId="7409E45A" w:rsidR="00EC16E3" w:rsidRPr="00E204BB" w:rsidRDefault="00AA5675">
            <w:pPr>
              <w:spacing w:before="120" w:after="120"/>
              <w:jc w:val="left"/>
              <w:rPr>
                <w:rFonts w:eastAsia="MyriadPro-Light"/>
                <w:sz w:val="22"/>
                <w:szCs w:val="22"/>
                <w:lang w:eastAsia="hu-HU"/>
              </w:rPr>
            </w:pPr>
            <w:r w:rsidRPr="00DB24B8">
              <w:rPr>
                <w:rFonts w:eastAsia="MyriadPro-Light"/>
                <w:sz w:val="22"/>
                <w:szCs w:val="22"/>
                <w:lang w:eastAsia="hu-HU"/>
              </w:rPr>
              <w:t>Hivatkozási szám</w:t>
            </w:r>
            <w:r w:rsidR="00EC16E3">
              <w:rPr>
                <w:rFonts w:eastAsia="MyriadPro-Light"/>
                <w:sz w:val="22"/>
                <w:szCs w:val="22"/>
                <w:lang w:eastAsia="hu-HU"/>
              </w:rPr>
              <w:t>:</w:t>
            </w:r>
          </w:p>
        </w:tc>
      </w:tr>
      <w:tr w:rsidR="00871030" w:rsidRPr="00DB24B8" w14:paraId="5DF8FB29"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410DFD" w14:textId="77777777" w:rsidR="00871030" w:rsidRDefault="00AA5675">
            <w:pPr>
              <w:spacing w:before="120" w:after="120"/>
              <w:jc w:val="left"/>
              <w:rPr>
                <w:rFonts w:eastAsia="MyriadPro-Light"/>
                <w:sz w:val="22"/>
                <w:szCs w:val="22"/>
                <w:lang w:eastAsia="hu-HU"/>
              </w:rPr>
            </w:pPr>
            <w:r w:rsidRPr="00DB24B8">
              <w:rPr>
                <w:rFonts w:eastAsia="MyriadPro-Light"/>
                <w:b/>
                <w:sz w:val="22"/>
                <w:szCs w:val="22"/>
                <w:lang w:eastAsia="hu-HU"/>
              </w:rPr>
              <w:t>II.1.2) Fő CPV-kód:</w:t>
            </w:r>
            <w:r w:rsidRPr="00DB24B8">
              <w:rPr>
                <w:rFonts w:eastAsia="MyriadPro-Light"/>
                <w:sz w:val="22"/>
                <w:szCs w:val="22"/>
                <w:lang w:eastAsia="hu-HU"/>
              </w:rPr>
              <w:t xml:space="preserve"> </w:t>
            </w:r>
          </w:p>
          <w:p w14:paraId="6E416628" w14:textId="0E5BAC67" w:rsidR="00735E3E" w:rsidRPr="00DB24B8" w:rsidRDefault="00503315">
            <w:pPr>
              <w:spacing w:before="120" w:after="120"/>
              <w:jc w:val="left"/>
              <w:rPr>
                <w:rFonts w:eastAsia="MyriadPro-Semibold"/>
                <w:sz w:val="22"/>
                <w:szCs w:val="22"/>
                <w:lang w:eastAsia="hu-HU"/>
              </w:rPr>
            </w:pPr>
            <w:r w:rsidRPr="00503315">
              <w:rPr>
                <w:rFonts w:eastAsia="MyriadPro-Semibold"/>
                <w:b/>
                <w:color w:val="1F497D" w:themeColor="text2"/>
                <w:sz w:val="22"/>
                <w:szCs w:val="22"/>
                <w:lang w:eastAsia="hu-HU"/>
              </w:rPr>
              <w:t>45000000 Építési munkák</w:t>
            </w:r>
          </w:p>
        </w:tc>
      </w:tr>
      <w:tr w:rsidR="00871030" w:rsidRPr="00DB24B8" w14:paraId="258EA8EE"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C84869" w14:textId="0B3646E8" w:rsidR="00871030" w:rsidRPr="00F21F97" w:rsidRDefault="00AA5675" w:rsidP="00CD348E">
            <w:pPr>
              <w:spacing w:before="120" w:after="120"/>
              <w:jc w:val="left"/>
              <w:rPr>
                <w:rFonts w:eastAsia="MyriadPro-Semibold"/>
                <w:sz w:val="22"/>
                <w:szCs w:val="22"/>
                <w:lang w:eastAsia="hu-HU"/>
              </w:rPr>
            </w:pPr>
            <w:r w:rsidRPr="00F21F97">
              <w:rPr>
                <w:rFonts w:eastAsia="MyriadPro-Semibold"/>
                <w:b/>
                <w:sz w:val="22"/>
                <w:szCs w:val="22"/>
                <w:lang w:eastAsia="hu-HU"/>
              </w:rPr>
              <w:t>II.1.3) A szerződés típusa</w:t>
            </w:r>
            <w:r w:rsidRPr="00F21F97">
              <w:rPr>
                <w:rFonts w:eastAsia="MyriadPro-Semibold"/>
                <w:sz w:val="22"/>
                <w:szCs w:val="22"/>
                <w:lang w:eastAsia="hu-HU"/>
              </w:rPr>
              <w:t xml:space="preserve"> </w:t>
            </w:r>
            <w:r w:rsidR="00735E3E" w:rsidRPr="00735E3E">
              <w:rPr>
                <w:rFonts w:eastAsia="MyriadPro-Semibold" w:hint="eastAsia"/>
                <w:b/>
                <w:color w:val="1F497D" w:themeColor="text2"/>
                <w:sz w:val="22"/>
                <w:szCs w:val="22"/>
                <w:lang w:eastAsia="hu-HU"/>
              </w:rPr>
              <w:t>X</w:t>
            </w:r>
            <w:r w:rsidR="00682398" w:rsidRPr="00F21F97">
              <w:rPr>
                <w:rFonts w:eastAsia="HiraKakuPro-W3"/>
                <w:sz w:val="22"/>
                <w:szCs w:val="22"/>
                <w:lang w:eastAsia="hu-HU"/>
              </w:rPr>
              <w:t xml:space="preserve"> </w:t>
            </w:r>
            <w:r w:rsidRPr="00F21F97">
              <w:rPr>
                <w:rFonts w:eastAsia="MyriadPro-Light"/>
                <w:sz w:val="22"/>
                <w:szCs w:val="22"/>
                <w:lang w:eastAsia="hu-HU"/>
              </w:rPr>
              <w:t xml:space="preserve">Építési beruházás </w:t>
            </w:r>
            <w:r w:rsidR="008036AC" w:rsidRPr="00F21F97">
              <w:rPr>
                <w:rFonts w:ascii="MS Mincho" w:eastAsia="MS Mincho" w:hAnsi="MS Mincho" w:cs="MS Mincho" w:hint="eastAsia"/>
                <w:sz w:val="22"/>
                <w:szCs w:val="22"/>
                <w:lang w:eastAsia="hu-HU"/>
              </w:rPr>
              <w:t>◯</w:t>
            </w:r>
            <w:r w:rsidRPr="00DF05F9">
              <w:rPr>
                <w:rFonts w:eastAsia="HiraKakuPro-W3"/>
                <w:b/>
                <w:sz w:val="22"/>
                <w:szCs w:val="22"/>
                <w:lang w:eastAsia="hu-HU"/>
              </w:rPr>
              <w:t xml:space="preserve"> </w:t>
            </w:r>
            <w:r w:rsidRPr="008B39D1">
              <w:rPr>
                <w:rFonts w:eastAsia="MyriadPro-Light"/>
                <w:sz w:val="22"/>
                <w:szCs w:val="22"/>
                <w:lang w:eastAsia="hu-HU"/>
              </w:rPr>
              <w:t>Árubeszerzés</w:t>
            </w:r>
            <w:r w:rsidRPr="00F21F97">
              <w:rPr>
                <w:rFonts w:eastAsia="MyriadPro-Light"/>
                <w:sz w:val="22"/>
                <w:szCs w:val="22"/>
                <w:lang w:eastAsia="hu-HU"/>
              </w:rPr>
              <w:t xml:space="preserve"> </w:t>
            </w:r>
            <w:r w:rsidR="00E770B6" w:rsidRPr="00F21F97">
              <w:rPr>
                <w:rFonts w:ascii="MS Mincho" w:eastAsia="MS Mincho" w:hAnsi="MS Mincho" w:cs="MS Mincho" w:hint="eastAsia"/>
                <w:sz w:val="22"/>
                <w:szCs w:val="22"/>
                <w:lang w:eastAsia="hu-HU"/>
              </w:rPr>
              <w:t>◯</w:t>
            </w:r>
            <w:r w:rsidRPr="00F21F97">
              <w:rPr>
                <w:rFonts w:eastAsia="HiraKakuPro-W3"/>
                <w:sz w:val="22"/>
                <w:szCs w:val="22"/>
                <w:lang w:eastAsia="hu-HU"/>
              </w:rPr>
              <w:t xml:space="preserve"> </w:t>
            </w:r>
            <w:r w:rsidRPr="00F21F97">
              <w:rPr>
                <w:rFonts w:eastAsia="MyriadPro-Light"/>
                <w:sz w:val="22"/>
                <w:szCs w:val="22"/>
                <w:lang w:eastAsia="hu-HU"/>
              </w:rPr>
              <w:t>Szolgáltatásmegrendelés</w:t>
            </w:r>
          </w:p>
        </w:tc>
      </w:tr>
      <w:tr w:rsidR="00871030" w:rsidRPr="005E2DFF" w14:paraId="54E48875"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F94555" w14:textId="77777777" w:rsidR="00682398" w:rsidRPr="005E2DFF" w:rsidRDefault="00AA5675" w:rsidP="00101477">
            <w:pPr>
              <w:spacing w:before="120" w:after="120"/>
              <w:rPr>
                <w:rFonts w:eastAsia="MyriadPro-Semibold"/>
                <w:b/>
                <w:sz w:val="22"/>
                <w:szCs w:val="22"/>
                <w:lang w:eastAsia="hu-HU"/>
              </w:rPr>
            </w:pPr>
            <w:r w:rsidRPr="005E2DFF">
              <w:rPr>
                <w:rFonts w:eastAsia="MyriadPro-Semibold"/>
                <w:b/>
                <w:sz w:val="22"/>
                <w:szCs w:val="22"/>
                <w:lang w:eastAsia="hu-HU"/>
              </w:rPr>
              <w:t xml:space="preserve">II.1.4) Rövid </w:t>
            </w:r>
            <w:r w:rsidR="00DC6BDF" w:rsidRPr="005E2DFF">
              <w:rPr>
                <w:rFonts w:eastAsia="MyriadPro-Semibold"/>
                <w:b/>
                <w:sz w:val="22"/>
                <w:szCs w:val="22"/>
                <w:lang w:eastAsia="hu-HU"/>
              </w:rPr>
              <w:t>meghatározás</w:t>
            </w:r>
            <w:r w:rsidR="00DC6BDF" w:rsidRPr="005E2DFF">
              <w:rPr>
                <w:rStyle w:val="Lbjegyzet-hivatkozs"/>
                <w:rFonts w:eastAsia="MyriadPro-Semibold"/>
                <w:b/>
                <w:sz w:val="22"/>
                <w:szCs w:val="22"/>
                <w:lang w:eastAsia="hu-HU"/>
              </w:rPr>
              <w:footnoteReference w:id="1"/>
            </w:r>
            <w:r w:rsidRPr="005E2DFF">
              <w:rPr>
                <w:rFonts w:eastAsia="MyriadPro-Semibold"/>
                <w:b/>
                <w:sz w:val="22"/>
                <w:szCs w:val="22"/>
                <w:lang w:eastAsia="hu-HU"/>
              </w:rPr>
              <w:t xml:space="preserve">: </w:t>
            </w:r>
          </w:p>
          <w:p w14:paraId="7FE6F94C" w14:textId="4195469A" w:rsidR="003535F2" w:rsidRPr="005E2DFF" w:rsidRDefault="003535F2" w:rsidP="003535F2">
            <w:pPr>
              <w:spacing w:before="120" w:after="120"/>
              <w:rPr>
                <w:rFonts w:eastAsia="MyriadPro-Semibold"/>
                <w:b/>
                <w:color w:val="1F497D" w:themeColor="text2"/>
                <w:sz w:val="22"/>
                <w:szCs w:val="22"/>
              </w:rPr>
            </w:pPr>
            <w:r w:rsidRPr="005E2DFF">
              <w:rPr>
                <w:rFonts w:eastAsia="MyriadPro-Semibold"/>
                <w:b/>
                <w:color w:val="1F497D" w:themeColor="text2"/>
                <w:sz w:val="22"/>
                <w:szCs w:val="22"/>
              </w:rPr>
              <w:t>Kerékgyártó u. komplex rekonstrukció I. ütem (Nagy Lajos király útja – Lőcsei út)</w:t>
            </w:r>
          </w:p>
          <w:p w14:paraId="5888C0C6" w14:textId="2EAF2025" w:rsidR="003535F2" w:rsidRPr="005E2DFF" w:rsidRDefault="003535F2" w:rsidP="003535F2">
            <w:pPr>
              <w:spacing w:before="120" w:after="120"/>
              <w:rPr>
                <w:rFonts w:eastAsia="MyriadPro-Semibold"/>
                <w:b/>
                <w:color w:val="1F497D" w:themeColor="text2"/>
                <w:sz w:val="22"/>
                <w:szCs w:val="22"/>
              </w:rPr>
            </w:pPr>
            <w:r w:rsidRPr="005E2DFF">
              <w:rPr>
                <w:rFonts w:eastAsia="MyriadPro-Semibold"/>
                <w:b/>
                <w:color w:val="1F497D" w:themeColor="text2"/>
                <w:sz w:val="22"/>
                <w:szCs w:val="22"/>
              </w:rPr>
              <w:t>Mindkét útpályán aszfaltburkolatú út kiépít</w:t>
            </w:r>
            <w:r w:rsidR="0030474E" w:rsidRPr="005E2DFF">
              <w:rPr>
                <w:rFonts w:eastAsia="MyriadPro-Semibold"/>
                <w:b/>
                <w:color w:val="1F497D" w:themeColor="text2"/>
                <w:sz w:val="22"/>
                <w:szCs w:val="22"/>
              </w:rPr>
              <w:t>é</w:t>
            </w:r>
            <w:r w:rsidRPr="005E2DFF">
              <w:rPr>
                <w:rFonts w:eastAsia="MyriadPro-Semibold"/>
                <w:b/>
                <w:color w:val="1F497D" w:themeColor="text2"/>
                <w:sz w:val="22"/>
                <w:szCs w:val="22"/>
              </w:rPr>
              <w:t>se csapadékvíz elvezetéssel, mindkét oldalon parkolósáv kialakítással, locsolóvezeték kiépítéssel, zöldterület rendezéssel, fák és cserjék ültetésével</w:t>
            </w:r>
            <w:r w:rsidR="00DA1E59" w:rsidRPr="005E2DFF">
              <w:rPr>
                <w:rFonts w:eastAsia="MyriadPro-Semibold"/>
                <w:b/>
                <w:color w:val="1F497D" w:themeColor="text2"/>
                <w:sz w:val="22"/>
                <w:szCs w:val="22"/>
              </w:rPr>
              <w:t xml:space="preserve">, továbbá a </w:t>
            </w:r>
            <w:r w:rsidR="0087374B" w:rsidRPr="005E2DFF">
              <w:rPr>
                <w:rFonts w:eastAsia="MyriadPro-Semibold"/>
                <w:b/>
                <w:color w:val="1F497D" w:themeColor="text2"/>
                <w:sz w:val="22"/>
                <w:szCs w:val="22"/>
              </w:rPr>
              <w:t>dokumentációban</w:t>
            </w:r>
            <w:r w:rsidR="00DA1E59" w:rsidRPr="005E2DFF">
              <w:rPr>
                <w:rFonts w:eastAsia="MyriadPro-Semibold"/>
                <w:b/>
                <w:color w:val="1F497D" w:themeColor="text2"/>
                <w:sz w:val="22"/>
                <w:szCs w:val="22"/>
              </w:rPr>
              <w:t xml:space="preserve"> részletezett lejárt hozzájárulások és nyilatkozatok újbóli beszerzés</w:t>
            </w:r>
            <w:r w:rsidR="00F53EF8" w:rsidRPr="005E2DFF">
              <w:rPr>
                <w:rFonts w:eastAsia="MyriadPro-Semibold"/>
                <w:b/>
                <w:color w:val="1F497D" w:themeColor="text2"/>
                <w:sz w:val="22"/>
                <w:szCs w:val="22"/>
              </w:rPr>
              <w:t>e</w:t>
            </w:r>
            <w:r w:rsidR="00DA1E59" w:rsidRPr="005E2DFF">
              <w:rPr>
                <w:rFonts w:eastAsia="MyriadPro-Semibold"/>
                <w:b/>
                <w:color w:val="1F497D" w:themeColor="text2"/>
                <w:sz w:val="22"/>
                <w:szCs w:val="22"/>
              </w:rPr>
              <w:t>, e-</w:t>
            </w:r>
            <w:r w:rsidR="00DA1E59" w:rsidRPr="005E2DFF">
              <w:rPr>
                <w:rFonts w:eastAsia="MyriadPro-Semibold"/>
                <w:b/>
                <w:color w:val="1F497D" w:themeColor="text2"/>
                <w:sz w:val="22"/>
                <w:szCs w:val="22"/>
              </w:rPr>
              <w:lastRenderedPageBreak/>
              <w:t>közműegyeztetés</w:t>
            </w:r>
            <w:r w:rsidR="00F53EF8" w:rsidRPr="005E2DFF">
              <w:rPr>
                <w:rFonts w:eastAsia="MyriadPro-Semibold"/>
                <w:b/>
                <w:color w:val="1F497D" w:themeColor="text2"/>
                <w:sz w:val="22"/>
                <w:szCs w:val="22"/>
              </w:rPr>
              <w:t>ek</w:t>
            </w:r>
            <w:r w:rsidR="00DA1E59" w:rsidRPr="005E2DFF">
              <w:rPr>
                <w:rFonts w:eastAsia="MyriadPro-Semibold"/>
                <w:b/>
                <w:color w:val="1F497D" w:themeColor="text2"/>
                <w:sz w:val="22"/>
                <w:szCs w:val="22"/>
              </w:rPr>
              <w:t xml:space="preserve"> lefolytatása, megvalósulási dokumentáció készítése, forgalomba helyezéshez szükséges közműnyilatkozatok beszerzése.</w:t>
            </w:r>
          </w:p>
          <w:p w14:paraId="6CF3828F" w14:textId="30AF4BA5" w:rsidR="00735E3E" w:rsidRPr="005E2DFF" w:rsidRDefault="00735E3E" w:rsidP="00101477">
            <w:pPr>
              <w:spacing w:before="120" w:after="120"/>
              <w:rPr>
                <w:sz w:val="22"/>
                <w:szCs w:val="22"/>
              </w:rPr>
            </w:pPr>
            <w:r w:rsidRPr="005E2DFF">
              <w:rPr>
                <w:rFonts w:eastAsia="MyriadPro-Semibold"/>
                <w:b/>
                <w:color w:val="1F497D" w:themeColor="text2"/>
                <w:sz w:val="22"/>
                <w:szCs w:val="22"/>
              </w:rPr>
              <w:t>Részletesen a felhívás II.2.4) rovat</w:t>
            </w:r>
            <w:r w:rsidR="00834765" w:rsidRPr="005E2DFF">
              <w:rPr>
                <w:rFonts w:eastAsia="MyriadPro-Semibold"/>
                <w:b/>
                <w:color w:val="1F497D" w:themeColor="text2"/>
                <w:sz w:val="22"/>
                <w:szCs w:val="22"/>
              </w:rPr>
              <w:t>ában</w:t>
            </w:r>
            <w:r w:rsidRPr="005E2DFF">
              <w:rPr>
                <w:rFonts w:eastAsia="MyriadPro-Semibold"/>
                <w:b/>
                <w:color w:val="1F497D" w:themeColor="text2"/>
                <w:sz w:val="22"/>
                <w:szCs w:val="22"/>
              </w:rPr>
              <w:t xml:space="preserve"> és a műszaki leírásban.</w:t>
            </w:r>
          </w:p>
        </w:tc>
      </w:tr>
      <w:tr w:rsidR="00871030" w:rsidRPr="005E2DFF" w14:paraId="7111B7AF"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53C88B" w14:textId="77777777" w:rsidR="00871030" w:rsidRPr="005E2DFF" w:rsidRDefault="00AA5675">
            <w:pPr>
              <w:spacing w:before="120" w:after="120"/>
              <w:jc w:val="left"/>
              <w:rPr>
                <w:rFonts w:eastAsia="MyriadPro-Semibold"/>
                <w:sz w:val="22"/>
                <w:szCs w:val="22"/>
                <w:lang w:eastAsia="hu-HU"/>
              </w:rPr>
            </w:pPr>
            <w:r w:rsidRPr="005E2DFF">
              <w:rPr>
                <w:rFonts w:eastAsia="MyriadPro-Semibold"/>
                <w:b/>
                <w:sz w:val="22"/>
                <w:szCs w:val="22"/>
                <w:lang w:eastAsia="hu-HU"/>
              </w:rPr>
              <w:lastRenderedPageBreak/>
              <w:t>II.1.5) Becsült teljes érték vagy nagyságrend:</w:t>
            </w:r>
            <w:r w:rsidRPr="005E2DFF">
              <w:rPr>
                <w:rFonts w:eastAsia="MyriadPro-Semibold"/>
                <w:sz w:val="22"/>
                <w:szCs w:val="22"/>
                <w:lang w:eastAsia="hu-HU"/>
              </w:rPr>
              <w:t xml:space="preserve"> </w:t>
            </w:r>
          </w:p>
          <w:p w14:paraId="3B456A74" w14:textId="7FAF3D76" w:rsidR="00871030" w:rsidRPr="005E2DFF" w:rsidRDefault="00AA5675" w:rsidP="00B0718E">
            <w:pPr>
              <w:spacing w:before="120" w:after="120"/>
              <w:jc w:val="left"/>
              <w:rPr>
                <w:rFonts w:eastAsia="MyriadPro-Semibold"/>
                <w:i/>
                <w:sz w:val="22"/>
                <w:szCs w:val="22"/>
                <w:lang w:eastAsia="hu-HU"/>
              </w:rPr>
            </w:pPr>
            <w:r w:rsidRPr="005E2DFF">
              <w:rPr>
                <w:rFonts w:eastAsia="MyriadPro-Semibold"/>
                <w:sz w:val="22"/>
                <w:szCs w:val="22"/>
                <w:lang w:eastAsia="hu-HU"/>
              </w:rPr>
              <w:t>Érték áfa nélkül: [] Pénznem: []</w:t>
            </w:r>
          </w:p>
        </w:tc>
      </w:tr>
      <w:tr w:rsidR="00871030" w:rsidRPr="005E2DFF" w14:paraId="02C42786"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C0A2B8"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II.1.6) Részekre vonatkozó információk</w:t>
            </w:r>
          </w:p>
          <w:p w14:paraId="2C2F4749" w14:textId="56ADB5E0" w:rsidR="00871030" w:rsidRPr="005E2DFF" w:rsidRDefault="00AA5675">
            <w:pPr>
              <w:spacing w:before="120" w:after="120"/>
              <w:jc w:val="left"/>
              <w:rPr>
                <w:rFonts w:eastAsia="MyriadPro-Semibold"/>
                <w:b/>
                <w:color w:val="1F497D" w:themeColor="text2"/>
                <w:sz w:val="22"/>
                <w:szCs w:val="22"/>
                <w:lang w:eastAsia="hu-HU"/>
              </w:rPr>
            </w:pPr>
            <w:r w:rsidRPr="005E2DFF">
              <w:rPr>
                <w:rFonts w:eastAsia="MyriadPro-Semibold"/>
                <w:sz w:val="22"/>
                <w:szCs w:val="22"/>
                <w:lang w:eastAsia="hu-HU"/>
              </w:rPr>
              <w:t>A beszerzés részekből áll</w:t>
            </w:r>
            <w:r w:rsidR="00EC16E3" w:rsidRPr="005E2DFF">
              <w:rPr>
                <w:rFonts w:eastAsia="MyriadPro-Semibold"/>
                <w:sz w:val="22"/>
                <w:szCs w:val="22"/>
                <w:lang w:eastAsia="hu-HU"/>
              </w:rPr>
              <w:t xml:space="preserve">: </w:t>
            </w:r>
            <w:r w:rsidR="00834765" w:rsidRPr="005E2DFF">
              <w:rPr>
                <w:rFonts w:eastAsia="MyriadPro-Semibold"/>
                <w:b/>
                <w:color w:val="1F497D" w:themeColor="text2"/>
                <w:sz w:val="22"/>
                <w:szCs w:val="22"/>
                <w:lang w:eastAsia="hu-HU"/>
              </w:rPr>
              <w:t>NEM</w:t>
            </w:r>
          </w:p>
          <w:p w14:paraId="32F1D6A4" w14:textId="453E41AF" w:rsidR="00E156E6" w:rsidRPr="005E2DFF" w:rsidRDefault="00834765" w:rsidP="00DE7AB8">
            <w:pPr>
              <w:spacing w:before="120" w:after="120"/>
              <w:rPr>
                <w:color w:val="0070C0"/>
              </w:rPr>
            </w:pPr>
            <w:r w:rsidRPr="005E2DFF">
              <w:rPr>
                <w:rFonts w:eastAsia="MyriadPro-Semibold"/>
                <w:sz w:val="22"/>
                <w:szCs w:val="22"/>
                <w:lang w:eastAsia="hu-HU"/>
              </w:rPr>
              <w:t>Részajánlattétel kizárásának indoka:</w:t>
            </w:r>
          </w:p>
        </w:tc>
      </w:tr>
    </w:tbl>
    <w:p w14:paraId="3A2D0045" w14:textId="77777777" w:rsidR="00871030" w:rsidRPr="005E2DFF" w:rsidRDefault="00871030">
      <w:pPr>
        <w:spacing w:before="120" w:after="120"/>
        <w:jc w:val="left"/>
        <w:rPr>
          <w:rFonts w:eastAsia="MyriadPro-Semibold"/>
          <w:sz w:val="22"/>
          <w:szCs w:val="22"/>
          <w:lang w:eastAsia="hu-HU"/>
        </w:rPr>
      </w:pPr>
    </w:p>
    <w:p w14:paraId="6B702092" w14:textId="549791B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 xml:space="preserve">II.2) Meghatározás </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197"/>
        <w:gridCol w:w="2581"/>
      </w:tblGrid>
      <w:tr w:rsidR="00871030" w:rsidRPr="005E2DFF" w14:paraId="096CC5CE" w14:textId="77777777">
        <w:tc>
          <w:tcPr>
            <w:tcW w:w="719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9A873D" w14:textId="34849728" w:rsidR="00682398" w:rsidRPr="005E2DFF" w:rsidRDefault="00AA5675">
            <w:pPr>
              <w:tabs>
                <w:tab w:val="right" w:leader="underscore" w:pos="9072"/>
              </w:tabs>
              <w:spacing w:before="120" w:after="120"/>
              <w:rPr>
                <w:color w:val="00B050"/>
                <w:sz w:val="22"/>
                <w:szCs w:val="22"/>
              </w:rPr>
            </w:pPr>
            <w:r w:rsidRPr="005E2DFF">
              <w:rPr>
                <w:rFonts w:eastAsia="MyriadPro-Semibold"/>
                <w:b/>
                <w:sz w:val="22"/>
                <w:szCs w:val="22"/>
                <w:lang w:eastAsia="hu-HU"/>
              </w:rPr>
              <w:t xml:space="preserve">II.2.1) </w:t>
            </w:r>
            <w:r w:rsidR="000F0264" w:rsidRPr="005E2DFF">
              <w:rPr>
                <w:rFonts w:eastAsia="MyriadPro-Semibold"/>
                <w:b/>
                <w:sz w:val="22"/>
                <w:szCs w:val="22"/>
                <w:lang w:eastAsia="hu-HU"/>
              </w:rPr>
              <w:t>E</w:t>
            </w:r>
            <w:r w:rsidRPr="005E2DFF">
              <w:rPr>
                <w:rFonts w:eastAsia="MyriadPro-Semibold"/>
                <w:b/>
                <w:sz w:val="22"/>
                <w:szCs w:val="22"/>
                <w:lang w:eastAsia="hu-HU"/>
              </w:rPr>
              <w:t xml:space="preserve">lnevezés: </w:t>
            </w:r>
            <w:r w:rsidR="00F80625" w:rsidRPr="00F80625">
              <w:rPr>
                <w:rFonts w:eastAsia="MyriadPro-Semibold"/>
                <w:b/>
                <w:color w:val="1F497D" w:themeColor="text2"/>
                <w:sz w:val="22"/>
                <w:szCs w:val="22"/>
              </w:rPr>
              <w:t>Kerékgyártó utca komplex rekonstrukció - I. ütem</w:t>
            </w:r>
          </w:p>
        </w:tc>
        <w:tc>
          <w:tcPr>
            <w:tcW w:w="258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43003C" w14:textId="5CE0021F" w:rsidR="00871030" w:rsidRPr="005E2DFF" w:rsidRDefault="00AA5675">
            <w:pPr>
              <w:spacing w:before="120" w:after="120"/>
              <w:rPr>
                <w:rFonts w:eastAsia="MyriadPro-Semibold"/>
                <w:sz w:val="22"/>
                <w:szCs w:val="22"/>
                <w:lang w:eastAsia="hu-HU"/>
              </w:rPr>
            </w:pPr>
            <w:r w:rsidRPr="005E2DFF">
              <w:rPr>
                <w:rFonts w:eastAsia="MyriadPro-Semibold"/>
                <w:sz w:val="22"/>
                <w:szCs w:val="22"/>
                <w:lang w:eastAsia="hu-HU"/>
              </w:rPr>
              <w:t>Rész száma:</w:t>
            </w:r>
            <w:r w:rsidR="00641201" w:rsidRPr="005E2DFF">
              <w:rPr>
                <w:rFonts w:eastAsia="MyriadPro-Semibold"/>
                <w:sz w:val="22"/>
                <w:szCs w:val="22"/>
                <w:lang w:eastAsia="hu-HU"/>
              </w:rPr>
              <w:t xml:space="preserve"> -</w:t>
            </w:r>
          </w:p>
        </w:tc>
      </w:tr>
      <w:tr w:rsidR="00871030" w:rsidRPr="005E2DFF" w14:paraId="5C2B3986"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CED38AB" w14:textId="5BC6CD89" w:rsidR="00871030" w:rsidRPr="005E2DFF" w:rsidRDefault="00AA5675">
            <w:pPr>
              <w:spacing w:before="120" w:after="120"/>
              <w:rPr>
                <w:rFonts w:eastAsia="MyriadPro-Semibold"/>
                <w:sz w:val="22"/>
                <w:szCs w:val="22"/>
                <w:vertAlign w:val="superscript"/>
                <w:lang w:eastAsia="hu-HU"/>
              </w:rPr>
            </w:pPr>
            <w:r w:rsidRPr="005E2DFF">
              <w:rPr>
                <w:rFonts w:eastAsia="MyriadPro-Light"/>
                <w:b/>
                <w:sz w:val="22"/>
                <w:szCs w:val="22"/>
                <w:lang w:eastAsia="hu-HU"/>
              </w:rPr>
              <w:t>II.2.2) További CPV-kód(ok):</w:t>
            </w:r>
          </w:p>
          <w:p w14:paraId="1D0E77A7" w14:textId="77777777" w:rsidR="008454E7" w:rsidRPr="005E2DFF" w:rsidRDefault="00AA5675">
            <w:pPr>
              <w:spacing w:before="120" w:after="120"/>
              <w:rPr>
                <w:rFonts w:eastAsia="MyriadPro-Light"/>
                <w:sz w:val="22"/>
                <w:szCs w:val="22"/>
                <w:lang w:eastAsia="hu-HU"/>
              </w:rPr>
            </w:pPr>
            <w:r w:rsidRPr="005E2DFF">
              <w:rPr>
                <w:rFonts w:eastAsia="MyriadPro-Light"/>
                <w:sz w:val="22"/>
                <w:szCs w:val="22"/>
                <w:lang w:eastAsia="hu-HU"/>
              </w:rPr>
              <w:t xml:space="preserve">Fő CPV-kód: </w:t>
            </w:r>
          </w:p>
          <w:p w14:paraId="7B123A77" w14:textId="77777777" w:rsidR="00C23F50" w:rsidRPr="005E2DFF" w:rsidRDefault="00C23F50" w:rsidP="00C23F50">
            <w:pPr>
              <w:spacing w:before="120" w:after="120"/>
              <w:rPr>
                <w:rFonts w:eastAsia="MyriadPro-Semibold"/>
                <w:b/>
                <w:color w:val="1F497D" w:themeColor="text2"/>
                <w:sz w:val="22"/>
                <w:szCs w:val="22"/>
                <w:lang w:eastAsia="hu-HU"/>
              </w:rPr>
            </w:pPr>
            <w:r w:rsidRPr="005E2DFF">
              <w:rPr>
                <w:rFonts w:eastAsia="MyriadPro-Semibold"/>
                <w:b/>
                <w:color w:val="1F497D" w:themeColor="text2"/>
                <w:sz w:val="22"/>
                <w:szCs w:val="22"/>
                <w:lang w:eastAsia="hu-HU"/>
              </w:rPr>
              <w:t>45233141-9 Közútkarbantartás</w:t>
            </w:r>
          </w:p>
          <w:p w14:paraId="0559DFDE" w14:textId="77777777" w:rsidR="00C23F50" w:rsidRPr="005E2DFF" w:rsidRDefault="00C23F50" w:rsidP="00C23F50">
            <w:pPr>
              <w:spacing w:before="120" w:after="120"/>
              <w:rPr>
                <w:rFonts w:eastAsia="MyriadPro-Semibold"/>
                <w:b/>
                <w:color w:val="1F497D" w:themeColor="text2"/>
                <w:sz w:val="22"/>
                <w:szCs w:val="22"/>
                <w:lang w:eastAsia="hu-HU"/>
              </w:rPr>
            </w:pPr>
            <w:r w:rsidRPr="005E2DFF">
              <w:rPr>
                <w:rFonts w:eastAsia="MyriadPro-Semibold"/>
                <w:b/>
                <w:color w:val="1F497D" w:themeColor="text2"/>
                <w:sz w:val="22"/>
                <w:szCs w:val="22"/>
                <w:lang w:eastAsia="hu-HU"/>
              </w:rPr>
              <w:t>45233142-6 Közútjavítás</w:t>
            </w:r>
          </w:p>
          <w:p w14:paraId="63EE0C35" w14:textId="77777777" w:rsidR="00C23F50" w:rsidRPr="005E2DFF" w:rsidRDefault="00C23F50" w:rsidP="00C23F50">
            <w:pPr>
              <w:spacing w:before="120" w:after="120"/>
              <w:rPr>
                <w:rFonts w:eastAsia="MyriadPro-Semibold"/>
                <w:b/>
                <w:color w:val="1F497D" w:themeColor="text2"/>
                <w:sz w:val="22"/>
                <w:szCs w:val="22"/>
                <w:lang w:eastAsia="hu-HU"/>
              </w:rPr>
            </w:pPr>
            <w:r w:rsidRPr="005E2DFF">
              <w:rPr>
                <w:rFonts w:eastAsia="MyriadPro-Semibold"/>
                <w:b/>
                <w:color w:val="1F497D" w:themeColor="text2"/>
                <w:sz w:val="22"/>
                <w:szCs w:val="22"/>
                <w:lang w:eastAsia="hu-HU"/>
              </w:rPr>
              <w:t>45233161-5 Gyalogút építése</w:t>
            </w:r>
          </w:p>
          <w:p w14:paraId="23A3C0E1" w14:textId="3E572ED0" w:rsidR="00E732C1" w:rsidRPr="005E2DFF" w:rsidRDefault="00C23F50" w:rsidP="00C23F50">
            <w:pPr>
              <w:spacing w:before="120" w:after="120"/>
              <w:rPr>
                <w:color w:val="0070C0"/>
                <w:sz w:val="22"/>
                <w:szCs w:val="22"/>
              </w:rPr>
            </w:pPr>
            <w:r w:rsidRPr="005E2DFF">
              <w:rPr>
                <w:rFonts w:eastAsia="MyriadPro-Semibold"/>
                <w:b/>
                <w:color w:val="1F497D" w:themeColor="text2"/>
                <w:sz w:val="22"/>
                <w:szCs w:val="22"/>
                <w:lang w:eastAsia="hu-HU"/>
              </w:rPr>
              <w:t>45233228-3 Útburkolat építése</w:t>
            </w:r>
          </w:p>
        </w:tc>
      </w:tr>
      <w:tr w:rsidR="00871030" w:rsidRPr="005E2DFF" w14:paraId="050CE268"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4AB5F5" w14:textId="18DAD5F6"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 xml:space="preserve">II.2.3) A teljesítés </w:t>
            </w:r>
            <w:r w:rsidR="00D663CE" w:rsidRPr="005E2DFF">
              <w:rPr>
                <w:rFonts w:eastAsia="MyriadPro-Semibold"/>
                <w:b/>
                <w:sz w:val="22"/>
                <w:szCs w:val="22"/>
                <w:lang w:eastAsia="hu-HU"/>
              </w:rPr>
              <w:t>helye:</w:t>
            </w:r>
          </w:p>
          <w:p w14:paraId="2934A05A" w14:textId="646D8141" w:rsidR="00090E8C" w:rsidRPr="005E2DFF" w:rsidRDefault="00AA5675" w:rsidP="00703C0F">
            <w:pPr>
              <w:spacing w:before="120" w:after="120"/>
              <w:rPr>
                <w:rFonts w:eastAsia="MyriadPro-Light"/>
                <w:sz w:val="22"/>
                <w:szCs w:val="22"/>
                <w:lang w:eastAsia="hu-HU"/>
              </w:rPr>
            </w:pPr>
            <w:r w:rsidRPr="005E2DFF">
              <w:rPr>
                <w:rFonts w:eastAsia="MyriadPro-Light"/>
                <w:sz w:val="22"/>
                <w:szCs w:val="22"/>
                <w:lang w:eastAsia="hu-HU"/>
              </w:rPr>
              <w:t xml:space="preserve">NUTS-kód: </w:t>
            </w:r>
            <w:r w:rsidR="00217151" w:rsidRPr="005E2DFF">
              <w:rPr>
                <w:rFonts w:eastAsia="MyriadPro-Semibold"/>
                <w:b/>
                <w:color w:val="1F497D" w:themeColor="text2"/>
                <w:sz w:val="22"/>
                <w:szCs w:val="22"/>
              </w:rPr>
              <w:t>HU</w:t>
            </w:r>
            <w:r w:rsidR="000F0264" w:rsidRPr="005E2DFF">
              <w:rPr>
                <w:rFonts w:eastAsia="MyriadPro-Semibold"/>
                <w:b/>
                <w:color w:val="1F497D" w:themeColor="text2"/>
                <w:sz w:val="22"/>
                <w:szCs w:val="22"/>
              </w:rPr>
              <w:t>110</w:t>
            </w:r>
          </w:p>
          <w:p w14:paraId="2A33172D" w14:textId="18449C03" w:rsidR="00871030" w:rsidRPr="005E2DFF" w:rsidRDefault="00AA5675" w:rsidP="001920E4">
            <w:pPr>
              <w:spacing w:before="120" w:after="120"/>
              <w:rPr>
                <w:rFonts w:eastAsia="MyriadPro-Light"/>
                <w:sz w:val="22"/>
                <w:szCs w:val="22"/>
                <w:lang w:eastAsia="hu-HU"/>
              </w:rPr>
            </w:pPr>
            <w:r w:rsidRPr="005E2DFF">
              <w:rPr>
                <w:rFonts w:eastAsia="MyriadPro-Light"/>
                <w:sz w:val="22"/>
                <w:szCs w:val="22"/>
                <w:lang w:eastAsia="hu-HU"/>
              </w:rPr>
              <w:t xml:space="preserve">A teljesítés fő helyszíne: </w:t>
            </w:r>
            <w:bookmarkStart w:id="3" w:name="_Hlk88653465"/>
            <w:r w:rsidR="001920E4" w:rsidRPr="005E2DFF">
              <w:rPr>
                <w:rFonts w:eastAsia="MyriadPro-Semibold"/>
                <w:b/>
                <w:color w:val="1F497D" w:themeColor="text2"/>
                <w:sz w:val="22"/>
                <w:szCs w:val="22"/>
                <w:lang w:eastAsia="hu-HU"/>
              </w:rPr>
              <w:t>Budapest XIV. kerület Kerékgyártó utca a Nagy Lajos király útja és a Lőcsei út között (Hrsz:30780/6)</w:t>
            </w:r>
            <w:bookmarkEnd w:id="3"/>
          </w:p>
        </w:tc>
      </w:tr>
      <w:tr w:rsidR="00871030" w:rsidRPr="005E2DFF" w14:paraId="2C5BDA7C"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567294" w14:textId="0CB7051B" w:rsidR="00871030" w:rsidRPr="005E2DFF" w:rsidRDefault="00AA5675" w:rsidP="005B35D4">
            <w:pPr>
              <w:rPr>
                <w:rFonts w:eastAsia="MyriadPro-Semibold"/>
                <w:b/>
                <w:sz w:val="22"/>
                <w:szCs w:val="22"/>
                <w:lang w:eastAsia="hu-HU"/>
              </w:rPr>
            </w:pPr>
            <w:r w:rsidRPr="005E2DFF">
              <w:rPr>
                <w:rFonts w:eastAsia="MyriadPro-Semibold"/>
                <w:b/>
                <w:sz w:val="22"/>
                <w:szCs w:val="22"/>
                <w:lang w:eastAsia="hu-HU"/>
              </w:rPr>
              <w:t xml:space="preserve">II.2.4) A </w:t>
            </w:r>
            <w:proofErr w:type="spellStart"/>
            <w:r w:rsidRPr="005E2DFF">
              <w:rPr>
                <w:rFonts w:eastAsia="MyriadPro-Semibold"/>
                <w:b/>
                <w:sz w:val="22"/>
                <w:szCs w:val="22"/>
                <w:lang w:eastAsia="hu-HU"/>
              </w:rPr>
              <w:t>közbeszerzés</w:t>
            </w:r>
            <w:proofErr w:type="spellEnd"/>
            <w:r w:rsidRPr="005E2DFF">
              <w:rPr>
                <w:rFonts w:eastAsia="MyriadPro-Semibold"/>
                <w:b/>
                <w:sz w:val="22"/>
                <w:szCs w:val="22"/>
                <w:lang w:eastAsia="hu-HU"/>
              </w:rPr>
              <w:t xml:space="preserve"> </w:t>
            </w:r>
            <w:r w:rsidR="00D663CE" w:rsidRPr="005E2DFF">
              <w:rPr>
                <w:rFonts w:eastAsia="MyriadPro-Semibold"/>
                <w:b/>
                <w:sz w:val="22"/>
                <w:szCs w:val="22"/>
                <w:lang w:eastAsia="hu-HU"/>
              </w:rPr>
              <w:t>ismertetése:</w:t>
            </w:r>
          </w:p>
          <w:p w14:paraId="4B047A85" w14:textId="610CFBE4" w:rsidR="009F7D29" w:rsidRPr="005E2DFF" w:rsidRDefault="009F7D29" w:rsidP="005B35D4">
            <w:pPr>
              <w:rPr>
                <w:rFonts w:eastAsia="MyriadPro-Light"/>
                <w:sz w:val="22"/>
                <w:szCs w:val="22"/>
                <w:lang w:eastAsia="hu-HU"/>
              </w:rPr>
            </w:pPr>
            <w:r w:rsidRPr="005E2DFF">
              <w:rPr>
                <w:rFonts w:eastAsia="MyriadPro-Light"/>
                <w:sz w:val="22"/>
                <w:szCs w:val="22"/>
                <w:lang w:eastAsia="hu-HU"/>
              </w:rPr>
              <w:t>(az építési beruházás, árubeszerzés vagy szolgáltatás jellege és mennyisége, illetve az igények és követelmények meghatározása)</w:t>
            </w:r>
          </w:p>
          <w:p w14:paraId="02E49F26" w14:textId="77777777" w:rsidR="0030474E" w:rsidRPr="005E2DFF" w:rsidRDefault="0030474E" w:rsidP="0030474E">
            <w:pPr>
              <w:spacing w:before="120" w:after="120"/>
              <w:rPr>
                <w:rFonts w:eastAsia="MyriadPro-Semibold"/>
                <w:b/>
                <w:color w:val="1F497D" w:themeColor="text2"/>
                <w:sz w:val="22"/>
                <w:szCs w:val="22"/>
              </w:rPr>
            </w:pPr>
            <w:r w:rsidRPr="005E2DFF">
              <w:rPr>
                <w:rFonts w:eastAsia="MyriadPro-Semibold"/>
                <w:b/>
                <w:color w:val="1F497D" w:themeColor="text2"/>
                <w:sz w:val="22"/>
                <w:szCs w:val="22"/>
              </w:rPr>
              <w:t>Kerékgyártó u. komplex rekonstrukció I. ütem (Nagy Lajos király útja – Lőcsei út)</w:t>
            </w:r>
          </w:p>
          <w:p w14:paraId="1C8FED95" w14:textId="5E970448" w:rsidR="00DA1E59" w:rsidRPr="005E2DFF" w:rsidRDefault="0030474E" w:rsidP="00DA1E59">
            <w:pPr>
              <w:spacing w:before="120" w:after="120"/>
              <w:rPr>
                <w:rFonts w:eastAsia="MyriadPro-Semibold"/>
                <w:b/>
                <w:color w:val="1F497D" w:themeColor="text2"/>
                <w:sz w:val="22"/>
                <w:szCs w:val="22"/>
              </w:rPr>
            </w:pPr>
            <w:r w:rsidRPr="005E2DFF">
              <w:rPr>
                <w:rFonts w:eastAsia="MyriadPro-Semibold"/>
                <w:b/>
                <w:color w:val="1F497D" w:themeColor="text2"/>
                <w:sz w:val="22"/>
                <w:szCs w:val="22"/>
              </w:rPr>
              <w:t>Mindkét útpályán aszfaltburkolatú út kiépítése csapadékvíz elvezetéssel, mindkét oldalon parkolósáv kialakítással, locsolóvezeték kiépítéssel, zöldterület rendezéssel, fák és cserjék ültetésével</w:t>
            </w:r>
            <w:r w:rsidR="00DA1E59" w:rsidRPr="005E2DFF">
              <w:rPr>
                <w:rFonts w:eastAsia="MyriadPro-Semibold"/>
                <w:b/>
                <w:color w:val="1F497D" w:themeColor="text2"/>
                <w:sz w:val="22"/>
                <w:szCs w:val="22"/>
              </w:rPr>
              <w:t xml:space="preserve">, </w:t>
            </w:r>
            <w:r w:rsidR="00F53EF8" w:rsidRPr="005E2DFF">
              <w:rPr>
                <w:rFonts w:eastAsia="MyriadPro-Semibold"/>
                <w:b/>
                <w:color w:val="1F497D" w:themeColor="text2"/>
                <w:sz w:val="22"/>
                <w:szCs w:val="22"/>
              </w:rPr>
              <w:t>továbbá az dokumentációban részletezett lejárt hozzájárulások és nyilatkozatok újbóli beszerzése, e-közműegyeztetések lefolytatása, megvalósulási dokumentáció készítése, forgalomba helyezéshez szükséges közműnyilatkozatok beszerzése.</w:t>
            </w:r>
          </w:p>
          <w:p w14:paraId="35F139A4" w14:textId="3CA0923B"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AC 11 aszfalt</w:t>
            </w:r>
            <w:r w:rsidR="009A77B7">
              <w:rPr>
                <w:rFonts w:eastAsia="MyriadPro-Semibold"/>
                <w:b/>
                <w:color w:val="1F497D" w:themeColor="text2"/>
                <w:sz w:val="22"/>
                <w:szCs w:val="22"/>
              </w:rPr>
              <w:t xml:space="preserve"> </w:t>
            </w:r>
            <w:r w:rsidR="009A77B7" w:rsidRPr="009A77B7">
              <w:rPr>
                <w:rFonts w:eastAsia="MyriadPro-Semibold"/>
                <w:b/>
                <w:color w:val="1F497D" w:themeColor="text2"/>
                <w:sz w:val="22"/>
                <w:szCs w:val="22"/>
              </w:rPr>
              <w:t>felhasználásával történő út építési munka</w:t>
            </w:r>
            <w:r w:rsidRPr="005E2DFF">
              <w:rPr>
                <w:rFonts w:eastAsia="MyriadPro-Semibold"/>
                <w:b/>
                <w:color w:val="1F497D" w:themeColor="text2"/>
                <w:sz w:val="22"/>
                <w:szCs w:val="22"/>
              </w:rPr>
              <w:t xml:space="preserve">: </w:t>
            </w:r>
            <w:r w:rsidRPr="003D6628">
              <w:rPr>
                <w:rFonts w:eastAsia="MyriadPro-Semibold"/>
                <w:b/>
                <w:color w:val="1F497D" w:themeColor="text2"/>
                <w:sz w:val="22"/>
                <w:szCs w:val="22"/>
              </w:rPr>
              <w:t>6</w:t>
            </w:r>
            <w:r w:rsidR="00541BB3" w:rsidRPr="003D6628">
              <w:rPr>
                <w:rFonts w:eastAsia="MyriadPro-Semibold"/>
                <w:b/>
                <w:color w:val="1F497D" w:themeColor="text2"/>
                <w:sz w:val="22"/>
                <w:szCs w:val="22"/>
              </w:rPr>
              <w:t>5,58</w:t>
            </w:r>
            <w:r w:rsidRPr="003D6628">
              <w:rPr>
                <w:rFonts w:eastAsia="MyriadPro-Semibold"/>
                <w:b/>
                <w:color w:val="1F497D" w:themeColor="text2"/>
                <w:sz w:val="22"/>
                <w:szCs w:val="22"/>
              </w:rPr>
              <w:t xml:space="preserve"> </w:t>
            </w:r>
            <w:r w:rsidRPr="005E2DFF">
              <w:rPr>
                <w:rFonts w:eastAsia="MyriadPro-Semibold"/>
                <w:b/>
                <w:color w:val="1F497D" w:themeColor="text2"/>
                <w:sz w:val="22"/>
                <w:szCs w:val="22"/>
              </w:rPr>
              <w:t>m3</w:t>
            </w:r>
          </w:p>
          <w:p w14:paraId="023D0892" w14:textId="330AA12D"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 xml:space="preserve">AC 8 aszfalt: </w:t>
            </w:r>
            <w:r w:rsidR="00541BB3" w:rsidRPr="003D6628">
              <w:rPr>
                <w:rFonts w:eastAsia="MyriadPro-Semibold"/>
                <w:b/>
                <w:color w:val="1F497D" w:themeColor="text2"/>
                <w:sz w:val="22"/>
                <w:szCs w:val="22"/>
              </w:rPr>
              <w:t>1,53</w:t>
            </w:r>
            <w:r w:rsidRPr="003D6628">
              <w:rPr>
                <w:rFonts w:eastAsia="MyriadPro-Semibold"/>
                <w:b/>
                <w:color w:val="1F497D" w:themeColor="text2"/>
                <w:sz w:val="22"/>
                <w:szCs w:val="22"/>
              </w:rPr>
              <w:t xml:space="preserve"> </w:t>
            </w:r>
            <w:r w:rsidRPr="005E2DFF">
              <w:rPr>
                <w:rFonts w:eastAsia="MyriadPro-Semibold"/>
                <w:b/>
                <w:color w:val="1F497D" w:themeColor="text2"/>
                <w:sz w:val="22"/>
                <w:szCs w:val="22"/>
              </w:rPr>
              <w:t>m3</w:t>
            </w:r>
          </w:p>
          <w:p w14:paraId="7A7E8128" w14:textId="5005D88B"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Térkő</w:t>
            </w:r>
            <w:r w:rsidR="009A77B7">
              <w:rPr>
                <w:rFonts w:eastAsia="MyriadPro-Semibold"/>
                <w:b/>
                <w:color w:val="1F497D" w:themeColor="text2"/>
                <w:sz w:val="22"/>
                <w:szCs w:val="22"/>
              </w:rPr>
              <w:t xml:space="preserve"> burkolat kiépítés</w:t>
            </w:r>
            <w:r w:rsidRPr="005E2DFF">
              <w:rPr>
                <w:rFonts w:eastAsia="MyriadPro-Semibold"/>
                <w:b/>
                <w:color w:val="1F497D" w:themeColor="text2"/>
                <w:sz w:val="22"/>
                <w:szCs w:val="22"/>
              </w:rPr>
              <w:t>: 914,18 m2</w:t>
            </w:r>
          </w:p>
          <w:p w14:paraId="622DDD9B" w14:textId="77777777"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Kiemelt szegély: 814,2 m</w:t>
            </w:r>
          </w:p>
          <w:p w14:paraId="149B80D1" w14:textId="00BF5AD8"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 xml:space="preserve">Süllyesztett szegély: </w:t>
            </w:r>
            <w:r w:rsidR="00541BB3" w:rsidRPr="003D6628">
              <w:rPr>
                <w:rFonts w:eastAsia="MyriadPro-Semibold"/>
                <w:b/>
                <w:color w:val="1F497D" w:themeColor="text2"/>
                <w:sz w:val="22"/>
                <w:szCs w:val="22"/>
              </w:rPr>
              <w:t>582,2</w:t>
            </w:r>
            <w:r w:rsidRPr="003D6628">
              <w:rPr>
                <w:rFonts w:eastAsia="MyriadPro-Semibold"/>
                <w:b/>
                <w:color w:val="1F497D" w:themeColor="text2"/>
                <w:sz w:val="22"/>
                <w:szCs w:val="22"/>
              </w:rPr>
              <w:t xml:space="preserve"> </w:t>
            </w:r>
            <w:r w:rsidRPr="005E2DFF">
              <w:rPr>
                <w:rFonts w:eastAsia="MyriadPro-Semibold"/>
                <w:b/>
                <w:color w:val="1F497D" w:themeColor="text2"/>
                <w:sz w:val="22"/>
                <w:szCs w:val="22"/>
              </w:rPr>
              <w:t>m</w:t>
            </w:r>
          </w:p>
          <w:p w14:paraId="2CA98EEB" w14:textId="77777777"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Kerti szegély: 41,2 m</w:t>
            </w:r>
          </w:p>
          <w:p w14:paraId="7FDCA1A9" w14:textId="77777777"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Víznyelő: 10 db</w:t>
            </w:r>
          </w:p>
          <w:p w14:paraId="4E32DDDC" w14:textId="228624C6"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Szikkasztómező</w:t>
            </w:r>
            <w:r w:rsidR="009A77B7">
              <w:rPr>
                <w:rFonts w:eastAsia="MyriadPro-Semibold"/>
                <w:b/>
                <w:color w:val="1F497D" w:themeColor="text2"/>
                <w:sz w:val="22"/>
                <w:szCs w:val="22"/>
              </w:rPr>
              <w:t xml:space="preserve"> kiépítés</w:t>
            </w:r>
            <w:r w:rsidRPr="005E2DFF">
              <w:rPr>
                <w:rFonts w:eastAsia="MyriadPro-Semibold"/>
                <w:b/>
                <w:color w:val="1F497D" w:themeColor="text2"/>
                <w:sz w:val="22"/>
                <w:szCs w:val="22"/>
              </w:rPr>
              <w:t xml:space="preserve">: </w:t>
            </w:r>
            <w:r w:rsidR="00541BB3" w:rsidRPr="003D6628">
              <w:rPr>
                <w:rFonts w:eastAsia="MyriadPro-Semibold"/>
                <w:b/>
                <w:color w:val="1F497D" w:themeColor="text2"/>
                <w:sz w:val="22"/>
                <w:szCs w:val="22"/>
              </w:rPr>
              <w:t>48</w:t>
            </w:r>
            <w:r w:rsidRPr="003D6628">
              <w:rPr>
                <w:rFonts w:eastAsia="MyriadPro-Semibold"/>
                <w:b/>
                <w:color w:val="1F497D" w:themeColor="text2"/>
                <w:sz w:val="22"/>
                <w:szCs w:val="22"/>
              </w:rPr>
              <w:t xml:space="preserve"> blokk</w:t>
            </w:r>
          </w:p>
          <w:p w14:paraId="1076185E" w14:textId="77777777"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Locsolóvezeték (1 db vízmérőhely kialakítással): 135,8 m</w:t>
            </w:r>
          </w:p>
          <w:p w14:paraId="1D9180A7" w14:textId="77777777"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Faültetés: 10 db</w:t>
            </w:r>
          </w:p>
          <w:p w14:paraId="72014A7A" w14:textId="40209D0D"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 xml:space="preserve">Cserjeültetés: </w:t>
            </w:r>
            <w:r w:rsidRPr="003D6628">
              <w:rPr>
                <w:rFonts w:eastAsia="MyriadPro-Semibold"/>
                <w:b/>
                <w:color w:val="1F497D" w:themeColor="text2"/>
                <w:sz w:val="22"/>
                <w:szCs w:val="22"/>
              </w:rPr>
              <w:t>63</w:t>
            </w:r>
            <w:r w:rsidR="00541BB3" w:rsidRPr="003D6628">
              <w:rPr>
                <w:rFonts w:eastAsia="MyriadPro-Semibold"/>
                <w:b/>
                <w:color w:val="1F497D" w:themeColor="text2"/>
                <w:sz w:val="22"/>
                <w:szCs w:val="22"/>
              </w:rPr>
              <w:t>1</w:t>
            </w:r>
            <w:r w:rsidRPr="005E2DFF">
              <w:rPr>
                <w:rFonts w:eastAsia="MyriadPro-Semibold"/>
                <w:b/>
                <w:color w:val="1F497D" w:themeColor="text2"/>
                <w:sz w:val="22"/>
                <w:szCs w:val="22"/>
              </w:rPr>
              <w:t xml:space="preserve"> db</w:t>
            </w:r>
          </w:p>
          <w:p w14:paraId="369312EC" w14:textId="494C9280"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lastRenderedPageBreak/>
              <w:t>Füvesítés</w:t>
            </w:r>
            <w:r w:rsidR="009A77B7">
              <w:rPr>
                <w:rFonts w:eastAsia="MyriadPro-Semibold"/>
                <w:b/>
                <w:color w:val="1F497D" w:themeColor="text2"/>
                <w:sz w:val="22"/>
                <w:szCs w:val="22"/>
              </w:rPr>
              <w:t>i munka</w:t>
            </w:r>
            <w:r w:rsidRPr="005E2DFF">
              <w:rPr>
                <w:rFonts w:eastAsia="MyriadPro-Semibold"/>
                <w:b/>
                <w:color w:val="1F497D" w:themeColor="text2"/>
                <w:sz w:val="22"/>
                <w:szCs w:val="22"/>
              </w:rPr>
              <w:t xml:space="preserve">: </w:t>
            </w:r>
            <w:r w:rsidRPr="003D6628">
              <w:rPr>
                <w:rFonts w:eastAsia="MyriadPro-Semibold"/>
                <w:b/>
                <w:color w:val="1F497D" w:themeColor="text2"/>
                <w:sz w:val="22"/>
                <w:szCs w:val="22"/>
              </w:rPr>
              <w:t>2.8</w:t>
            </w:r>
            <w:r w:rsidR="00541BB3" w:rsidRPr="003D6628">
              <w:rPr>
                <w:rFonts w:eastAsia="MyriadPro-Semibold"/>
                <w:b/>
                <w:color w:val="1F497D" w:themeColor="text2"/>
                <w:sz w:val="22"/>
                <w:szCs w:val="22"/>
              </w:rPr>
              <w:t>35</w:t>
            </w:r>
            <w:r w:rsidRPr="003D6628">
              <w:rPr>
                <w:rFonts w:eastAsia="MyriadPro-Semibold"/>
                <w:b/>
                <w:color w:val="1F497D" w:themeColor="text2"/>
                <w:sz w:val="22"/>
                <w:szCs w:val="22"/>
              </w:rPr>
              <w:t xml:space="preserve"> </w:t>
            </w:r>
            <w:r w:rsidRPr="005E2DFF">
              <w:rPr>
                <w:rFonts w:eastAsia="MyriadPro-Semibold"/>
                <w:b/>
                <w:color w:val="1F497D" w:themeColor="text2"/>
                <w:sz w:val="22"/>
                <w:szCs w:val="22"/>
              </w:rPr>
              <w:t>m2</w:t>
            </w:r>
          </w:p>
          <w:p w14:paraId="4349B117" w14:textId="24D1A380" w:rsidR="0030474E" w:rsidRPr="005E2DFF" w:rsidRDefault="0030474E" w:rsidP="0030474E">
            <w:pPr>
              <w:rPr>
                <w:rFonts w:eastAsia="MyriadPro-Semibold"/>
                <w:b/>
                <w:color w:val="1F497D" w:themeColor="text2"/>
                <w:sz w:val="22"/>
                <w:szCs w:val="22"/>
              </w:rPr>
            </w:pPr>
            <w:r w:rsidRPr="005E2DFF">
              <w:rPr>
                <w:rFonts w:eastAsia="MyriadPro-Semibold"/>
                <w:b/>
                <w:color w:val="1F497D" w:themeColor="text2"/>
                <w:sz w:val="22"/>
                <w:szCs w:val="22"/>
              </w:rPr>
              <w:t xml:space="preserve">Fenyőkéreg terítés: </w:t>
            </w:r>
            <w:r w:rsidRPr="003D6628">
              <w:rPr>
                <w:rFonts w:eastAsia="MyriadPro-Semibold"/>
                <w:b/>
                <w:color w:val="1F497D" w:themeColor="text2"/>
                <w:sz w:val="22"/>
                <w:szCs w:val="22"/>
              </w:rPr>
              <w:t>1</w:t>
            </w:r>
            <w:r w:rsidR="00541BB3" w:rsidRPr="003D6628">
              <w:rPr>
                <w:rFonts w:eastAsia="MyriadPro-Semibold"/>
                <w:b/>
                <w:color w:val="1F497D" w:themeColor="text2"/>
                <w:sz w:val="22"/>
                <w:szCs w:val="22"/>
              </w:rPr>
              <w:t>08</w:t>
            </w:r>
            <w:r w:rsidRPr="003D6628">
              <w:rPr>
                <w:rFonts w:eastAsia="MyriadPro-Semibold"/>
                <w:b/>
                <w:color w:val="1F497D" w:themeColor="text2"/>
                <w:sz w:val="22"/>
                <w:szCs w:val="22"/>
              </w:rPr>
              <w:t xml:space="preserve">,6 </w:t>
            </w:r>
            <w:r w:rsidRPr="005E2DFF">
              <w:rPr>
                <w:rFonts w:eastAsia="MyriadPro-Semibold"/>
                <w:b/>
                <w:color w:val="1F497D" w:themeColor="text2"/>
                <w:sz w:val="22"/>
                <w:szCs w:val="22"/>
              </w:rPr>
              <w:t>m2</w:t>
            </w:r>
          </w:p>
          <w:p w14:paraId="2AD75AE3" w14:textId="7E5FA7B0" w:rsidR="0030474E" w:rsidRPr="005E2DFF" w:rsidRDefault="004C14CA" w:rsidP="0030474E">
            <w:pPr>
              <w:spacing w:before="120" w:after="120"/>
              <w:rPr>
                <w:rFonts w:eastAsia="MyriadPro-Semibold"/>
                <w:b/>
                <w:color w:val="1F497D" w:themeColor="text2"/>
                <w:sz w:val="22"/>
                <w:szCs w:val="22"/>
              </w:rPr>
            </w:pPr>
            <w:r w:rsidRPr="005E2DFF">
              <w:rPr>
                <w:rFonts w:eastAsia="MyriadPro-Semibold"/>
                <w:b/>
                <w:color w:val="1F497D" w:themeColor="text2"/>
                <w:sz w:val="22"/>
                <w:szCs w:val="22"/>
              </w:rPr>
              <w:t>A Nyertes ajánlattevőt a zöldfelületek kialakítása vonatkozásában az ültetéstől számított második vegetációs időszak kezdetéig jótállási kötelezettség terheli.</w:t>
            </w:r>
          </w:p>
          <w:p w14:paraId="2E37C3B6" w14:textId="3935AB17" w:rsidR="008750EA" w:rsidRPr="005E2DFF" w:rsidRDefault="00863D37" w:rsidP="00863D37">
            <w:pPr>
              <w:spacing w:before="120" w:after="120"/>
              <w:rPr>
                <w:rFonts w:eastAsia="MyriadPro-Semibold"/>
                <w:b/>
                <w:color w:val="1F497D" w:themeColor="text2"/>
                <w:sz w:val="22"/>
                <w:szCs w:val="22"/>
              </w:rPr>
            </w:pPr>
            <w:r w:rsidRPr="005E2DFF">
              <w:rPr>
                <w:rFonts w:eastAsia="MyriadPro-Semibold"/>
                <w:b/>
                <w:color w:val="1F497D" w:themeColor="text2"/>
                <w:sz w:val="22"/>
                <w:szCs w:val="22"/>
              </w:rPr>
              <w:t>Részletesen a műszaki leírásban.</w:t>
            </w:r>
          </w:p>
        </w:tc>
      </w:tr>
      <w:tr w:rsidR="00871030" w:rsidRPr="005E2DFF" w14:paraId="18AADDA7"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D997D1" w14:textId="7498533C" w:rsidR="00871030" w:rsidRPr="005E2DFF" w:rsidRDefault="00AA5675">
            <w:pPr>
              <w:spacing w:before="120" w:after="120"/>
              <w:rPr>
                <w:rFonts w:eastAsia="MyriadPro-Light"/>
                <w:b/>
                <w:sz w:val="22"/>
                <w:szCs w:val="22"/>
                <w:lang w:eastAsia="hu-HU"/>
              </w:rPr>
            </w:pPr>
            <w:r w:rsidRPr="005E2DFF">
              <w:rPr>
                <w:rFonts w:eastAsia="MyriadPro-Light"/>
                <w:b/>
                <w:sz w:val="22"/>
                <w:szCs w:val="22"/>
                <w:lang w:eastAsia="hu-HU"/>
              </w:rPr>
              <w:lastRenderedPageBreak/>
              <w:t>II.2.5) Értékelési szempontok</w:t>
            </w:r>
          </w:p>
          <w:p w14:paraId="68A225C8" w14:textId="13C8D1CE" w:rsidR="00871030" w:rsidRPr="005E2DFF" w:rsidRDefault="00AA5675" w:rsidP="0072553C">
            <w:pPr>
              <w:spacing w:before="120" w:after="120"/>
              <w:rPr>
                <w:rFonts w:eastAsia="MyriadPro-Semibold"/>
                <w:sz w:val="22"/>
                <w:szCs w:val="22"/>
                <w:lang w:eastAsia="hu-HU"/>
              </w:rPr>
            </w:pPr>
            <w:r w:rsidRPr="005E2DFF">
              <w:rPr>
                <w:rFonts w:eastAsia="MyriadPro-Semibold"/>
                <w:sz w:val="22"/>
                <w:szCs w:val="22"/>
                <w:lang w:eastAsia="hu-HU"/>
              </w:rPr>
              <w:t>Az alábbiakban megadott szempontok</w:t>
            </w:r>
            <w:r w:rsidR="009F7D29" w:rsidRPr="005E2DFF">
              <w:rPr>
                <w:rFonts w:eastAsia="MyriadPro-Semibold"/>
                <w:sz w:val="22"/>
                <w:szCs w:val="22"/>
                <w:lang w:eastAsia="hu-HU"/>
              </w:rPr>
              <w:t xml:space="preserve">: </w:t>
            </w:r>
          </w:p>
          <w:p w14:paraId="2F906956" w14:textId="52171CA0" w:rsidR="00871030" w:rsidRPr="005E2DFF" w:rsidRDefault="00AA5675" w:rsidP="0072553C">
            <w:pPr>
              <w:spacing w:before="120" w:after="120"/>
              <w:ind w:left="142"/>
              <w:rPr>
                <w:rFonts w:eastAsia="MyriadPro-Semibold"/>
                <w:sz w:val="22"/>
                <w:szCs w:val="22"/>
                <w:lang w:eastAsia="hu-HU"/>
              </w:rPr>
            </w:pPr>
            <w:bookmarkStart w:id="4" w:name="__Fieldmark__4651_1279016146"/>
            <w:bookmarkStart w:id="5" w:name="Check16"/>
            <w:bookmarkEnd w:id="4"/>
            <w:bookmarkEnd w:id="5"/>
            <w:r w:rsidRPr="005E2DFF">
              <w:rPr>
                <w:rFonts w:eastAsia="MyriadPro-Semibold"/>
                <w:sz w:val="22"/>
                <w:szCs w:val="22"/>
                <w:lang w:eastAsia="hu-HU"/>
              </w:rPr>
              <w:t>Minőségi kritérium</w:t>
            </w:r>
            <w:r w:rsidR="009F7D29" w:rsidRPr="005E2DFF">
              <w:rPr>
                <w:rFonts w:eastAsia="MyriadPro-Semibold"/>
                <w:sz w:val="22"/>
                <w:szCs w:val="22"/>
                <w:lang w:eastAsia="hu-HU"/>
              </w:rPr>
              <w:t xml:space="preserve">: </w:t>
            </w:r>
            <w:r w:rsidR="00217151" w:rsidRPr="005E2DFF">
              <w:rPr>
                <w:rFonts w:eastAsia="MyriadPro-Semibold"/>
                <w:b/>
                <w:color w:val="1F497D" w:themeColor="text2"/>
                <w:sz w:val="22"/>
                <w:szCs w:val="22"/>
              </w:rPr>
              <w:t>IGEN</w:t>
            </w:r>
          </w:p>
          <w:p w14:paraId="05BCE429" w14:textId="71E96943" w:rsidR="00217151" w:rsidRPr="005E2DFF" w:rsidRDefault="00F93225" w:rsidP="0072553C">
            <w:pPr>
              <w:spacing w:before="120" w:after="120"/>
              <w:rPr>
                <w:rFonts w:eastAsia="MyriadPro-Semibold"/>
                <w:b/>
                <w:color w:val="1F497D" w:themeColor="text2"/>
                <w:sz w:val="22"/>
                <w:szCs w:val="22"/>
              </w:rPr>
            </w:pPr>
            <w:bookmarkStart w:id="6" w:name="_Hlk80689869"/>
            <w:r w:rsidRPr="005E2DFF">
              <w:rPr>
                <w:rFonts w:eastAsia="MyriadPro-Semibold"/>
                <w:b/>
                <w:color w:val="1F497D" w:themeColor="text2"/>
                <w:sz w:val="22"/>
                <w:szCs w:val="22"/>
              </w:rPr>
              <w:t xml:space="preserve">1. </w:t>
            </w:r>
            <w:r w:rsidR="00863D37" w:rsidRPr="005E2DFF">
              <w:rPr>
                <w:rFonts w:eastAsia="MyriadPro-Semibold"/>
                <w:b/>
                <w:color w:val="1F497D" w:themeColor="text2"/>
                <w:sz w:val="22"/>
                <w:szCs w:val="22"/>
              </w:rPr>
              <w:t>M.2.1 pontra bemutatott szakember alkalmassági követelményen fel</w:t>
            </w:r>
            <w:r w:rsidR="007C55AF" w:rsidRPr="005E2DFF">
              <w:rPr>
                <w:rFonts w:eastAsia="MyriadPro-Semibold"/>
                <w:b/>
                <w:color w:val="1F497D" w:themeColor="text2"/>
                <w:sz w:val="22"/>
                <w:szCs w:val="22"/>
              </w:rPr>
              <w:t>ü</w:t>
            </w:r>
            <w:r w:rsidR="00863D37" w:rsidRPr="005E2DFF">
              <w:rPr>
                <w:rFonts w:eastAsia="MyriadPro-Semibold"/>
                <w:b/>
                <w:color w:val="1F497D" w:themeColor="text2"/>
                <w:sz w:val="22"/>
                <w:szCs w:val="22"/>
              </w:rPr>
              <w:t xml:space="preserve">li, felelős műszaki vezetőként szerzett szakmai többlettapasztalata [Kbt. 77. § (1) </w:t>
            </w:r>
            <w:proofErr w:type="spellStart"/>
            <w:r w:rsidR="00863D37" w:rsidRPr="005E2DFF">
              <w:rPr>
                <w:rFonts w:eastAsia="MyriadPro-Semibold"/>
                <w:b/>
                <w:color w:val="1F497D" w:themeColor="text2"/>
                <w:sz w:val="22"/>
                <w:szCs w:val="22"/>
              </w:rPr>
              <w:t>bek</w:t>
            </w:r>
            <w:proofErr w:type="spellEnd"/>
            <w:r w:rsidR="00863D37" w:rsidRPr="005E2DFF">
              <w:rPr>
                <w:rFonts w:eastAsia="MyriadPro-Semibold"/>
                <w:b/>
                <w:color w:val="1F497D" w:themeColor="text2"/>
                <w:sz w:val="22"/>
                <w:szCs w:val="22"/>
              </w:rPr>
              <w:t>. alapján legkedvezőtlenebb: 0 hónap, legkedvezőbb: 60 hónap]</w:t>
            </w:r>
          </w:p>
          <w:p w14:paraId="411A3C22" w14:textId="01F6458B" w:rsidR="00217151" w:rsidRPr="005E2DFF" w:rsidRDefault="00217151" w:rsidP="0072553C">
            <w:pPr>
              <w:spacing w:before="120" w:after="120"/>
              <w:rPr>
                <w:rFonts w:eastAsia="MyriadPro-Light"/>
                <w:color w:val="0070C0"/>
                <w:sz w:val="22"/>
                <w:szCs w:val="22"/>
                <w:lang w:eastAsia="hu-HU"/>
              </w:rPr>
            </w:pPr>
            <w:r w:rsidRPr="005E2DFF">
              <w:rPr>
                <w:rFonts w:eastAsia="MyriadPro-Semibold"/>
                <w:sz w:val="22"/>
                <w:szCs w:val="22"/>
                <w:lang w:eastAsia="hu-HU"/>
              </w:rPr>
              <w:t>Súlyszám</w:t>
            </w:r>
            <w:r w:rsidR="00AE5A2F" w:rsidRPr="005E2DFF">
              <w:rPr>
                <w:rFonts w:eastAsia="MyriadPro-Semibold"/>
                <w:sz w:val="22"/>
                <w:szCs w:val="22"/>
                <w:lang w:eastAsia="hu-HU"/>
              </w:rPr>
              <w:t>:</w:t>
            </w:r>
            <w:r w:rsidR="00815543" w:rsidRPr="005E2DFF">
              <w:rPr>
                <w:rFonts w:eastAsia="MyriadPro-Semibold"/>
                <w:sz w:val="22"/>
                <w:szCs w:val="22"/>
                <w:lang w:eastAsia="hu-HU"/>
              </w:rPr>
              <w:t xml:space="preserve"> </w:t>
            </w:r>
            <w:r w:rsidR="005E4BBD" w:rsidRPr="005E2DFF">
              <w:rPr>
                <w:rFonts w:eastAsia="MyriadPro-Semibold"/>
                <w:b/>
                <w:color w:val="1F497D" w:themeColor="text2"/>
                <w:sz w:val="22"/>
                <w:szCs w:val="22"/>
              </w:rPr>
              <w:t>1</w:t>
            </w:r>
            <w:r w:rsidR="000F0264" w:rsidRPr="005E2DFF">
              <w:rPr>
                <w:rFonts w:eastAsia="MyriadPro-Semibold"/>
                <w:b/>
                <w:color w:val="1F497D" w:themeColor="text2"/>
                <w:sz w:val="22"/>
                <w:szCs w:val="22"/>
              </w:rPr>
              <w:t>0</w:t>
            </w:r>
          </w:p>
          <w:p w14:paraId="6FD48CB0" w14:textId="7585D31B" w:rsidR="005E4BBD" w:rsidRPr="005E2DFF" w:rsidRDefault="00217151" w:rsidP="0072553C">
            <w:pPr>
              <w:spacing w:before="120" w:after="120"/>
              <w:rPr>
                <w:rFonts w:eastAsia="MyriadPro-Semibold"/>
                <w:b/>
                <w:color w:val="1F497D" w:themeColor="text2"/>
                <w:sz w:val="22"/>
                <w:szCs w:val="22"/>
              </w:rPr>
            </w:pPr>
            <w:r w:rsidRPr="005E2DFF">
              <w:rPr>
                <w:rFonts w:eastAsia="MyriadPro-Semibold"/>
                <w:b/>
                <w:color w:val="1F497D" w:themeColor="text2"/>
                <w:sz w:val="22"/>
                <w:szCs w:val="22"/>
              </w:rPr>
              <w:t>2.</w:t>
            </w:r>
            <w:r w:rsidR="00F93225" w:rsidRPr="005E2DFF">
              <w:rPr>
                <w:rFonts w:eastAsia="MyriadPro-Semibold"/>
                <w:b/>
                <w:color w:val="1F497D" w:themeColor="text2"/>
                <w:sz w:val="22"/>
                <w:szCs w:val="22"/>
              </w:rPr>
              <w:t xml:space="preserve"> </w:t>
            </w:r>
            <w:r w:rsidR="00BE37B0" w:rsidRPr="005E2DFF">
              <w:rPr>
                <w:rFonts w:eastAsia="MyriadPro-Semibold"/>
                <w:b/>
                <w:color w:val="1F497D" w:themeColor="text2"/>
                <w:sz w:val="22"/>
                <w:szCs w:val="22"/>
              </w:rPr>
              <w:t xml:space="preserve"> </w:t>
            </w:r>
            <w:r w:rsidR="00863D37" w:rsidRPr="005E2DFF">
              <w:rPr>
                <w:rFonts w:eastAsia="MyriadPro-Semibold"/>
                <w:b/>
                <w:color w:val="1F497D" w:themeColor="text2"/>
                <w:sz w:val="22"/>
                <w:szCs w:val="22"/>
              </w:rPr>
              <w:t>M.2.2 pontra bemutatott szakember alkalmassági követelményen fel</w:t>
            </w:r>
            <w:r w:rsidR="007C55AF" w:rsidRPr="005E2DFF">
              <w:rPr>
                <w:rFonts w:eastAsia="MyriadPro-Semibold"/>
                <w:b/>
                <w:color w:val="1F497D" w:themeColor="text2"/>
                <w:sz w:val="22"/>
                <w:szCs w:val="22"/>
              </w:rPr>
              <w:t>ü</w:t>
            </w:r>
            <w:r w:rsidR="00863D37" w:rsidRPr="005E2DFF">
              <w:rPr>
                <w:rFonts w:eastAsia="MyriadPro-Semibold"/>
                <w:b/>
                <w:color w:val="1F497D" w:themeColor="text2"/>
                <w:sz w:val="22"/>
                <w:szCs w:val="22"/>
              </w:rPr>
              <w:t xml:space="preserve">li, felelős műszaki vezetőként szerzett szakmai többlettapasztalata [Kbt. 77. § (1) </w:t>
            </w:r>
            <w:proofErr w:type="spellStart"/>
            <w:r w:rsidR="00863D37" w:rsidRPr="005E2DFF">
              <w:rPr>
                <w:rFonts w:eastAsia="MyriadPro-Semibold"/>
                <w:b/>
                <w:color w:val="1F497D" w:themeColor="text2"/>
                <w:sz w:val="22"/>
                <w:szCs w:val="22"/>
              </w:rPr>
              <w:t>bek</w:t>
            </w:r>
            <w:proofErr w:type="spellEnd"/>
            <w:r w:rsidR="00863D37" w:rsidRPr="005E2DFF">
              <w:rPr>
                <w:rFonts w:eastAsia="MyriadPro-Semibold"/>
                <w:b/>
                <w:color w:val="1F497D" w:themeColor="text2"/>
                <w:sz w:val="22"/>
                <w:szCs w:val="22"/>
              </w:rPr>
              <w:t>. alapján legkedvezőtlenebb: 0 hónap, legkedvezőbb: 60 hónap]</w:t>
            </w:r>
          </w:p>
          <w:p w14:paraId="7BE6F961" w14:textId="58C6958E" w:rsidR="005E4BBD" w:rsidRPr="005E2DFF" w:rsidRDefault="001125B8" w:rsidP="0072553C">
            <w:pPr>
              <w:spacing w:before="120" w:after="120"/>
              <w:rPr>
                <w:rFonts w:eastAsia="MyriadPro-Light"/>
                <w:color w:val="0070C0"/>
                <w:sz w:val="22"/>
                <w:szCs w:val="22"/>
                <w:lang w:eastAsia="hu-HU"/>
              </w:rPr>
            </w:pPr>
            <w:r w:rsidRPr="005E2DFF">
              <w:rPr>
                <w:rFonts w:eastAsia="MyriadPro-Semibold"/>
                <w:sz w:val="22"/>
                <w:szCs w:val="22"/>
                <w:lang w:eastAsia="hu-HU"/>
              </w:rPr>
              <w:t xml:space="preserve">Súlyszám: </w:t>
            </w:r>
            <w:r w:rsidR="00A17C34" w:rsidRPr="005E2DFF">
              <w:rPr>
                <w:rFonts w:eastAsia="MyriadPro-Semibold"/>
                <w:b/>
                <w:color w:val="1F497D" w:themeColor="text2"/>
                <w:sz w:val="22"/>
                <w:szCs w:val="22"/>
              </w:rPr>
              <w:t>1</w:t>
            </w:r>
            <w:r w:rsidR="000F0264" w:rsidRPr="005E2DFF">
              <w:rPr>
                <w:rFonts w:eastAsia="MyriadPro-Semibold"/>
                <w:b/>
                <w:color w:val="1F497D" w:themeColor="text2"/>
                <w:sz w:val="22"/>
                <w:szCs w:val="22"/>
              </w:rPr>
              <w:t>0</w:t>
            </w:r>
          </w:p>
          <w:p w14:paraId="681700C0" w14:textId="660464CA" w:rsidR="00C158AE" w:rsidRPr="005E2DFF" w:rsidRDefault="005E4BBD" w:rsidP="0072553C">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3. </w:t>
            </w:r>
            <w:r w:rsidR="0072553C" w:rsidRPr="005E2DFF">
              <w:rPr>
                <w:rFonts w:eastAsia="MyriadPro-Semibold"/>
                <w:b/>
                <w:color w:val="1F497D" w:themeColor="text2"/>
                <w:sz w:val="22"/>
                <w:szCs w:val="22"/>
              </w:rPr>
              <w:t xml:space="preserve">Épített elemekre vonatkozó jótállás időtartama (Kbt. 77. § (1) </w:t>
            </w:r>
            <w:proofErr w:type="spellStart"/>
            <w:r w:rsidR="0072553C" w:rsidRPr="005E2DFF">
              <w:rPr>
                <w:rFonts w:eastAsia="MyriadPro-Semibold"/>
                <w:b/>
                <w:color w:val="1F497D" w:themeColor="text2"/>
                <w:sz w:val="22"/>
                <w:szCs w:val="22"/>
              </w:rPr>
              <w:t>bek</w:t>
            </w:r>
            <w:proofErr w:type="spellEnd"/>
            <w:r w:rsidR="0072553C" w:rsidRPr="005E2DFF">
              <w:rPr>
                <w:rFonts w:eastAsia="MyriadPro-Semibold"/>
                <w:b/>
                <w:color w:val="1F497D" w:themeColor="text2"/>
                <w:sz w:val="22"/>
                <w:szCs w:val="22"/>
              </w:rPr>
              <w:t xml:space="preserve">. alapján min </w:t>
            </w:r>
            <w:r w:rsidR="00096484" w:rsidRPr="005E2DFF">
              <w:rPr>
                <w:rFonts w:eastAsia="MyriadPro-Semibold"/>
                <w:b/>
                <w:color w:val="1F497D" w:themeColor="text2"/>
                <w:sz w:val="22"/>
                <w:szCs w:val="22"/>
              </w:rPr>
              <w:t>12</w:t>
            </w:r>
            <w:r w:rsidR="0072553C" w:rsidRPr="005E2DFF">
              <w:rPr>
                <w:rFonts w:eastAsia="MyriadPro-Semibold"/>
                <w:b/>
                <w:color w:val="1F497D" w:themeColor="text2"/>
                <w:sz w:val="22"/>
                <w:szCs w:val="22"/>
              </w:rPr>
              <w:t xml:space="preserve"> hónap, maximum </w:t>
            </w:r>
            <w:r w:rsidR="00096484" w:rsidRPr="005E2DFF">
              <w:rPr>
                <w:rFonts w:eastAsia="MyriadPro-Semibold"/>
                <w:b/>
                <w:color w:val="1F497D" w:themeColor="text2"/>
                <w:sz w:val="22"/>
                <w:szCs w:val="22"/>
              </w:rPr>
              <w:t>24</w:t>
            </w:r>
            <w:r w:rsidR="0072553C" w:rsidRPr="005E2DFF">
              <w:rPr>
                <w:rFonts w:eastAsia="MyriadPro-Semibold"/>
                <w:b/>
                <w:color w:val="1F497D" w:themeColor="text2"/>
                <w:sz w:val="22"/>
                <w:szCs w:val="22"/>
              </w:rPr>
              <w:t xml:space="preserve"> hónap)</w:t>
            </w:r>
          </w:p>
          <w:p w14:paraId="55A7432A" w14:textId="4783EC97" w:rsidR="006530DD" w:rsidRPr="005E2DFF" w:rsidRDefault="00217151" w:rsidP="0072553C">
            <w:pPr>
              <w:spacing w:before="120" w:after="120"/>
              <w:rPr>
                <w:rFonts w:eastAsia="MyriadPro-Semibold"/>
                <w:b/>
                <w:color w:val="1F497D" w:themeColor="text2"/>
                <w:sz w:val="22"/>
                <w:szCs w:val="22"/>
              </w:rPr>
            </w:pPr>
            <w:r w:rsidRPr="005E2DFF">
              <w:rPr>
                <w:rFonts w:eastAsia="MyriadPro-Semibold"/>
                <w:sz w:val="22"/>
                <w:szCs w:val="22"/>
                <w:lang w:eastAsia="hu-HU"/>
              </w:rPr>
              <w:t>Súlyszám</w:t>
            </w:r>
            <w:r w:rsidR="00AE5A2F" w:rsidRPr="005E2DFF">
              <w:rPr>
                <w:rFonts w:eastAsia="MyriadPro-Semibold"/>
                <w:sz w:val="22"/>
                <w:szCs w:val="22"/>
                <w:lang w:eastAsia="hu-HU"/>
              </w:rPr>
              <w:t>:</w:t>
            </w:r>
            <w:r w:rsidR="006C5EC2" w:rsidRPr="005E2DFF">
              <w:rPr>
                <w:rFonts w:eastAsia="MyriadPro-Semibold"/>
                <w:sz w:val="22"/>
                <w:szCs w:val="22"/>
                <w:lang w:eastAsia="hu-HU"/>
              </w:rPr>
              <w:t xml:space="preserve"> </w:t>
            </w:r>
            <w:r w:rsidR="000F0264" w:rsidRPr="005E2DFF">
              <w:rPr>
                <w:rFonts w:eastAsia="MyriadPro-Semibold"/>
                <w:b/>
                <w:color w:val="1F497D" w:themeColor="text2"/>
                <w:sz w:val="22"/>
                <w:szCs w:val="22"/>
              </w:rPr>
              <w:t>10</w:t>
            </w:r>
          </w:p>
          <w:p w14:paraId="47B2665A" w14:textId="764FB720" w:rsidR="009F7D29" w:rsidRPr="005E2DFF" w:rsidRDefault="00AA5675" w:rsidP="0072553C">
            <w:pPr>
              <w:spacing w:before="120" w:after="120"/>
              <w:rPr>
                <w:rFonts w:eastAsia="MyriadPro-Semibold"/>
                <w:sz w:val="22"/>
                <w:szCs w:val="22"/>
                <w:lang w:eastAsia="hu-HU"/>
              </w:rPr>
            </w:pPr>
            <w:bookmarkStart w:id="7" w:name="__Fieldmark__4660_1279016146"/>
            <w:bookmarkEnd w:id="6"/>
            <w:bookmarkEnd w:id="7"/>
            <w:r w:rsidRPr="005E2DFF">
              <w:rPr>
                <w:rFonts w:eastAsia="MyriadPro-Light"/>
                <w:sz w:val="22"/>
                <w:szCs w:val="22"/>
                <w:lang w:eastAsia="hu-HU"/>
              </w:rPr>
              <w:t xml:space="preserve">Költség </w:t>
            </w:r>
            <w:r w:rsidRPr="005E2DFF">
              <w:rPr>
                <w:rFonts w:eastAsia="MyriadPro-Semibold"/>
                <w:sz w:val="22"/>
                <w:szCs w:val="22"/>
                <w:lang w:eastAsia="hu-HU"/>
              </w:rPr>
              <w:t>kritérium:</w:t>
            </w:r>
            <w:r w:rsidR="009F7D29" w:rsidRPr="005E2DFF">
              <w:rPr>
                <w:rFonts w:eastAsia="MyriadPro-Semibold"/>
                <w:sz w:val="22"/>
                <w:szCs w:val="22"/>
                <w:lang w:eastAsia="hu-HU"/>
              </w:rPr>
              <w:t xml:space="preserve"> </w:t>
            </w:r>
            <w:r w:rsidR="0041199A" w:rsidRPr="005E2DFF">
              <w:rPr>
                <w:rFonts w:eastAsia="MyriadPro-Semibold"/>
                <w:b/>
                <w:color w:val="1F497D" w:themeColor="text2"/>
                <w:sz w:val="22"/>
                <w:szCs w:val="22"/>
              </w:rPr>
              <w:t>NEM</w:t>
            </w:r>
          </w:p>
          <w:p w14:paraId="77B9CCB1" w14:textId="77777777" w:rsidR="0041199A" w:rsidRPr="005E2DFF" w:rsidRDefault="0041199A" w:rsidP="0072553C">
            <w:pPr>
              <w:spacing w:before="120" w:after="120"/>
              <w:ind w:left="142"/>
              <w:rPr>
                <w:rFonts w:eastAsia="MyriadPro-Light"/>
                <w:sz w:val="22"/>
                <w:szCs w:val="22"/>
                <w:lang w:eastAsia="hu-HU"/>
              </w:rPr>
            </w:pPr>
          </w:p>
          <w:p w14:paraId="5255A4C0" w14:textId="5C3BA871" w:rsidR="00090E8C" w:rsidRPr="005E2DFF" w:rsidRDefault="00AA5675" w:rsidP="00B13310">
            <w:pPr>
              <w:spacing w:before="120" w:after="120"/>
              <w:rPr>
                <w:rFonts w:eastAsia="MyriadPro-Semibold"/>
                <w:b/>
                <w:color w:val="1F497D" w:themeColor="text2"/>
                <w:sz w:val="22"/>
                <w:szCs w:val="22"/>
              </w:rPr>
            </w:pPr>
            <w:r w:rsidRPr="005E2DFF">
              <w:rPr>
                <w:rFonts w:eastAsia="MyriadPro-Light"/>
                <w:sz w:val="22"/>
                <w:szCs w:val="22"/>
                <w:lang w:eastAsia="hu-HU"/>
              </w:rPr>
              <w:t>Ár</w:t>
            </w:r>
            <w:r w:rsidR="009F7D29" w:rsidRPr="005E2DFF">
              <w:rPr>
                <w:rFonts w:eastAsia="MyriadPro-Light"/>
                <w:sz w:val="22"/>
                <w:szCs w:val="22"/>
                <w:lang w:eastAsia="hu-HU"/>
              </w:rPr>
              <w:t xml:space="preserve">: </w:t>
            </w:r>
            <w:r w:rsidR="0041199A" w:rsidRPr="005E2DFF">
              <w:rPr>
                <w:rFonts w:eastAsia="MyriadPro-Semibold"/>
                <w:b/>
                <w:color w:val="1F497D" w:themeColor="text2"/>
                <w:sz w:val="22"/>
                <w:szCs w:val="22"/>
              </w:rPr>
              <w:t>IGEN</w:t>
            </w:r>
          </w:p>
          <w:p w14:paraId="7DBC5DBA" w14:textId="0F4CB884" w:rsidR="0041199A" w:rsidRPr="005E2DFF" w:rsidRDefault="0041199A" w:rsidP="00B13310">
            <w:pPr>
              <w:spacing w:before="120" w:after="120"/>
              <w:rPr>
                <w:rFonts w:eastAsia="MyriadPro-Light"/>
                <w:color w:val="0070C0"/>
                <w:sz w:val="22"/>
                <w:szCs w:val="22"/>
                <w:lang w:eastAsia="hu-HU"/>
              </w:rPr>
            </w:pPr>
            <w:r w:rsidRPr="005E2DFF">
              <w:rPr>
                <w:rFonts w:eastAsia="MyriadPro-Light"/>
                <w:b/>
                <w:color w:val="1F497D" w:themeColor="text2"/>
                <w:sz w:val="22"/>
                <w:szCs w:val="22"/>
              </w:rPr>
              <w:t>Összesített nettó ajánlati ár</w:t>
            </w:r>
          </w:p>
          <w:p w14:paraId="0FF0FB7B" w14:textId="37FB4C3A" w:rsidR="00871030" w:rsidRPr="005E2DFF" w:rsidRDefault="00AA5675" w:rsidP="00B13310">
            <w:pPr>
              <w:spacing w:before="120" w:after="120"/>
              <w:rPr>
                <w:rFonts w:eastAsia="MyriadPro-Light"/>
                <w:color w:val="0070C0"/>
                <w:sz w:val="22"/>
                <w:szCs w:val="22"/>
                <w:lang w:eastAsia="hu-HU"/>
              </w:rPr>
            </w:pPr>
            <w:r w:rsidRPr="005E2DFF">
              <w:rPr>
                <w:rFonts w:eastAsia="MyriadPro-Semibold"/>
                <w:sz w:val="22"/>
                <w:szCs w:val="22"/>
                <w:lang w:eastAsia="hu-HU"/>
              </w:rPr>
              <w:t>Súlyszám</w:t>
            </w:r>
            <w:r w:rsidR="0041199A" w:rsidRPr="005E2DFF">
              <w:rPr>
                <w:rFonts w:eastAsia="MyriadPro-Semibold"/>
                <w:sz w:val="22"/>
                <w:szCs w:val="22"/>
                <w:lang w:eastAsia="hu-HU"/>
              </w:rPr>
              <w:t xml:space="preserve">: </w:t>
            </w:r>
            <w:r w:rsidR="000F0264" w:rsidRPr="005E2DFF">
              <w:rPr>
                <w:rFonts w:eastAsia="MyriadPro-Light"/>
                <w:b/>
                <w:color w:val="1F497D" w:themeColor="text2"/>
                <w:sz w:val="22"/>
                <w:szCs w:val="22"/>
              </w:rPr>
              <w:t>7</w:t>
            </w:r>
            <w:r w:rsidR="00A17C34" w:rsidRPr="005E2DFF">
              <w:rPr>
                <w:rFonts w:eastAsia="MyriadPro-Light"/>
                <w:b/>
                <w:color w:val="1F497D" w:themeColor="text2"/>
                <w:sz w:val="22"/>
                <w:szCs w:val="22"/>
              </w:rPr>
              <w:t>0</w:t>
            </w:r>
          </w:p>
          <w:p w14:paraId="35197C9C" w14:textId="77777777" w:rsidR="00AD36F0" w:rsidRPr="005E2DFF" w:rsidRDefault="00AD36F0" w:rsidP="0072553C">
            <w:pPr>
              <w:spacing w:before="120" w:after="120"/>
              <w:ind w:left="142"/>
              <w:rPr>
                <w:rFonts w:eastAsia="MyriadPro-Light"/>
                <w:sz w:val="22"/>
                <w:szCs w:val="22"/>
                <w:lang w:eastAsia="hu-HU"/>
              </w:rPr>
            </w:pPr>
          </w:p>
          <w:p w14:paraId="4887B155" w14:textId="0D4CA7FE" w:rsidR="00871030" w:rsidRPr="005E2DFF" w:rsidRDefault="00AA5675" w:rsidP="0072553C">
            <w:pPr>
              <w:spacing w:before="120" w:after="120"/>
              <w:rPr>
                <w:rFonts w:eastAsia="MyriadPro-Light"/>
                <w:sz w:val="22"/>
                <w:szCs w:val="22"/>
                <w:lang w:eastAsia="hu-HU"/>
              </w:rPr>
            </w:pPr>
            <w:r w:rsidRPr="005E2DFF">
              <w:rPr>
                <w:rFonts w:eastAsia="MyriadPro-Light"/>
                <w:sz w:val="22"/>
                <w:szCs w:val="22"/>
                <w:lang w:eastAsia="hu-HU"/>
              </w:rPr>
              <w:t xml:space="preserve">Az ár nem az egyetlen odaítélési kritérium, az összes kritérium kizárólag a </w:t>
            </w:r>
            <w:proofErr w:type="spellStart"/>
            <w:r w:rsidRPr="005E2DFF">
              <w:rPr>
                <w:rFonts w:eastAsia="MyriadPro-Light"/>
                <w:sz w:val="22"/>
                <w:szCs w:val="22"/>
                <w:lang w:eastAsia="hu-HU"/>
              </w:rPr>
              <w:t>közbeszerzési</w:t>
            </w:r>
            <w:proofErr w:type="spellEnd"/>
            <w:r w:rsidRPr="005E2DFF">
              <w:rPr>
                <w:rFonts w:eastAsia="MyriadPro-Light"/>
                <w:sz w:val="22"/>
                <w:szCs w:val="22"/>
                <w:lang w:eastAsia="hu-HU"/>
              </w:rPr>
              <w:t xml:space="preserve"> dokumentációban került meghatározásra</w:t>
            </w:r>
            <w:r w:rsidR="009F7D29" w:rsidRPr="005E2DFF">
              <w:rPr>
                <w:rFonts w:eastAsia="MyriadPro-Light"/>
                <w:sz w:val="22"/>
                <w:szCs w:val="22"/>
                <w:lang w:eastAsia="hu-HU"/>
              </w:rPr>
              <w:t xml:space="preserve">: </w:t>
            </w:r>
            <w:r w:rsidR="0041199A" w:rsidRPr="005E2DFF">
              <w:rPr>
                <w:rFonts w:eastAsia="MyriadPro-Semibold"/>
                <w:b/>
                <w:color w:val="1F497D" w:themeColor="text2"/>
                <w:sz w:val="22"/>
                <w:szCs w:val="22"/>
              </w:rPr>
              <w:t>NEM</w:t>
            </w:r>
          </w:p>
        </w:tc>
      </w:tr>
      <w:tr w:rsidR="00871030" w:rsidRPr="005E2DFF" w14:paraId="7F931B19"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0605FD" w14:textId="77777777" w:rsidR="00871030" w:rsidRPr="005E2DFF" w:rsidRDefault="00AA5675">
            <w:pPr>
              <w:spacing w:before="120" w:after="120"/>
              <w:jc w:val="left"/>
              <w:rPr>
                <w:rFonts w:eastAsia="MyriadPro-Semibold"/>
                <w:sz w:val="22"/>
                <w:szCs w:val="22"/>
                <w:lang w:eastAsia="hu-HU"/>
              </w:rPr>
            </w:pPr>
            <w:r w:rsidRPr="005E2DFF">
              <w:rPr>
                <w:rFonts w:eastAsia="MyriadPro-Semibold"/>
                <w:b/>
                <w:sz w:val="22"/>
                <w:szCs w:val="22"/>
                <w:lang w:eastAsia="hu-HU"/>
              </w:rPr>
              <w:t xml:space="preserve">II.2.6) Becsült teljes érték vagy nagyságrend: </w:t>
            </w:r>
            <w:r w:rsidRPr="005E2DFF">
              <w:rPr>
                <w:rFonts w:eastAsia="MyriadPro-Light"/>
                <w:i/>
                <w:sz w:val="22"/>
                <w:szCs w:val="22"/>
                <w:lang w:eastAsia="hu-HU"/>
              </w:rPr>
              <w:t>(adott részre vonatkozóan)</w:t>
            </w:r>
          </w:p>
          <w:p w14:paraId="7820AF32" w14:textId="28A47ACD" w:rsidR="00871030" w:rsidRPr="005E2DFF" w:rsidRDefault="00AA5675">
            <w:pPr>
              <w:spacing w:before="120" w:after="120"/>
              <w:jc w:val="left"/>
              <w:rPr>
                <w:rFonts w:eastAsia="MyriadPro-Semibold"/>
                <w:sz w:val="22"/>
                <w:szCs w:val="22"/>
                <w:lang w:eastAsia="hu-HU"/>
              </w:rPr>
            </w:pPr>
            <w:r w:rsidRPr="005E2DFF">
              <w:rPr>
                <w:rFonts w:eastAsia="MyriadPro-Semibold"/>
                <w:sz w:val="22"/>
                <w:szCs w:val="22"/>
                <w:lang w:eastAsia="hu-HU"/>
              </w:rPr>
              <w:t>Érték áfa nélkül: [] Pénznem: []</w:t>
            </w:r>
          </w:p>
          <w:p w14:paraId="18EE0DC6" w14:textId="77777777" w:rsidR="00871030" w:rsidRPr="005E2DFF" w:rsidRDefault="00AA5675">
            <w:pPr>
              <w:spacing w:before="120" w:after="120"/>
              <w:jc w:val="left"/>
              <w:rPr>
                <w:rFonts w:eastAsia="MyriadPro-Semibold"/>
                <w:i/>
                <w:sz w:val="22"/>
                <w:szCs w:val="22"/>
                <w:lang w:eastAsia="hu-HU"/>
              </w:rPr>
            </w:pPr>
            <w:r w:rsidRPr="005E2DFF">
              <w:rPr>
                <w:rFonts w:eastAsia="MyriadPro-Semibold"/>
                <w:i/>
                <w:sz w:val="22"/>
                <w:szCs w:val="22"/>
                <w:lang w:eastAsia="hu-HU"/>
              </w:rPr>
              <w:t>(keretmegállapodások vagy dinamikus beszerzési rendszerek esetében</w:t>
            </w:r>
            <w:r w:rsidRPr="005E2DFF">
              <w:rPr>
                <w:rFonts w:eastAsia="MyriadPro-Semibold"/>
                <w:b/>
                <w:bCs/>
                <w:i/>
                <w:iCs/>
                <w:sz w:val="22"/>
                <w:szCs w:val="22"/>
                <w:lang w:eastAsia="hu-HU"/>
              </w:rPr>
              <w:t xml:space="preserve"> - </w:t>
            </w:r>
            <w:r w:rsidRPr="005E2DFF">
              <w:rPr>
                <w:rFonts w:eastAsia="MyriadPro-Semibold"/>
                <w:i/>
                <w:sz w:val="22"/>
                <w:szCs w:val="22"/>
                <w:lang w:eastAsia="hu-HU"/>
              </w:rPr>
              <w:t>becsült maximális összérték e tétel teljes időtartamára vonatkozóan)</w:t>
            </w:r>
          </w:p>
        </w:tc>
      </w:tr>
      <w:tr w:rsidR="00871030" w:rsidRPr="005E2DFF" w14:paraId="321FF653"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839ACC"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II.2.7) A szerződés, a keretmegállapodás vagy a dinamikus beszerzési rendszer időtartama</w:t>
            </w:r>
          </w:p>
          <w:p w14:paraId="201C12DC" w14:textId="559CC3D8" w:rsidR="009F7D29" w:rsidRPr="005E2DFF" w:rsidRDefault="00AA5675">
            <w:pPr>
              <w:spacing w:before="120" w:after="120"/>
              <w:jc w:val="left"/>
              <w:rPr>
                <w:rFonts w:eastAsia="MyriadPro-Semibold"/>
                <w:sz w:val="22"/>
                <w:szCs w:val="22"/>
                <w:lang w:eastAsia="hu-HU"/>
              </w:rPr>
            </w:pPr>
            <w:r w:rsidRPr="005E2DFF">
              <w:rPr>
                <w:rFonts w:eastAsia="MyriadPro-Semibold"/>
                <w:sz w:val="22"/>
                <w:szCs w:val="22"/>
                <w:lang w:eastAsia="hu-HU"/>
              </w:rPr>
              <w:t xml:space="preserve">Időtartam hónapban: </w:t>
            </w:r>
          </w:p>
          <w:p w14:paraId="58D662BE" w14:textId="23EB2085" w:rsidR="00871030" w:rsidRPr="005E2DFF" w:rsidRDefault="00AA5675">
            <w:pPr>
              <w:spacing w:before="120" w:after="120"/>
              <w:jc w:val="left"/>
              <w:rPr>
                <w:rFonts w:eastAsia="MyriadPro-Semibold"/>
                <w:sz w:val="22"/>
                <w:szCs w:val="22"/>
                <w:lang w:eastAsia="hu-HU"/>
              </w:rPr>
            </w:pPr>
            <w:r w:rsidRPr="005E2DFF">
              <w:rPr>
                <w:rFonts w:eastAsia="MyriadPro-Semibold"/>
                <w:sz w:val="22"/>
                <w:szCs w:val="22"/>
                <w:lang w:eastAsia="hu-HU"/>
              </w:rPr>
              <w:t>Munkanapokban kifejezett időtartam</w:t>
            </w:r>
            <w:r w:rsidR="0014097B" w:rsidRPr="005E2DFF">
              <w:rPr>
                <w:rFonts w:eastAsia="MyriadPro-Semibold"/>
                <w:sz w:val="22"/>
                <w:szCs w:val="22"/>
                <w:lang w:eastAsia="hu-HU"/>
              </w:rPr>
              <w:t>:</w:t>
            </w:r>
            <w:r w:rsidR="0041199A" w:rsidRPr="005E2DFF">
              <w:rPr>
                <w:rFonts w:eastAsia="MyriadPro-Semibold"/>
                <w:sz w:val="22"/>
                <w:szCs w:val="22"/>
                <w:lang w:eastAsia="hu-HU"/>
              </w:rPr>
              <w:t xml:space="preserve"> </w:t>
            </w:r>
            <w:r w:rsidR="00144194" w:rsidRPr="005E2DFF">
              <w:rPr>
                <w:rFonts w:eastAsia="MyriadPro-Semibold"/>
                <w:b/>
                <w:bCs/>
                <w:color w:val="1F497D" w:themeColor="text2"/>
                <w:sz w:val="22"/>
                <w:szCs w:val="22"/>
              </w:rPr>
              <w:t>170</w:t>
            </w:r>
          </w:p>
          <w:p w14:paraId="3396FCAC" w14:textId="7D13A49B" w:rsidR="00871030" w:rsidRPr="005E2DFF" w:rsidRDefault="00AA5675">
            <w:pPr>
              <w:spacing w:before="120" w:after="120"/>
              <w:rPr>
                <w:rFonts w:eastAsia="MyriadPro-Semibold"/>
                <w:sz w:val="22"/>
                <w:szCs w:val="22"/>
                <w:lang w:eastAsia="hu-HU"/>
              </w:rPr>
            </w:pPr>
            <w:r w:rsidRPr="005E2DFF">
              <w:rPr>
                <w:rFonts w:eastAsia="MyriadPro-Semibold"/>
                <w:sz w:val="22"/>
                <w:szCs w:val="22"/>
                <w:lang w:eastAsia="hu-HU"/>
              </w:rPr>
              <w:t>vagy Kezdés</w:t>
            </w:r>
            <w:r w:rsidR="009F7D29" w:rsidRPr="005E2DFF">
              <w:rPr>
                <w:rFonts w:eastAsia="MyriadPro-Semibold"/>
                <w:sz w:val="22"/>
                <w:szCs w:val="22"/>
                <w:lang w:eastAsia="hu-HU"/>
              </w:rPr>
              <w:t xml:space="preserve"> dátuma</w:t>
            </w:r>
            <w:r w:rsidRPr="005E2DFF">
              <w:rPr>
                <w:rFonts w:eastAsia="MyriadPro-Semibold"/>
                <w:sz w:val="22"/>
                <w:szCs w:val="22"/>
                <w:lang w:eastAsia="hu-HU"/>
              </w:rPr>
              <w:t xml:space="preserve"> </w:t>
            </w:r>
            <w:r w:rsidR="009F7D29" w:rsidRPr="005E2DFF">
              <w:rPr>
                <w:rFonts w:eastAsia="MyriadPro-Semibold"/>
                <w:sz w:val="22"/>
                <w:szCs w:val="22"/>
                <w:lang w:eastAsia="hu-HU"/>
              </w:rPr>
              <w:t>–</w:t>
            </w:r>
            <w:r w:rsidRPr="005E2DFF">
              <w:rPr>
                <w:rFonts w:eastAsia="MyriadPro-Semibold"/>
                <w:sz w:val="22"/>
                <w:szCs w:val="22"/>
                <w:lang w:eastAsia="hu-HU"/>
              </w:rPr>
              <w:t xml:space="preserve"> Befejezés</w:t>
            </w:r>
            <w:r w:rsidR="009F7D29" w:rsidRPr="005E2DFF">
              <w:rPr>
                <w:rFonts w:eastAsia="MyriadPro-Semibold"/>
                <w:sz w:val="22"/>
                <w:szCs w:val="22"/>
                <w:lang w:eastAsia="hu-HU"/>
              </w:rPr>
              <w:t xml:space="preserve"> dátuma</w:t>
            </w:r>
            <w:r w:rsidRPr="005E2DFF">
              <w:rPr>
                <w:rFonts w:eastAsia="MyriadPro-Semibold"/>
                <w:sz w:val="22"/>
                <w:szCs w:val="22"/>
                <w:lang w:eastAsia="hu-HU"/>
              </w:rPr>
              <w:t>:</w:t>
            </w:r>
          </w:p>
          <w:p w14:paraId="426830AB" w14:textId="78466E9C" w:rsidR="00EF46B1" w:rsidRPr="005E2DFF" w:rsidRDefault="00AA5675" w:rsidP="003773B3">
            <w:pPr>
              <w:spacing w:before="120" w:after="120"/>
              <w:rPr>
                <w:bCs/>
                <w:sz w:val="22"/>
                <w:szCs w:val="22"/>
              </w:rPr>
            </w:pPr>
            <w:r w:rsidRPr="005E2DFF">
              <w:rPr>
                <w:bCs/>
                <w:sz w:val="22"/>
                <w:szCs w:val="22"/>
              </w:rPr>
              <w:t>A szerződés meghosszabbítható</w:t>
            </w:r>
            <w:r w:rsidR="003531D3" w:rsidRPr="005E2DFF">
              <w:rPr>
                <w:bCs/>
                <w:sz w:val="22"/>
                <w:szCs w:val="22"/>
              </w:rPr>
              <w:t>:</w:t>
            </w:r>
            <w:r w:rsidRPr="005E2DFF">
              <w:rPr>
                <w:bCs/>
                <w:sz w:val="22"/>
                <w:szCs w:val="22"/>
              </w:rPr>
              <w:t xml:space="preserve"> </w:t>
            </w:r>
            <w:r w:rsidR="00AE5A2F" w:rsidRPr="005E2DFF">
              <w:rPr>
                <w:rFonts w:eastAsia="MyriadPro-Semibold"/>
                <w:b/>
                <w:color w:val="1F497D" w:themeColor="text2"/>
                <w:sz w:val="22"/>
                <w:szCs w:val="22"/>
              </w:rPr>
              <w:t>NEM</w:t>
            </w:r>
          </w:p>
        </w:tc>
      </w:tr>
      <w:tr w:rsidR="00871030" w:rsidRPr="005E2DFF" w14:paraId="59D5554F"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F399EB4" w14:textId="77777777" w:rsidR="00871030" w:rsidRPr="005E2DFF" w:rsidRDefault="00AA5675">
            <w:pPr>
              <w:spacing w:before="120" w:after="120"/>
              <w:rPr>
                <w:rFonts w:eastAsia="MyriadPro-Semibold"/>
                <w:i/>
                <w:iCs/>
                <w:strike/>
                <w:sz w:val="22"/>
                <w:szCs w:val="22"/>
                <w:lang w:eastAsia="hu-HU"/>
              </w:rPr>
            </w:pPr>
            <w:r w:rsidRPr="005E2DFF">
              <w:rPr>
                <w:rFonts w:eastAsia="MyriadPro-Semibold"/>
                <w:b/>
                <w:strike/>
                <w:sz w:val="22"/>
                <w:szCs w:val="22"/>
                <w:lang w:eastAsia="hu-HU"/>
              </w:rPr>
              <w:t xml:space="preserve">II.2.9) </w:t>
            </w:r>
            <w:r w:rsidRPr="005E2DFF">
              <w:rPr>
                <w:rFonts w:eastAsia="MyriadPro-Semibold"/>
                <w:b/>
                <w:bCs/>
                <w:strike/>
                <w:sz w:val="22"/>
                <w:szCs w:val="22"/>
                <w:lang w:eastAsia="hu-HU"/>
              </w:rPr>
              <w:t>Az ajánlattételre vagy részvételre felhívandó gazdasági szereplők számának korlátozására vonatkozó információ</w:t>
            </w:r>
            <w:r w:rsidRPr="005E2DFF">
              <w:rPr>
                <w:rStyle w:val="SzvegtrzsFlkvr"/>
                <w:rFonts w:ascii="Times New Roman" w:hAnsi="Times New Roman" w:cs="Times New Roman"/>
                <w:strike/>
                <w:sz w:val="22"/>
                <w:szCs w:val="22"/>
              </w:rPr>
              <w:t xml:space="preserve"> </w:t>
            </w:r>
            <w:r w:rsidRPr="005E2DFF">
              <w:rPr>
                <w:rFonts w:eastAsia="MyriadPro-Semibold"/>
                <w:i/>
                <w:iCs/>
                <w:strike/>
                <w:sz w:val="22"/>
                <w:szCs w:val="22"/>
                <w:lang w:eastAsia="hu-HU"/>
              </w:rPr>
              <w:t>(nyílt eljárások kivételével)</w:t>
            </w:r>
          </w:p>
          <w:p w14:paraId="308A1CFC" w14:textId="77777777" w:rsidR="00871030" w:rsidRPr="005E2DFF" w:rsidRDefault="00AA5675">
            <w:pPr>
              <w:spacing w:before="120" w:after="120"/>
              <w:rPr>
                <w:bCs/>
                <w:strike/>
                <w:sz w:val="22"/>
                <w:szCs w:val="22"/>
              </w:rPr>
            </w:pPr>
            <w:r w:rsidRPr="005E2DFF">
              <w:rPr>
                <w:bCs/>
                <w:strike/>
                <w:sz w:val="22"/>
                <w:szCs w:val="22"/>
              </w:rPr>
              <w:t>A részvételre jelentkezők tervezett száma: [  ]</w:t>
            </w:r>
          </w:p>
          <w:p w14:paraId="3D86AEDD" w14:textId="77777777" w:rsidR="00871030" w:rsidRPr="005E2DFF" w:rsidRDefault="00AA5675">
            <w:pPr>
              <w:spacing w:before="120" w:after="120"/>
              <w:rPr>
                <w:bCs/>
                <w:strike/>
                <w:sz w:val="22"/>
                <w:szCs w:val="22"/>
              </w:rPr>
            </w:pPr>
            <w:r w:rsidRPr="005E2DFF">
              <w:rPr>
                <w:bCs/>
                <w:i/>
                <w:iCs/>
                <w:strike/>
                <w:sz w:val="22"/>
                <w:szCs w:val="22"/>
              </w:rPr>
              <w:lastRenderedPageBreak/>
              <w:t>vagy</w:t>
            </w:r>
            <w:r w:rsidRPr="005E2DFF">
              <w:rPr>
                <w:b/>
                <w:strike/>
                <w:sz w:val="22"/>
                <w:szCs w:val="22"/>
              </w:rPr>
              <w:t xml:space="preserve"> </w:t>
            </w:r>
            <w:r w:rsidRPr="005E2DFF">
              <w:rPr>
                <w:bCs/>
                <w:strike/>
                <w:sz w:val="22"/>
                <w:szCs w:val="22"/>
              </w:rPr>
              <w:t xml:space="preserve">Tervezett minimum: [  ] / Maximális szám: </w:t>
            </w:r>
            <w:r w:rsidRPr="005E2DFF">
              <w:rPr>
                <w:rFonts w:eastAsia="MyriadPro-Semibold"/>
                <w:strike/>
                <w:sz w:val="22"/>
                <w:szCs w:val="22"/>
                <w:lang w:eastAsia="hu-HU"/>
              </w:rPr>
              <w:t>(</w:t>
            </w:r>
            <w:r w:rsidRPr="005E2DFF">
              <w:rPr>
                <w:rStyle w:val="SzvegtrzsDltTrkz0pt"/>
                <w:rFonts w:ascii="Times New Roman" w:hAnsi="Times New Roman" w:cs="Times New Roman"/>
                <w:strike/>
                <w:sz w:val="22"/>
                <w:szCs w:val="22"/>
              </w:rPr>
              <w:t>adott esetben)</w:t>
            </w:r>
            <w:r w:rsidRPr="005E2DFF">
              <w:rPr>
                <w:bCs/>
                <w:strike/>
                <w:sz w:val="22"/>
                <w:szCs w:val="22"/>
              </w:rPr>
              <w:t xml:space="preserve"> [  ]</w:t>
            </w:r>
          </w:p>
          <w:p w14:paraId="72EF1A6A" w14:textId="77777777" w:rsidR="00871030" w:rsidRPr="005E2DFF" w:rsidRDefault="00AA5675">
            <w:pPr>
              <w:spacing w:before="120" w:after="120"/>
              <w:rPr>
                <w:rFonts w:eastAsia="MyriadPro-Semibold"/>
                <w:b/>
                <w:sz w:val="22"/>
                <w:szCs w:val="22"/>
                <w:lang w:eastAsia="hu-HU"/>
              </w:rPr>
            </w:pPr>
            <w:r w:rsidRPr="005E2DFF">
              <w:rPr>
                <w:bCs/>
                <w:strike/>
                <w:sz w:val="22"/>
                <w:szCs w:val="22"/>
              </w:rPr>
              <w:t>A jelentkezők számának korlátozására vonatkozó objektív szempontok:</w:t>
            </w:r>
          </w:p>
        </w:tc>
      </w:tr>
      <w:tr w:rsidR="00871030" w:rsidRPr="005E2DFF" w14:paraId="2430FEAB"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69AD4"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lastRenderedPageBreak/>
              <w:t>II.2.10) Változatokra vonatkozó információk</w:t>
            </w:r>
          </w:p>
          <w:p w14:paraId="11DE9CC5" w14:textId="32520BB8" w:rsidR="00871030" w:rsidRPr="005E2DFF" w:rsidRDefault="00AA5675" w:rsidP="00C33CD6">
            <w:pPr>
              <w:spacing w:before="120" w:after="120"/>
              <w:rPr>
                <w:rFonts w:eastAsia="MyriadPro-Semibold"/>
                <w:b/>
                <w:sz w:val="22"/>
                <w:szCs w:val="22"/>
                <w:lang w:eastAsia="hu-HU"/>
              </w:rPr>
            </w:pPr>
            <w:r w:rsidRPr="005E2DFF">
              <w:rPr>
                <w:rFonts w:eastAsia="MyriadPro-Semibold"/>
                <w:sz w:val="22"/>
                <w:szCs w:val="22"/>
                <w:lang w:eastAsia="hu-HU"/>
              </w:rPr>
              <w:t>Elfogadható változatok</w:t>
            </w:r>
            <w:r w:rsidR="003531D3" w:rsidRPr="005E2DFF">
              <w:rPr>
                <w:rFonts w:eastAsia="MyriadPro-Semibold"/>
                <w:sz w:val="22"/>
                <w:szCs w:val="22"/>
                <w:lang w:eastAsia="hu-HU"/>
              </w:rPr>
              <w:t xml:space="preserve">: </w:t>
            </w:r>
            <w:r w:rsidR="00AE5A2F" w:rsidRPr="005E2DFF">
              <w:rPr>
                <w:rFonts w:eastAsia="MyriadPro-Semibold"/>
                <w:b/>
                <w:color w:val="1F497D" w:themeColor="text2"/>
                <w:sz w:val="22"/>
                <w:szCs w:val="22"/>
              </w:rPr>
              <w:t>NEM</w:t>
            </w:r>
          </w:p>
        </w:tc>
      </w:tr>
      <w:tr w:rsidR="00871030" w:rsidRPr="005E2DFF" w14:paraId="72167229"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6A6BC71"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II.2.11) Opciókra vonatkozó információ</w:t>
            </w:r>
          </w:p>
          <w:p w14:paraId="4597F81E" w14:textId="55454378" w:rsidR="00871030" w:rsidRPr="005E2DFF" w:rsidRDefault="00AA5675" w:rsidP="00C33CD6">
            <w:pPr>
              <w:spacing w:before="120" w:after="120"/>
              <w:jc w:val="left"/>
              <w:rPr>
                <w:rFonts w:eastAsia="MyriadPro-Semibold"/>
                <w:sz w:val="22"/>
                <w:szCs w:val="22"/>
                <w:lang w:eastAsia="hu-HU"/>
              </w:rPr>
            </w:pPr>
            <w:r w:rsidRPr="005E2DFF">
              <w:rPr>
                <w:rFonts w:eastAsia="MyriadPro-Semibold"/>
                <w:sz w:val="22"/>
                <w:szCs w:val="22"/>
                <w:lang w:eastAsia="hu-HU"/>
              </w:rPr>
              <w:t>Opciók</w:t>
            </w:r>
            <w:r w:rsidR="003531D3" w:rsidRPr="005E2DFF">
              <w:rPr>
                <w:rFonts w:eastAsia="MyriadPro-Semibold"/>
                <w:sz w:val="22"/>
                <w:szCs w:val="22"/>
                <w:lang w:eastAsia="hu-HU"/>
              </w:rPr>
              <w:t xml:space="preserve">: </w:t>
            </w:r>
            <w:r w:rsidR="00D467E1" w:rsidRPr="005E2DFF">
              <w:rPr>
                <w:rFonts w:eastAsia="MyriadPro-Semibold"/>
                <w:b/>
                <w:color w:val="1F497D" w:themeColor="text2"/>
                <w:sz w:val="22"/>
                <w:szCs w:val="22"/>
              </w:rPr>
              <w:t>NEM</w:t>
            </w:r>
          </w:p>
        </w:tc>
      </w:tr>
      <w:tr w:rsidR="00871030" w:rsidRPr="005E2DFF" w14:paraId="1F24EB04"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22671E0"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 xml:space="preserve">II.2.12) </w:t>
            </w:r>
            <w:r w:rsidRPr="005E2DFF">
              <w:rPr>
                <w:rFonts w:eastAsia="MyriadPro-Semibold"/>
                <w:b/>
                <w:bCs/>
                <w:sz w:val="22"/>
                <w:szCs w:val="22"/>
                <w:lang w:eastAsia="hu-HU"/>
              </w:rPr>
              <w:t>Információ az elektronikus katalógusokról</w:t>
            </w:r>
          </w:p>
          <w:p w14:paraId="77EB7643" w14:textId="5D3A3D71" w:rsidR="00871030" w:rsidRPr="005E2DFF" w:rsidRDefault="00AA5675">
            <w:pPr>
              <w:spacing w:before="120" w:after="120"/>
              <w:jc w:val="left"/>
            </w:pPr>
            <w:r w:rsidRPr="005E2DFF">
              <w:rPr>
                <w:rFonts w:eastAsia="MyriadPro-Semibold"/>
                <w:sz w:val="22"/>
                <w:szCs w:val="22"/>
                <w:lang w:eastAsia="hu-HU"/>
              </w:rPr>
              <w:t>Az ajánlatokat elektronikus katalógus formájában kell benyújtani, vagy azoknak elektronikus katalógust kell tartalmazniuk</w:t>
            </w:r>
            <w:r w:rsidR="003531D3" w:rsidRPr="005E2DFF">
              <w:rPr>
                <w:rFonts w:eastAsia="MyriadPro-Semibold"/>
                <w:sz w:val="22"/>
                <w:szCs w:val="22"/>
                <w:lang w:eastAsia="hu-HU"/>
              </w:rPr>
              <w:t xml:space="preserve">: </w:t>
            </w:r>
            <w:r w:rsidR="00D467E1" w:rsidRPr="005E2DFF">
              <w:rPr>
                <w:rFonts w:eastAsia="MyriadPro-Semibold"/>
                <w:b/>
                <w:color w:val="1F497D" w:themeColor="text2"/>
                <w:sz w:val="22"/>
                <w:szCs w:val="22"/>
              </w:rPr>
              <w:t>NEM</w:t>
            </w:r>
          </w:p>
        </w:tc>
      </w:tr>
      <w:tr w:rsidR="00871030" w:rsidRPr="005E2DFF" w14:paraId="20A1D86F"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8C9E6"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II.2.13) Európai uniós alapokra vonatkozó információk</w:t>
            </w:r>
          </w:p>
          <w:p w14:paraId="62F9B501" w14:textId="1B856497" w:rsidR="00871030" w:rsidRPr="005E2DFF" w:rsidRDefault="00AA5675" w:rsidP="00D467E1">
            <w:pPr>
              <w:spacing w:before="120" w:after="120"/>
              <w:jc w:val="left"/>
              <w:rPr>
                <w:rFonts w:eastAsia="MyriadPro-Semibold"/>
                <w:sz w:val="22"/>
                <w:szCs w:val="22"/>
                <w:lang w:eastAsia="hu-HU"/>
              </w:rPr>
            </w:pPr>
            <w:r w:rsidRPr="005E2DFF">
              <w:rPr>
                <w:rFonts w:eastAsia="MyriadPro-Semibold"/>
                <w:sz w:val="22"/>
                <w:szCs w:val="22"/>
                <w:lang w:eastAsia="hu-HU"/>
              </w:rPr>
              <w:t>A beszerzés európai uniós alapokból finanszírozott projekttel és/vagy programmal kapcsolatos</w:t>
            </w:r>
            <w:r w:rsidR="00A161DC" w:rsidRPr="005E2DFF">
              <w:rPr>
                <w:rFonts w:eastAsia="MyriadPro-Semibold"/>
                <w:sz w:val="22"/>
                <w:szCs w:val="22"/>
                <w:lang w:eastAsia="hu-HU"/>
              </w:rPr>
              <w:t xml:space="preserve">: </w:t>
            </w:r>
            <w:r w:rsidR="000D36FA" w:rsidRPr="005E2DFF">
              <w:rPr>
                <w:rFonts w:eastAsia="MyriadPro-Semibold"/>
                <w:b/>
                <w:color w:val="1F497D" w:themeColor="text2"/>
                <w:sz w:val="22"/>
                <w:szCs w:val="22"/>
              </w:rPr>
              <w:t>NEM</w:t>
            </w:r>
          </w:p>
        </w:tc>
      </w:tr>
      <w:tr w:rsidR="00871030" w:rsidRPr="005E2DFF" w14:paraId="048BC08D" w14:textId="77777777">
        <w:tc>
          <w:tcPr>
            <w:tcW w:w="9777"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B67A68" w14:textId="410E5168" w:rsidR="00090E8C" w:rsidRPr="005E2DFF" w:rsidRDefault="00AA5675" w:rsidP="00090E8C">
            <w:pPr>
              <w:spacing w:before="120" w:after="120"/>
              <w:rPr>
                <w:rFonts w:eastAsia="MyriadPro-Semibold"/>
                <w:b/>
                <w:sz w:val="22"/>
                <w:szCs w:val="22"/>
                <w:lang w:eastAsia="hu-HU"/>
              </w:rPr>
            </w:pPr>
            <w:r w:rsidRPr="005E2DFF">
              <w:rPr>
                <w:rFonts w:eastAsia="MyriadPro-Semibold"/>
                <w:b/>
                <w:sz w:val="22"/>
                <w:szCs w:val="22"/>
                <w:lang w:eastAsia="hu-HU"/>
              </w:rPr>
              <w:t>II.2.14) További információ:</w:t>
            </w:r>
          </w:p>
          <w:p w14:paraId="5D1D9085" w14:textId="006EB4A2" w:rsidR="003F61CE" w:rsidRPr="005A3B09" w:rsidRDefault="00B13310" w:rsidP="00267044">
            <w:pPr>
              <w:spacing w:before="120" w:after="120"/>
              <w:rPr>
                <w:rFonts w:eastAsia="MyriadPro-Semibold"/>
                <w:b/>
                <w:color w:val="1F497D" w:themeColor="text2"/>
                <w:sz w:val="22"/>
                <w:szCs w:val="22"/>
              </w:rPr>
            </w:pPr>
            <w:r w:rsidRPr="005A3B09">
              <w:rPr>
                <w:rFonts w:eastAsia="MyriadPro-Semibold"/>
                <w:b/>
                <w:color w:val="1F497D" w:themeColor="text2"/>
                <w:sz w:val="22"/>
                <w:szCs w:val="22"/>
              </w:rPr>
              <w:t xml:space="preserve">II.2.7) </w:t>
            </w:r>
            <w:r w:rsidR="007F4DF8" w:rsidRPr="005A3B09">
              <w:rPr>
                <w:rFonts w:eastAsia="MyriadPro-Semibold"/>
                <w:b/>
                <w:color w:val="1F497D" w:themeColor="text2"/>
                <w:sz w:val="22"/>
                <w:szCs w:val="22"/>
              </w:rPr>
              <w:t>A szerződés, a keretmegállapodás vagy a dinamikus beszerzési rendszer időtartama</w:t>
            </w:r>
          </w:p>
          <w:p w14:paraId="7691F9E8" w14:textId="3A3C9E56" w:rsidR="007F4DF8" w:rsidRPr="005A3B09" w:rsidRDefault="007F4DF8" w:rsidP="007F4DF8">
            <w:pPr>
              <w:spacing w:before="120" w:after="120"/>
              <w:rPr>
                <w:rFonts w:eastAsia="MyriadPro-Semibold"/>
                <w:b/>
                <w:color w:val="1F497D" w:themeColor="text2"/>
                <w:sz w:val="22"/>
                <w:szCs w:val="22"/>
              </w:rPr>
            </w:pPr>
            <w:r w:rsidRPr="005A3B09">
              <w:rPr>
                <w:rFonts w:eastAsia="MyriadPro-Semibold"/>
                <w:b/>
                <w:color w:val="1F497D" w:themeColor="text2"/>
                <w:sz w:val="22"/>
                <w:szCs w:val="22"/>
              </w:rPr>
              <w:t>- A műszaki dokumentációban részletezett, a munka megkezdéséhez szükséges és esetlegesen lejárt hozzájárulások és nyilatkozatok újbóli beszerzése és e-közműegyeztetés lefolytatásának határideje: a szerződés hatályba lépésétől számított 40. nap</w:t>
            </w:r>
          </w:p>
          <w:p w14:paraId="592D3390" w14:textId="1AD70250" w:rsidR="007F4DF8" w:rsidRPr="005A3B09" w:rsidRDefault="007F4DF8" w:rsidP="007F4DF8">
            <w:pPr>
              <w:spacing w:before="120" w:after="120"/>
              <w:rPr>
                <w:rFonts w:eastAsia="MyriadPro-Semibold"/>
                <w:b/>
                <w:color w:val="1F497D" w:themeColor="text2"/>
                <w:sz w:val="22"/>
                <w:szCs w:val="22"/>
              </w:rPr>
            </w:pPr>
            <w:r w:rsidRPr="005A3B09">
              <w:rPr>
                <w:rFonts w:eastAsia="MyriadPro-Semibold"/>
                <w:b/>
                <w:color w:val="1F497D" w:themeColor="text2"/>
                <w:sz w:val="22"/>
                <w:szCs w:val="22"/>
              </w:rPr>
              <w:t>- Kivitelezés határideje: a munkaterület átadásától számított 90. nap</w:t>
            </w:r>
          </w:p>
          <w:p w14:paraId="32144826" w14:textId="04EB7952" w:rsidR="007F4DF8" w:rsidRPr="005A3B09" w:rsidRDefault="007F4DF8" w:rsidP="007F4DF8">
            <w:pPr>
              <w:spacing w:before="120" w:after="120"/>
              <w:rPr>
                <w:rFonts w:eastAsia="MyriadPro-Semibold"/>
                <w:b/>
                <w:color w:val="1F497D" w:themeColor="text2"/>
                <w:sz w:val="22"/>
                <w:szCs w:val="22"/>
              </w:rPr>
            </w:pPr>
            <w:r w:rsidRPr="005A3B09">
              <w:rPr>
                <w:rFonts w:eastAsia="MyriadPro-Semibold"/>
                <w:b/>
                <w:color w:val="1F497D" w:themeColor="text2"/>
                <w:sz w:val="22"/>
                <w:szCs w:val="22"/>
              </w:rPr>
              <w:t>- Megvalósulási dokumentáció alapján, a forgalomba helyezéshez szükséges közműnyilatkozatok beszerzése, e-közműegyeztetés lefolytatása: 40 nap.</w:t>
            </w:r>
          </w:p>
          <w:p w14:paraId="5899F14A" w14:textId="71AA3E17" w:rsidR="007F4DF8" w:rsidRPr="005E2DFF" w:rsidRDefault="007F4DF8" w:rsidP="007F4DF8">
            <w:pPr>
              <w:spacing w:before="120" w:after="120"/>
              <w:rPr>
                <w:rFonts w:eastAsia="MyriadPro-Semibold"/>
                <w:b/>
                <w:color w:val="1F497D" w:themeColor="text2"/>
                <w:sz w:val="22"/>
                <w:szCs w:val="22"/>
              </w:rPr>
            </w:pPr>
            <w:r w:rsidRPr="005A3B09">
              <w:rPr>
                <w:rFonts w:eastAsia="MyriadPro-Semibold"/>
                <w:b/>
                <w:color w:val="1F497D" w:themeColor="text2"/>
                <w:sz w:val="22"/>
                <w:szCs w:val="22"/>
              </w:rPr>
              <w:t>Ajánlatkérő felhívja az Ajánlattevők figyelmét, hogy a kivitelezési határidőbe a téli időszakra vonatkozó burkolatbontási tilalom időszaka (november 15. – március 15.) nem számít bele.</w:t>
            </w:r>
          </w:p>
          <w:p w14:paraId="332608B9" w14:textId="77777777" w:rsidR="00273233" w:rsidRPr="005E2DFF" w:rsidRDefault="00273233" w:rsidP="00267044">
            <w:pPr>
              <w:spacing w:before="120" w:after="120"/>
              <w:rPr>
                <w:rFonts w:eastAsia="MyriadPro-Semibold"/>
                <w:b/>
                <w:color w:val="1F497D" w:themeColor="text2"/>
                <w:sz w:val="22"/>
                <w:szCs w:val="22"/>
              </w:rPr>
            </w:pPr>
          </w:p>
          <w:p w14:paraId="693D75F4" w14:textId="77777777" w:rsidR="00273233" w:rsidRPr="005E2DFF" w:rsidRDefault="00273233" w:rsidP="00267044">
            <w:pPr>
              <w:spacing w:before="120" w:after="120"/>
              <w:rPr>
                <w:rFonts w:eastAsia="MyriadPro-Semibold"/>
                <w:b/>
                <w:color w:val="1F497D" w:themeColor="text2"/>
                <w:sz w:val="22"/>
                <w:szCs w:val="22"/>
              </w:rPr>
            </w:pPr>
            <w:r w:rsidRPr="005E2DFF">
              <w:rPr>
                <w:rFonts w:eastAsia="MyriadPro-Semibold"/>
                <w:b/>
                <w:color w:val="1F497D" w:themeColor="text2"/>
                <w:sz w:val="22"/>
                <w:szCs w:val="22"/>
              </w:rPr>
              <w:t>II.2.5)</w:t>
            </w:r>
          </w:p>
          <w:p w14:paraId="1646B4F5" w14:textId="517D7097" w:rsidR="00273233" w:rsidRPr="005E2DFF" w:rsidRDefault="00273233" w:rsidP="00273233">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 Kbt. 76. § (2)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c) pontja szerint.</w:t>
            </w:r>
          </w:p>
          <w:p w14:paraId="54554285" w14:textId="5F054B13" w:rsidR="00273233" w:rsidRPr="005E2DFF" w:rsidRDefault="00273233" w:rsidP="00273233">
            <w:pPr>
              <w:spacing w:before="120" w:after="120"/>
              <w:rPr>
                <w:rFonts w:eastAsia="MyriadPro-Semibold"/>
                <w:b/>
                <w:color w:val="1F497D" w:themeColor="text2"/>
                <w:sz w:val="22"/>
                <w:szCs w:val="22"/>
              </w:rPr>
            </w:pPr>
            <w:r w:rsidRPr="005E2DFF">
              <w:rPr>
                <w:rFonts w:eastAsia="MyriadPro-Semibold"/>
                <w:b/>
                <w:color w:val="1F497D" w:themeColor="text2"/>
                <w:sz w:val="22"/>
                <w:szCs w:val="22"/>
              </w:rPr>
              <w:t>Adható pontszám alsó-felső határa: 0-10</w:t>
            </w:r>
          </w:p>
          <w:p w14:paraId="7F40E27D" w14:textId="77777777" w:rsidR="00273233" w:rsidRPr="005E2DFF" w:rsidRDefault="00273233" w:rsidP="00273233">
            <w:pPr>
              <w:spacing w:before="120" w:after="120"/>
              <w:rPr>
                <w:rFonts w:eastAsia="MyriadPro-Semibold"/>
                <w:b/>
                <w:color w:val="1F497D" w:themeColor="text2"/>
                <w:sz w:val="22"/>
                <w:szCs w:val="22"/>
              </w:rPr>
            </w:pPr>
            <w:r w:rsidRPr="005E2DFF">
              <w:rPr>
                <w:rFonts w:eastAsia="MyriadPro-Semibold"/>
                <w:b/>
                <w:color w:val="1F497D" w:themeColor="text2"/>
                <w:sz w:val="22"/>
                <w:szCs w:val="22"/>
              </w:rPr>
              <w:t>Értékelési szempont, súlyszám, értékelési módszer:</w:t>
            </w:r>
          </w:p>
          <w:p w14:paraId="1B809A86" w14:textId="1FD7F5DF" w:rsidR="00531D8B" w:rsidRPr="005E2DFF" w:rsidRDefault="00531D8B" w:rsidP="00531D8B">
            <w:pPr>
              <w:spacing w:before="120" w:after="120"/>
              <w:rPr>
                <w:rFonts w:eastAsia="MyriadPro-Semibold"/>
                <w:b/>
                <w:color w:val="1F497D" w:themeColor="text2"/>
                <w:sz w:val="22"/>
                <w:szCs w:val="22"/>
              </w:rPr>
            </w:pPr>
            <w:r w:rsidRPr="005E2DFF">
              <w:rPr>
                <w:rFonts w:eastAsia="MyriadPro-Semibold"/>
                <w:b/>
                <w:color w:val="1F497D" w:themeColor="text2"/>
                <w:sz w:val="22"/>
                <w:szCs w:val="22"/>
              </w:rPr>
              <w:t>1. sz. részszempont: Összesített nettó ajánlati ár (HUF), súlyszám: 70, értékelési módszer: fordított arányosítás [A Közbeszerzési Hatóság útmutatója a nyertes ajánlattevő kiválasztására szolgáló értékelési szempontrendszer alkalmazásáról szóló 2020. március 25-ei útmutatója (KÉ 2020. évi 60. szám)]</w:t>
            </w:r>
          </w:p>
          <w:p w14:paraId="33E337E8" w14:textId="3E2B7F64" w:rsidR="00531D8B" w:rsidRPr="005E2DFF" w:rsidRDefault="00531D8B" w:rsidP="00531D8B">
            <w:pPr>
              <w:rPr>
                <w:rFonts w:eastAsia="MyriadPro-Semibold"/>
                <w:b/>
                <w:color w:val="1F497D" w:themeColor="text2"/>
                <w:sz w:val="22"/>
                <w:szCs w:val="22"/>
              </w:rPr>
            </w:pPr>
            <w:r w:rsidRPr="005E2DFF">
              <w:rPr>
                <w:rFonts w:eastAsia="MyriadPro-Semibold"/>
                <w:b/>
                <w:color w:val="1F497D" w:themeColor="text2"/>
                <w:sz w:val="22"/>
                <w:szCs w:val="22"/>
              </w:rPr>
              <w:t xml:space="preserve">2. sz. részszempont: M.2.1 pontra bemutatott szakember alkalmassági követelményen felüli, felelős műszaki vezetőként szerzett szakmai többlettapasztalata [Kbt. 77.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alapján legkedvezőtlenebb: 0 hónap, legkedvezőbb: 60 hónap],</w:t>
            </w:r>
            <w:r w:rsidRPr="005E2DFF">
              <w:t xml:space="preserve"> </w:t>
            </w:r>
            <w:r w:rsidRPr="005E2DFF">
              <w:rPr>
                <w:rFonts w:eastAsia="MyriadPro-Semibold"/>
                <w:b/>
                <w:color w:val="1F497D" w:themeColor="text2"/>
                <w:sz w:val="22"/>
                <w:szCs w:val="22"/>
              </w:rPr>
              <w:t>súlyszám: 10, értékelési módszer: arányosítás (Miniszterelnökség útmutatója a Kbt. 77. § (1) bekezdése szerinti legkedvezőbb szint, illetve legkedvezőtlenebb elvárás meghatározásához)</w:t>
            </w:r>
          </w:p>
          <w:p w14:paraId="12771013" w14:textId="77777777" w:rsidR="00531D8B" w:rsidRPr="005E2DFF" w:rsidRDefault="00531D8B" w:rsidP="00531D8B"/>
          <w:p w14:paraId="75E382CD" w14:textId="77777777" w:rsidR="00531D8B" w:rsidRPr="005E2DFF" w:rsidRDefault="00531D8B" w:rsidP="00531D8B">
            <w:pPr>
              <w:rPr>
                <w:rFonts w:eastAsia="MyriadPro-Semibold"/>
                <w:b/>
                <w:color w:val="1F497D" w:themeColor="text2"/>
                <w:sz w:val="22"/>
                <w:szCs w:val="22"/>
              </w:rPr>
            </w:pPr>
            <w:r w:rsidRPr="005E2DFF">
              <w:rPr>
                <w:rFonts w:eastAsia="MyriadPro-Semibold"/>
                <w:b/>
                <w:color w:val="1F497D" w:themeColor="text2"/>
                <w:sz w:val="22"/>
                <w:szCs w:val="22"/>
              </w:rPr>
              <w:t xml:space="preserve">3. sz. részszempont: M.2.2 pontra bemutatott szakember alkalmassági követelményen felüli, felelős műszaki vezetőként szerzett szakmai többlettapasztalata [Kbt. 77.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alapján legkedvezőtlenebb: 0 hónap, legkedvezőbb: 60 hónap],</w:t>
            </w:r>
            <w:r w:rsidRPr="005E2DFF">
              <w:t xml:space="preserve"> </w:t>
            </w:r>
            <w:r w:rsidRPr="005E2DFF">
              <w:rPr>
                <w:rFonts w:eastAsia="MyriadPro-Semibold"/>
                <w:b/>
                <w:color w:val="1F497D" w:themeColor="text2"/>
                <w:sz w:val="22"/>
                <w:szCs w:val="22"/>
              </w:rPr>
              <w:t>súlyszám: 10, értékelési módszer: arányosítás (Miniszterelnökség útmutatója a Kbt. 77. § (1) bekezdése szerinti legkedvezőbb szint, illetve legkedvezőtlenebb elvárás meghatározásához)</w:t>
            </w:r>
          </w:p>
          <w:p w14:paraId="784D72B2" w14:textId="77777777" w:rsidR="007C55AF" w:rsidRPr="005E2DFF" w:rsidRDefault="007C55AF" w:rsidP="00531D8B"/>
          <w:p w14:paraId="1388DCD0" w14:textId="3BFBA435" w:rsidR="007C55AF" w:rsidRPr="005E2DFF" w:rsidRDefault="007C55AF" w:rsidP="00531D8B">
            <w:r w:rsidRPr="005E2DFF">
              <w:rPr>
                <w:rFonts w:eastAsia="MyriadPro-Semibold"/>
                <w:b/>
                <w:color w:val="1F497D" w:themeColor="text2"/>
                <w:sz w:val="22"/>
                <w:szCs w:val="22"/>
              </w:rPr>
              <w:lastRenderedPageBreak/>
              <w:t xml:space="preserve">4. sz. részszempont: Épített elemekre vonatkozó jótállás időtartama (Kbt. 77.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alapján min </w:t>
            </w:r>
            <w:r w:rsidR="004C14CA" w:rsidRPr="005E2DFF">
              <w:rPr>
                <w:rFonts w:eastAsia="MyriadPro-Semibold"/>
                <w:b/>
                <w:color w:val="1F497D" w:themeColor="text2"/>
                <w:sz w:val="22"/>
                <w:szCs w:val="22"/>
              </w:rPr>
              <w:t>12</w:t>
            </w:r>
            <w:r w:rsidRPr="005E2DFF">
              <w:rPr>
                <w:rFonts w:eastAsia="MyriadPro-Semibold"/>
                <w:b/>
                <w:color w:val="1F497D" w:themeColor="text2"/>
                <w:sz w:val="22"/>
                <w:szCs w:val="22"/>
              </w:rPr>
              <w:t xml:space="preserve"> hónap, maximum </w:t>
            </w:r>
            <w:r w:rsidR="004C14CA" w:rsidRPr="005E2DFF">
              <w:rPr>
                <w:rFonts w:eastAsia="MyriadPro-Semibold"/>
                <w:b/>
                <w:color w:val="1F497D" w:themeColor="text2"/>
                <w:sz w:val="22"/>
                <w:szCs w:val="22"/>
              </w:rPr>
              <w:t>24</w:t>
            </w:r>
            <w:r w:rsidRPr="005E2DFF">
              <w:rPr>
                <w:rFonts w:eastAsia="MyriadPro-Semibold"/>
                <w:b/>
                <w:color w:val="1F497D" w:themeColor="text2"/>
                <w:sz w:val="22"/>
                <w:szCs w:val="22"/>
              </w:rPr>
              <w:t xml:space="preserve"> hónap), súlyszám: 10, értékelési módszer: arányosítás (Miniszterelnökség útmutatója a Kbt. 77. § (1) bekezdése szerinti legkedvezőbb szint, illetve legkedvezőtlenebb elvárás meghatározásához)</w:t>
            </w:r>
          </w:p>
        </w:tc>
      </w:tr>
    </w:tbl>
    <w:p w14:paraId="0142AAF6" w14:textId="77777777" w:rsidR="000F0264" w:rsidRPr="005E2DFF" w:rsidRDefault="000F0264">
      <w:pPr>
        <w:rPr>
          <w:sz w:val="22"/>
          <w:szCs w:val="22"/>
          <w:lang w:eastAsia="hu-HU"/>
        </w:rPr>
      </w:pPr>
    </w:p>
    <w:p w14:paraId="7C717107" w14:textId="77777777" w:rsidR="00871030" w:rsidRPr="005E2DFF" w:rsidRDefault="00AA5675">
      <w:pPr>
        <w:spacing w:before="120" w:after="120"/>
        <w:jc w:val="left"/>
        <w:rPr>
          <w:rFonts w:eastAsia="MyriadPro-Semibold"/>
          <w:b/>
          <w:sz w:val="28"/>
          <w:szCs w:val="28"/>
          <w:lang w:eastAsia="hu-HU"/>
        </w:rPr>
      </w:pPr>
      <w:r w:rsidRPr="005E2DFF">
        <w:rPr>
          <w:rFonts w:eastAsia="MyriadPro-Semibold"/>
          <w:b/>
          <w:sz w:val="28"/>
          <w:szCs w:val="28"/>
          <w:lang w:eastAsia="hu-HU"/>
        </w:rPr>
        <w:t>III. szakasz: Jogi, gazdasági, pénzügyi és műszaki információk</w:t>
      </w:r>
    </w:p>
    <w:p w14:paraId="270A2669" w14:textId="77777777" w:rsidR="00871030" w:rsidRPr="005E2DFF" w:rsidRDefault="00871030">
      <w:pPr>
        <w:spacing w:before="120" w:after="120"/>
        <w:rPr>
          <w:rFonts w:eastAsia="MyriadPro-Semibold"/>
          <w:sz w:val="22"/>
          <w:szCs w:val="22"/>
          <w:lang w:eastAsia="hu-HU"/>
        </w:rPr>
      </w:pPr>
    </w:p>
    <w:p w14:paraId="4B705E97"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III.1) Részvételi feltételek</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4FEA01B8"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E99588" w14:textId="2D896993" w:rsidR="00871030" w:rsidRPr="005E2DFF" w:rsidRDefault="005B205B">
            <w:pPr>
              <w:spacing w:before="120" w:after="120"/>
              <w:rPr>
                <w:rFonts w:eastAsia="MyriadPro-Semibold"/>
                <w:b/>
                <w:sz w:val="22"/>
                <w:szCs w:val="22"/>
                <w:lang w:eastAsia="hu-HU"/>
              </w:rPr>
            </w:pPr>
            <w:r w:rsidRPr="005E2DFF">
              <w:rPr>
                <w:rFonts w:eastAsia="MyriadPro-Semibold"/>
                <w:b/>
                <w:sz w:val="22"/>
                <w:szCs w:val="22"/>
                <w:lang w:eastAsia="hu-HU"/>
              </w:rPr>
              <w:t>III.1.1) Az ajánlattevő</w:t>
            </w:r>
            <w:r w:rsidR="00AA5675" w:rsidRPr="005E2DFF">
              <w:rPr>
                <w:rFonts w:eastAsia="MyriadPro-Semibold"/>
                <w:b/>
                <w:sz w:val="22"/>
                <w:szCs w:val="22"/>
                <w:lang w:eastAsia="hu-HU"/>
              </w:rPr>
              <w:t xml:space="preserve"> alkalmassága az adott szakmai tevékenység végzésére, ideértve a szakmai és cégnyilvántartásokba történő bejegyzésre vonatkozó előírásokat is</w:t>
            </w:r>
          </w:p>
          <w:p w14:paraId="2E3C89E6" w14:textId="7269CA88" w:rsidR="000072DE" w:rsidRPr="005E2DFF" w:rsidRDefault="000072DE" w:rsidP="000072DE">
            <w:pPr>
              <w:spacing w:before="120" w:after="120"/>
              <w:jc w:val="left"/>
              <w:rPr>
                <w:rFonts w:eastAsia="MyriadPro-Light"/>
                <w:sz w:val="22"/>
                <w:szCs w:val="22"/>
                <w:lang w:eastAsia="hu-HU"/>
              </w:rPr>
            </w:pPr>
            <w:r w:rsidRPr="005E2DFF">
              <w:rPr>
                <w:rFonts w:eastAsia="MyriadPro-Light"/>
                <w:sz w:val="22"/>
                <w:szCs w:val="22"/>
                <w:lang w:eastAsia="hu-HU"/>
              </w:rPr>
              <w:t>A feltételek felsorolása és rövid ismertetése:</w:t>
            </w:r>
          </w:p>
          <w:p w14:paraId="3BD3DED0" w14:textId="50E5FDAA" w:rsidR="000072DE" w:rsidRPr="005E2DFF" w:rsidRDefault="004914FF"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Az eljárásban nem lehet ajánlattevő (AT), alvállalkozó, és nem vehet részt alkalmasság igazolásában olyan gazdasági szereplő, akivel szemben a Kbt. 62. § (1)-(2)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szerinti kizáró okok </w:t>
            </w:r>
            <w:proofErr w:type="spellStart"/>
            <w:r w:rsidRPr="005E2DFF">
              <w:rPr>
                <w:rFonts w:eastAsia="MyriadPro-Semibold"/>
                <w:b/>
                <w:color w:val="1F497D" w:themeColor="text2"/>
                <w:sz w:val="22"/>
                <w:szCs w:val="22"/>
              </w:rPr>
              <w:t>bármelyike</w:t>
            </w:r>
            <w:proofErr w:type="spellEnd"/>
            <w:r w:rsidRPr="005E2DFF">
              <w:rPr>
                <w:rFonts w:eastAsia="MyriadPro-Semibold"/>
                <w:b/>
                <w:color w:val="1F497D" w:themeColor="text2"/>
                <w:sz w:val="22"/>
                <w:szCs w:val="22"/>
              </w:rPr>
              <w:t xml:space="preserve"> fennáll. A kizáró okokkal kapcsolatban a Kbt. 74.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a)-b)</w:t>
            </w:r>
            <w:r w:rsidR="00C8029F"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pontja és a Kbt. 64. § irányadó.</w:t>
            </w:r>
          </w:p>
          <w:p w14:paraId="287FD416" w14:textId="2EB4AC23" w:rsidR="00304043" w:rsidRPr="005E2DFF" w:rsidRDefault="004914FF" w:rsidP="000072DE">
            <w:pPr>
              <w:spacing w:before="120" w:after="120"/>
              <w:rPr>
                <w:rFonts w:eastAsia="MyriadPro-Semibold"/>
                <w:b/>
                <w:color w:val="1F497D" w:themeColor="text2"/>
                <w:sz w:val="22"/>
                <w:szCs w:val="22"/>
              </w:rPr>
            </w:pPr>
            <w:r w:rsidRPr="005E2DFF">
              <w:rPr>
                <w:rFonts w:eastAsia="MyriadPro-Semibold"/>
                <w:b/>
                <w:color w:val="1F497D" w:themeColor="text2"/>
                <w:sz w:val="22"/>
                <w:szCs w:val="22"/>
              </w:rPr>
              <w:t>AT-nek az ajánlata benyújtásakor a 321/2015. (X. 30.) Korm. rendelet II. Fejezetében</w:t>
            </w:r>
            <w:r w:rsidR="00304043"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foglaltaknak megfelelően, az Egységes Európai Közbeszerzési Dokumentum (EEKD)</w:t>
            </w:r>
            <w:r w:rsidR="00304043"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benyújtásával kell nyilatkoznia, hogy nem tartozik a felhívásban előírt kizáró okok</w:t>
            </w:r>
            <w:r w:rsidR="00EF0455"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hatálya alá.</w:t>
            </w:r>
            <w:r w:rsidR="00304043" w:rsidRPr="005E2DFF">
              <w:rPr>
                <w:rFonts w:eastAsia="MyriadPro-Semibold"/>
                <w:b/>
                <w:color w:val="1F497D" w:themeColor="text2"/>
                <w:sz w:val="22"/>
                <w:szCs w:val="22"/>
              </w:rPr>
              <w:t xml:space="preserve"> Az igazolások benyújtásával kapcsolatban irányadó a Kbt. 69. § (4) és (11a) </w:t>
            </w:r>
            <w:proofErr w:type="spellStart"/>
            <w:r w:rsidR="00304043" w:rsidRPr="005E2DFF">
              <w:rPr>
                <w:rFonts w:eastAsia="MyriadPro-Semibold"/>
                <w:b/>
                <w:color w:val="1F497D" w:themeColor="text2"/>
                <w:sz w:val="22"/>
                <w:szCs w:val="22"/>
              </w:rPr>
              <w:t>bek</w:t>
            </w:r>
            <w:proofErr w:type="spellEnd"/>
            <w:r w:rsidR="00304043" w:rsidRPr="005E2DFF">
              <w:rPr>
                <w:rFonts w:eastAsia="MyriadPro-Semibold"/>
                <w:b/>
                <w:color w:val="1F497D" w:themeColor="text2"/>
                <w:sz w:val="22"/>
                <w:szCs w:val="22"/>
              </w:rPr>
              <w:t xml:space="preserve">., a 321/2015. (X. 30.) Korm. rend. 1. § (7) </w:t>
            </w:r>
            <w:proofErr w:type="spellStart"/>
            <w:r w:rsidR="00304043" w:rsidRPr="005E2DFF">
              <w:rPr>
                <w:rFonts w:eastAsia="MyriadPro-Semibold"/>
                <w:b/>
                <w:color w:val="1F497D" w:themeColor="text2"/>
                <w:sz w:val="22"/>
                <w:szCs w:val="22"/>
              </w:rPr>
              <w:t>bek</w:t>
            </w:r>
            <w:proofErr w:type="spellEnd"/>
            <w:r w:rsidR="00304043" w:rsidRPr="005E2DFF">
              <w:rPr>
                <w:rFonts w:eastAsia="MyriadPro-Semibold"/>
                <w:b/>
                <w:color w:val="1F497D" w:themeColor="text2"/>
                <w:sz w:val="22"/>
                <w:szCs w:val="22"/>
              </w:rPr>
              <w:t>. és III. Fejezet.</w:t>
            </w:r>
          </w:p>
          <w:p w14:paraId="2BCBB4AD" w14:textId="094997DB" w:rsidR="00304043" w:rsidRPr="005E2DFF" w:rsidRDefault="00304043" w:rsidP="000072DE">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 Kbt. 67. § (4)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alapján AT-nek nyilatkoznia kell, hogy nem vesz igénybe a szerződés teljesítéséhez a fentiek szerinti kizáró okok hatálya alá eső alvállalkozót. (A nyilatkozatot akkor is be kell nyújtani, ha az ajánlatkérő az eljárásban nem írta elő a már ismert alvállalkozók megnevezését.) A 321/2015. (X. 30.) Korm. rendelet 15. § (1) bekezdése alapján az alkalmasság igazolásában részt vevő alvállalkozó tekintetében az EEKD benyújtásával az AT eleget tesz a Kbt. 67. § (4) bekezdése szerinti nyilatkozati</w:t>
            </w:r>
            <w:r w:rsidR="00F675FF"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kötelezettségének.</w:t>
            </w:r>
          </w:p>
          <w:p w14:paraId="70397722" w14:textId="035FA849" w:rsidR="00F675FF" w:rsidRPr="005E2DFF" w:rsidRDefault="00F675FF" w:rsidP="00F675FF">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Ajánlatkérő a kizáró okok fenn nem állásának ellenőrzése, vizsgálata során a 321/2015.</w:t>
            </w:r>
            <w:r w:rsidR="00EF0455"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(X.30.) Kr. 8.§-1</w:t>
            </w:r>
            <w:r w:rsidR="000508BE" w:rsidRPr="005E2DFF">
              <w:rPr>
                <w:rFonts w:eastAsia="MyriadPro-Semibold"/>
                <w:b/>
                <w:color w:val="1F497D" w:themeColor="text2"/>
                <w:sz w:val="22"/>
                <w:szCs w:val="22"/>
              </w:rPr>
              <w:t>6</w:t>
            </w:r>
            <w:r w:rsidRPr="005E2DFF">
              <w:rPr>
                <w:rFonts w:eastAsia="MyriadPro-Semibold"/>
                <w:b/>
                <w:color w:val="1F497D" w:themeColor="text2"/>
                <w:sz w:val="22"/>
                <w:szCs w:val="22"/>
              </w:rPr>
              <w:t>.§-</w:t>
            </w:r>
            <w:proofErr w:type="spellStart"/>
            <w:r w:rsidRPr="005E2DFF">
              <w:rPr>
                <w:rFonts w:eastAsia="MyriadPro-Semibold"/>
                <w:b/>
                <w:color w:val="1F497D" w:themeColor="text2"/>
                <w:sz w:val="22"/>
                <w:szCs w:val="22"/>
              </w:rPr>
              <w:t>ai</w:t>
            </w:r>
            <w:proofErr w:type="spellEnd"/>
            <w:r w:rsidRPr="005E2DFF">
              <w:rPr>
                <w:rFonts w:eastAsia="MyriadPro-Semibold"/>
                <w:b/>
                <w:color w:val="1F497D" w:themeColor="text2"/>
                <w:sz w:val="22"/>
                <w:szCs w:val="22"/>
              </w:rPr>
              <w:t xml:space="preserve"> alapján jár el. A kizáró okokra vonatkozó igazolások keltezésével kapcsolatban a 321/2015. (X. 30.) Korm. rendelet 1. § (7) bekezdése irányadó.</w:t>
            </w:r>
          </w:p>
          <w:p w14:paraId="67536966" w14:textId="679C4491" w:rsidR="00F675FF" w:rsidRPr="005E2DFF" w:rsidRDefault="00F675FF" w:rsidP="00F675FF">
            <w:pPr>
              <w:spacing w:before="120" w:after="120"/>
              <w:rPr>
                <w:rFonts w:eastAsia="MyriadPro-Semibold"/>
                <w:b/>
                <w:color w:val="1F497D" w:themeColor="text2"/>
                <w:sz w:val="22"/>
                <w:szCs w:val="22"/>
              </w:rPr>
            </w:pPr>
            <w:r w:rsidRPr="005E2DFF">
              <w:rPr>
                <w:rFonts w:eastAsia="MyriadPro-Semibold"/>
                <w:b/>
                <w:color w:val="1F497D" w:themeColor="text2"/>
                <w:sz w:val="22"/>
                <w:szCs w:val="22"/>
              </w:rPr>
              <w:t>Öntisztázás: Kbt. 64. §</w:t>
            </w:r>
          </w:p>
          <w:p w14:paraId="304A4D46" w14:textId="77777777" w:rsidR="00F675FF" w:rsidRPr="005E2DFF" w:rsidRDefault="00F675FF" w:rsidP="000072DE">
            <w:pPr>
              <w:spacing w:before="120" w:after="120"/>
              <w:rPr>
                <w:rFonts w:eastAsia="MyriadPro-Light"/>
                <w:color w:val="0070C0"/>
                <w:sz w:val="22"/>
                <w:szCs w:val="22"/>
                <w:lang w:eastAsia="hu-HU"/>
              </w:rPr>
            </w:pPr>
          </w:p>
          <w:p w14:paraId="1B14E198" w14:textId="5E820A79" w:rsidR="00040333" w:rsidRPr="005E2DFF" w:rsidRDefault="00040333" w:rsidP="000072DE">
            <w:pPr>
              <w:spacing w:before="120" w:after="120"/>
              <w:rPr>
                <w:b/>
                <w:bCs/>
                <w:sz w:val="22"/>
                <w:szCs w:val="22"/>
                <w:u w:val="single"/>
              </w:rPr>
            </w:pPr>
            <w:r w:rsidRPr="005E2DFF">
              <w:rPr>
                <w:b/>
                <w:bCs/>
                <w:sz w:val="22"/>
                <w:szCs w:val="22"/>
                <w:u w:val="single"/>
              </w:rPr>
              <w:t>Kbt. 65. § (1) bekezdés c)</w:t>
            </w:r>
          </w:p>
          <w:p w14:paraId="157F4D01" w14:textId="75B59E0B" w:rsidR="00C8029F" w:rsidRPr="005E2DFF" w:rsidRDefault="00C8029F" w:rsidP="000072DE">
            <w:pPr>
              <w:spacing w:before="120" w:after="120"/>
              <w:rPr>
                <w:rFonts w:eastAsia="MyriadPro-Semibold"/>
                <w:b/>
                <w:color w:val="1F497D" w:themeColor="text2"/>
                <w:sz w:val="22"/>
                <w:szCs w:val="22"/>
              </w:rPr>
            </w:pPr>
            <w:r w:rsidRPr="005E2DFF">
              <w:rPr>
                <w:rFonts w:eastAsia="MyriadPro-Semibold"/>
                <w:b/>
                <w:color w:val="1F497D" w:themeColor="text2"/>
                <w:sz w:val="22"/>
                <w:szCs w:val="22"/>
              </w:rPr>
              <w:t>Sz.1. Ajánlatkérő az építőipari kivitelezési tevékenységet végző gazdasági szereplők vonatkozásában a Kbt. 65. § (1) bekezdés c) pontja</w:t>
            </w:r>
            <w:r w:rsidR="00C05862">
              <w:rPr>
                <w:rFonts w:eastAsia="MyriadPro-Semibold"/>
                <w:b/>
                <w:color w:val="1F497D" w:themeColor="text2"/>
                <w:sz w:val="22"/>
                <w:szCs w:val="22"/>
              </w:rPr>
              <w:t xml:space="preserve">, </w:t>
            </w:r>
            <w:r w:rsidR="00C05862" w:rsidRPr="00C05862">
              <w:rPr>
                <w:rFonts w:eastAsia="MyriadPro-Semibold"/>
                <w:b/>
                <w:color w:val="1F497D" w:themeColor="text2"/>
                <w:sz w:val="22"/>
                <w:szCs w:val="22"/>
              </w:rPr>
              <w:t>321/2015. (X.30.) Korm. rendelet 26. § (1) bekezdés a) pontja és a 322/2015. Korm. rend. 21. § (1) bekezdése</w:t>
            </w:r>
            <w:r w:rsidRPr="005E2DFF">
              <w:rPr>
                <w:rFonts w:eastAsia="MyriadPro-Semibold"/>
                <w:b/>
                <w:color w:val="1F497D" w:themeColor="text2"/>
                <w:sz w:val="22"/>
                <w:szCs w:val="22"/>
              </w:rPr>
              <w:t xml:space="preserve"> alapján előírja az </w:t>
            </w:r>
            <w:proofErr w:type="spellStart"/>
            <w:r w:rsidRPr="005E2DFF">
              <w:rPr>
                <w:rFonts w:eastAsia="MyriadPro-Semibold"/>
                <w:b/>
                <w:color w:val="1F497D" w:themeColor="text2"/>
                <w:sz w:val="22"/>
                <w:szCs w:val="22"/>
              </w:rPr>
              <w:t>Étv</w:t>
            </w:r>
            <w:proofErr w:type="spellEnd"/>
            <w:r w:rsidRPr="005E2DFF">
              <w:rPr>
                <w:rFonts w:eastAsia="MyriadPro-Semibold"/>
                <w:b/>
                <w:color w:val="1F497D" w:themeColor="text2"/>
                <w:sz w:val="22"/>
                <w:szCs w:val="22"/>
              </w:rPr>
              <w:t>. szerinti, építőipari kivitelezési tevékenységet végzők névjegyzékében szereplés követelményét, illetve a nem Magyarországon letelepedett gazdasági szereplők esetén a letelepedés szerinti ország nyilvántartásában szereplés, vagy a letelepedés szerinti országban előírt engedéllyel, jogosítvánnyal vagy szervezeti, kamarai tagsággal való rendelkezés követelményét.</w:t>
            </w:r>
          </w:p>
          <w:p w14:paraId="580237DD" w14:textId="79037A7F" w:rsidR="003E26E9" w:rsidRPr="005E2DFF" w:rsidRDefault="003E26E9" w:rsidP="000072DE">
            <w:pPr>
              <w:spacing w:before="120" w:after="120"/>
              <w:rPr>
                <w:rFonts w:eastAsia="MyriadPro-Light"/>
                <w:sz w:val="22"/>
                <w:szCs w:val="22"/>
                <w:lang w:eastAsia="hu-HU"/>
              </w:rPr>
            </w:pPr>
            <w:r w:rsidRPr="005E2DFF">
              <w:rPr>
                <w:rFonts w:eastAsia="MyriadPro-Light"/>
                <w:sz w:val="22"/>
                <w:szCs w:val="22"/>
                <w:lang w:eastAsia="hu-HU"/>
              </w:rPr>
              <w:t>Szakmai tevékenység végzésére vonatkozó alkalmasság igazolása:</w:t>
            </w:r>
          </w:p>
          <w:p w14:paraId="649F6D63" w14:textId="71F2E646" w:rsidR="003A3243" w:rsidRPr="005E2DFF" w:rsidRDefault="00C8029F" w:rsidP="003A3243">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SZ.1. </w:t>
            </w:r>
            <w:r w:rsidR="00C05862" w:rsidRPr="00C05862">
              <w:rPr>
                <w:rFonts w:eastAsia="MyriadPro-Semibold"/>
                <w:b/>
                <w:color w:val="1F497D" w:themeColor="text2"/>
                <w:sz w:val="22"/>
                <w:szCs w:val="22"/>
              </w:rPr>
              <w:t>Kbt. 65. § (1) bekezdés c) pontja és a 321/2015. (X.30.) Korm. rendelet 26. § (2) bekezdése alapján</w:t>
            </w:r>
            <w:r w:rsidR="00C05862">
              <w:rPr>
                <w:rFonts w:eastAsia="MyriadPro-Semibold"/>
                <w:b/>
                <w:color w:val="1F497D" w:themeColor="text2"/>
                <w:sz w:val="22"/>
                <w:szCs w:val="22"/>
              </w:rPr>
              <w:t xml:space="preserve"> a </w:t>
            </w:r>
            <w:r w:rsidR="003A3243" w:rsidRPr="005E2DFF">
              <w:rPr>
                <w:rFonts w:eastAsia="MyriadPro-Semibold"/>
                <w:b/>
                <w:color w:val="1F497D" w:themeColor="text2"/>
                <w:sz w:val="22"/>
                <w:szCs w:val="22"/>
              </w:rPr>
              <w:t xml:space="preserve">Magyarországon letelepedett gazdasági szereplő esetén a nyilvántartásban szereplés tényét Ajánlatkérő ellenőrzi, nem Magyarországon letelepedett gazdasági szereplő esetén a 2014/24/EU irányelv XI. mellékletében felsorolt nyilvántartások szerinti igazolást (kivonatot) vagy egyéb igazolást, vagy nyilatkozatot kell igazolásként benyújtani vagy az engedély vagy jogosítvány másolatát, illetve a szervezeti, kamarai tagságról szóló igazolást kell benyújtani Ajánlatkérő Kbt. 69. § (4) </w:t>
            </w:r>
            <w:proofErr w:type="spellStart"/>
            <w:r w:rsidR="003A3243" w:rsidRPr="005E2DFF">
              <w:rPr>
                <w:rFonts w:eastAsia="MyriadPro-Semibold"/>
                <w:b/>
                <w:color w:val="1F497D" w:themeColor="text2"/>
                <w:sz w:val="22"/>
                <w:szCs w:val="22"/>
              </w:rPr>
              <w:t>bek</w:t>
            </w:r>
            <w:proofErr w:type="spellEnd"/>
            <w:r w:rsidR="003A3243" w:rsidRPr="005E2DFF">
              <w:rPr>
                <w:rFonts w:eastAsia="MyriadPro-Semibold"/>
                <w:b/>
                <w:color w:val="1F497D" w:themeColor="text2"/>
                <w:sz w:val="22"/>
                <w:szCs w:val="22"/>
              </w:rPr>
              <w:t>. szerinti felhívására.</w:t>
            </w:r>
          </w:p>
          <w:p w14:paraId="362B8848" w14:textId="2749B225" w:rsidR="0010667E" w:rsidRPr="005E2DFF" w:rsidRDefault="0010667E" w:rsidP="003A3243">
            <w:pPr>
              <w:spacing w:before="120" w:after="120"/>
              <w:rPr>
                <w:rFonts w:eastAsia="MyriadPro-Semibold"/>
                <w:b/>
                <w:color w:val="1F497D" w:themeColor="text2"/>
                <w:sz w:val="22"/>
                <w:szCs w:val="22"/>
              </w:rPr>
            </w:pPr>
            <w:r w:rsidRPr="005E2DFF">
              <w:rPr>
                <w:rFonts w:eastAsia="MyriadPro-Semibold"/>
                <w:b/>
                <w:color w:val="1F497D" w:themeColor="text2"/>
                <w:sz w:val="22"/>
                <w:szCs w:val="22"/>
              </w:rPr>
              <w:lastRenderedPageBreak/>
              <w:t>A Kbt. 65. §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w:t>
            </w:r>
          </w:p>
          <w:p w14:paraId="5334644D" w14:textId="2A28480C" w:rsidR="003A3243" w:rsidRPr="005E2DFF" w:rsidRDefault="003A3243" w:rsidP="003A3243">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Ajánlatkérő a Kbt. 67. § (2) bekezdése alapján előírja, hogy az EEKD-ban az alkalmassági követelmények vonatkozásában elfogadja a 321/2015. (X. 30.) Korm. rendelet 2. § (5) bekezdése szerinti egyszerű nyilatkozat benyújtását. Ajánlattevő az Ajánlatkérő Kbt. 69.§ (4) bekezdése szerinti felszólítására köteles a jelen eljárást megindító felhívásban előírt igazolások benyújtására. Az igazolások ajánlatban történő benyújtásával kapcsolatban a Kbt. 69. § (4) bekezdése irányadó.</w:t>
            </w:r>
          </w:p>
          <w:p w14:paraId="6C3BDF14" w14:textId="2A6EB0BA" w:rsidR="003E26E9" w:rsidRPr="005E2DFF" w:rsidRDefault="003A3243" w:rsidP="003A3243">
            <w:pPr>
              <w:spacing w:before="120" w:after="120"/>
              <w:rPr>
                <w:rFonts w:eastAsia="MyriadPro-Light"/>
                <w:color w:val="0070C0"/>
                <w:sz w:val="22"/>
                <w:szCs w:val="22"/>
                <w:lang w:eastAsia="hu-HU"/>
              </w:rPr>
            </w:pPr>
            <w:r w:rsidRPr="005E2DFF">
              <w:rPr>
                <w:rFonts w:eastAsia="MyriadPro-Semibold"/>
                <w:b/>
                <w:color w:val="1F497D" w:themeColor="text2"/>
                <w:sz w:val="22"/>
                <w:szCs w:val="22"/>
              </w:rPr>
              <w:t>Az alkalmasság igazolása tekintetében irányadóak a Kbt. 65. § (6)-(7), (9) és (11) bekezdései, valamint a 321/2015. (X. 30.) Korm. rendelet 1. § (7) bekezdése és IV. fejezetének vonatkozó rendelkezései, valamint a 322/2015. (X. 30.) Korm. rendelet 21. § (2) bekezdése.</w:t>
            </w:r>
          </w:p>
        </w:tc>
      </w:tr>
      <w:tr w:rsidR="00871030" w:rsidRPr="005E2DFF" w14:paraId="0ADFCD34"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50C8A2" w14:textId="2AAA0EBA" w:rsidR="00871030" w:rsidRPr="005E2DFF" w:rsidRDefault="00AA5675">
            <w:pPr>
              <w:spacing w:before="120" w:after="120"/>
              <w:jc w:val="left"/>
              <w:rPr>
                <w:rStyle w:val="SzvegtrzsDltTrkz0pt"/>
                <w:rFonts w:ascii="Times New Roman" w:hAnsi="Times New Roman" w:cs="Times New Roman"/>
                <w:sz w:val="22"/>
                <w:szCs w:val="22"/>
              </w:rPr>
            </w:pPr>
            <w:r w:rsidRPr="005E2DFF">
              <w:rPr>
                <w:rFonts w:eastAsia="MyriadPro-Semibold"/>
                <w:b/>
                <w:sz w:val="22"/>
                <w:szCs w:val="22"/>
                <w:lang w:eastAsia="hu-HU"/>
              </w:rPr>
              <w:lastRenderedPageBreak/>
              <w:t>III.1.2) Gazdasági és pénzügyi alkalmasság</w:t>
            </w:r>
            <w:r w:rsidR="00386217" w:rsidRPr="005E2DFF">
              <w:rPr>
                <w:rStyle w:val="Lbjegyzet-hivatkozs"/>
                <w:rFonts w:eastAsia="MyriadPro-Semibold"/>
                <w:b/>
                <w:sz w:val="22"/>
                <w:szCs w:val="22"/>
                <w:lang w:eastAsia="hu-HU"/>
              </w:rPr>
              <w:footnoteReference w:id="2"/>
            </w:r>
            <w:r w:rsidRPr="005E2DFF">
              <w:rPr>
                <w:rFonts w:eastAsia="MyriadPro-Semibold"/>
                <w:b/>
                <w:sz w:val="22"/>
                <w:szCs w:val="22"/>
                <w:lang w:eastAsia="hu-HU"/>
              </w:rPr>
              <w:t xml:space="preserve"> </w:t>
            </w:r>
          </w:p>
          <w:p w14:paraId="6A8F5F4A" w14:textId="220998E8" w:rsidR="006E0A6E" w:rsidRPr="005E2DFF" w:rsidRDefault="00AA5675">
            <w:pPr>
              <w:spacing w:before="120" w:after="120"/>
              <w:jc w:val="left"/>
              <w:rPr>
                <w:rFonts w:eastAsia="MyriadPro-Light"/>
                <w:sz w:val="22"/>
                <w:szCs w:val="22"/>
                <w:lang w:eastAsia="hu-HU"/>
              </w:rPr>
            </w:pPr>
            <w:bookmarkStart w:id="8" w:name="__Fieldmark__4879_1279016146"/>
            <w:bookmarkEnd w:id="8"/>
            <w:r w:rsidRPr="005E2DFF">
              <w:rPr>
                <w:rFonts w:eastAsia="MyriadPro-Light"/>
                <w:sz w:val="22"/>
                <w:szCs w:val="22"/>
                <w:lang w:eastAsia="hu-HU"/>
              </w:rPr>
              <w:t xml:space="preserve">A </w:t>
            </w:r>
            <w:proofErr w:type="spellStart"/>
            <w:r w:rsidRPr="005E2DFF">
              <w:rPr>
                <w:rFonts w:eastAsia="MyriadPro-Light"/>
                <w:sz w:val="22"/>
                <w:szCs w:val="22"/>
                <w:lang w:eastAsia="hu-HU"/>
              </w:rPr>
              <w:t>közbeszerzési</w:t>
            </w:r>
            <w:proofErr w:type="spellEnd"/>
            <w:r w:rsidRPr="005E2DFF">
              <w:rPr>
                <w:rFonts w:eastAsia="MyriadPro-Light"/>
                <w:sz w:val="22"/>
                <w:szCs w:val="22"/>
                <w:lang w:eastAsia="hu-HU"/>
              </w:rPr>
              <w:t xml:space="preserve"> dokumentációban megadott kiválasztási szempontok</w:t>
            </w:r>
            <w:r w:rsidR="00CA6E3E" w:rsidRPr="005E2DFF">
              <w:rPr>
                <w:rFonts w:eastAsia="MyriadPro-Light"/>
                <w:sz w:val="22"/>
                <w:szCs w:val="22"/>
                <w:lang w:eastAsia="hu-HU"/>
              </w:rPr>
              <w:t>:</w:t>
            </w:r>
          </w:p>
          <w:p w14:paraId="2DE04FCF" w14:textId="653BBDD7" w:rsidR="00871030" w:rsidRPr="005E2DFF" w:rsidRDefault="00AA5675">
            <w:pPr>
              <w:spacing w:before="120" w:after="120"/>
              <w:jc w:val="left"/>
              <w:rPr>
                <w:rFonts w:eastAsia="MyriadPro-Light"/>
                <w:b/>
                <w:sz w:val="22"/>
                <w:szCs w:val="22"/>
                <w:u w:val="single"/>
                <w:lang w:eastAsia="hu-HU"/>
              </w:rPr>
            </w:pPr>
            <w:r w:rsidRPr="005E2DFF">
              <w:rPr>
                <w:rFonts w:eastAsia="MyriadPro-Light"/>
                <w:b/>
                <w:sz w:val="22"/>
                <w:szCs w:val="22"/>
                <w:u w:val="single"/>
                <w:lang w:eastAsia="hu-HU"/>
              </w:rPr>
              <w:t>A kiválasztási szempontok felsorolása és rövid ismertetése:</w:t>
            </w:r>
          </w:p>
          <w:p w14:paraId="3FEEDED6" w14:textId="06F67431" w:rsidR="00324341" w:rsidRPr="005E2DFF" w:rsidRDefault="00324341">
            <w:pPr>
              <w:spacing w:before="120" w:after="120"/>
              <w:jc w:val="left"/>
              <w:rPr>
                <w:rFonts w:eastAsia="MyriadPro-Semibold"/>
                <w:b/>
                <w:color w:val="1F497D" w:themeColor="text2"/>
                <w:sz w:val="22"/>
                <w:szCs w:val="22"/>
              </w:rPr>
            </w:pPr>
            <w:r w:rsidRPr="005E2DFF">
              <w:rPr>
                <w:rFonts w:eastAsia="MyriadPro-Semibold"/>
                <w:b/>
                <w:color w:val="1F497D" w:themeColor="text2"/>
                <w:sz w:val="22"/>
                <w:szCs w:val="22"/>
              </w:rPr>
              <w:t>A minősített AT-kre vonatkozó minősítési követelményeknél szigorúbb: P.1</w:t>
            </w:r>
            <w:r w:rsidR="000508BE" w:rsidRPr="005E2DFF">
              <w:rPr>
                <w:rFonts w:eastAsia="MyriadPro-Semibold"/>
                <w:b/>
                <w:color w:val="1F497D" w:themeColor="text2"/>
                <w:sz w:val="22"/>
                <w:szCs w:val="22"/>
              </w:rPr>
              <w:t>.</w:t>
            </w:r>
            <w:r w:rsidRPr="005E2DFF">
              <w:rPr>
                <w:rFonts w:eastAsia="MyriadPro-Semibold"/>
                <w:b/>
                <w:color w:val="1F497D" w:themeColor="text2"/>
                <w:sz w:val="22"/>
                <w:szCs w:val="22"/>
              </w:rPr>
              <w:t>, P.2.</w:t>
            </w:r>
          </w:p>
          <w:p w14:paraId="5DE9137E" w14:textId="39487C20" w:rsidR="00566CB8" w:rsidRPr="005E2DFF" w:rsidRDefault="00566CB8" w:rsidP="00917211">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P.1.: </w:t>
            </w:r>
            <w:r w:rsidR="00917211" w:rsidRPr="005E2DFF">
              <w:rPr>
                <w:rFonts w:eastAsia="MyriadPro-Semibold"/>
                <w:b/>
                <w:color w:val="1F497D" w:themeColor="text2"/>
                <w:sz w:val="22"/>
                <w:szCs w:val="22"/>
              </w:rPr>
              <w:t xml:space="preserve">Ajánlattevőnek csatolni kell a 321/2015. (X. 30.) Korm. rendelet 19. § (1) </w:t>
            </w:r>
            <w:proofErr w:type="spellStart"/>
            <w:r w:rsidR="00917211" w:rsidRPr="005E2DFF">
              <w:rPr>
                <w:rFonts w:eastAsia="MyriadPro-Semibold"/>
                <w:b/>
                <w:color w:val="1F497D" w:themeColor="text2"/>
                <w:sz w:val="22"/>
                <w:szCs w:val="22"/>
              </w:rPr>
              <w:t>bek</w:t>
            </w:r>
            <w:proofErr w:type="spellEnd"/>
            <w:r w:rsidR="00917211" w:rsidRPr="005E2DFF">
              <w:rPr>
                <w:rFonts w:eastAsia="MyriadPro-Semibold"/>
                <w:b/>
                <w:color w:val="1F497D" w:themeColor="text2"/>
                <w:sz w:val="22"/>
                <w:szCs w:val="22"/>
              </w:rPr>
              <w:t xml:space="preserve">. c) pontja alapján a felhívás feladását megelőző három, mérlegfordulónappal lezárt üzleti évi a </w:t>
            </w:r>
            <w:proofErr w:type="spellStart"/>
            <w:r w:rsidR="00917211" w:rsidRPr="005E2DFF">
              <w:rPr>
                <w:rFonts w:eastAsia="MyriadPro-Semibold"/>
                <w:b/>
                <w:color w:val="1F497D" w:themeColor="text2"/>
                <w:sz w:val="22"/>
                <w:szCs w:val="22"/>
              </w:rPr>
              <w:t>közbeszerzés</w:t>
            </w:r>
            <w:proofErr w:type="spellEnd"/>
            <w:r w:rsidR="00917211" w:rsidRPr="005E2DFF">
              <w:rPr>
                <w:rFonts w:eastAsia="MyriadPro-Semibold"/>
                <w:b/>
                <w:color w:val="1F497D" w:themeColor="text2"/>
                <w:sz w:val="22"/>
                <w:szCs w:val="22"/>
              </w:rPr>
              <w:t xml:space="preserve"> tárgya szerinti (építmények építése és/vagy felújítása) nettó árbevételről szóló nyilatkozatot, attól függően, hogy az ajánlattevő mikor jött létre, illetve mikor kezdte meg tevékenységét, amennyiben ezek az adatok rendelkezésre állnak. Ha az ajánlattevő az (1) bekezdés c) pontja szerinti irattal azért nem rendelkezik, mert olyan jogi formában működik, amely tekintetében az árbevételről szóló nyilatkozat benyújtása nem lehetséges, a 321/2015. (X. 30.) Korm. rendelet 19. § (3) bekezdése szerint köteles eljárni.</w:t>
            </w:r>
          </w:p>
          <w:p w14:paraId="0B36AD04" w14:textId="27CA2717" w:rsidR="006D6EBE" w:rsidRPr="005E2DFF" w:rsidRDefault="006D6EBE">
            <w:pPr>
              <w:spacing w:before="120" w:after="120"/>
              <w:jc w:val="left"/>
              <w:rPr>
                <w:rFonts w:eastAsia="MyriadPro-Light"/>
                <w:bCs/>
                <w:sz w:val="22"/>
                <w:szCs w:val="22"/>
                <w:lang w:eastAsia="hu-HU"/>
              </w:rPr>
            </w:pPr>
          </w:p>
          <w:p w14:paraId="312841EC" w14:textId="0DF9284B" w:rsidR="00E11A17" w:rsidRPr="005E2DFF" w:rsidRDefault="00917211" w:rsidP="00917211">
            <w:pPr>
              <w:spacing w:before="120" w:after="120"/>
              <w:rPr>
                <w:rFonts w:eastAsia="MyriadPro-Semibold"/>
                <w:b/>
                <w:color w:val="1F497D" w:themeColor="text2"/>
                <w:sz w:val="22"/>
                <w:szCs w:val="22"/>
              </w:rPr>
            </w:pPr>
            <w:r w:rsidRPr="005E2DFF">
              <w:rPr>
                <w:rFonts w:eastAsia="MyriadPro-Semibold"/>
                <w:b/>
                <w:color w:val="1F497D" w:themeColor="text2"/>
                <w:sz w:val="22"/>
                <w:szCs w:val="22"/>
              </w:rPr>
              <w:t>P.2.: Az eljárást megindító felhívás feladásának napját megelőzően lezárt utolsó három üzleti év számviteli jogszabályok szerinti beszámolóját Ajánlatkérő a 11/2009. (IV. 28.) IRM-</w:t>
            </w:r>
            <w:proofErr w:type="spellStart"/>
            <w:r w:rsidRPr="005E2DFF">
              <w:rPr>
                <w:rFonts w:eastAsia="MyriadPro-Semibold"/>
                <w:b/>
                <w:color w:val="1F497D" w:themeColor="text2"/>
                <w:sz w:val="22"/>
                <w:szCs w:val="22"/>
              </w:rPr>
              <w:t>MeHVM</w:t>
            </w:r>
            <w:proofErr w:type="spellEnd"/>
            <w:r w:rsidRPr="005E2DFF">
              <w:rPr>
                <w:rFonts w:eastAsia="MyriadPro-Semibold"/>
                <w:b/>
                <w:color w:val="1F497D" w:themeColor="text2"/>
                <w:sz w:val="22"/>
                <w:szCs w:val="22"/>
              </w:rPr>
              <w:t>-PM együttes rendelet 3. §-</w:t>
            </w:r>
            <w:proofErr w:type="spellStart"/>
            <w:r w:rsidRPr="005E2DFF">
              <w:rPr>
                <w:rFonts w:eastAsia="MyriadPro-Semibold"/>
                <w:b/>
                <w:color w:val="1F497D" w:themeColor="text2"/>
                <w:sz w:val="22"/>
                <w:szCs w:val="22"/>
              </w:rPr>
              <w:t>ában</w:t>
            </w:r>
            <w:proofErr w:type="spellEnd"/>
            <w:r w:rsidRPr="005E2DFF">
              <w:rPr>
                <w:rFonts w:eastAsia="MyriadPro-Semibold"/>
                <w:b/>
                <w:color w:val="1F497D" w:themeColor="text2"/>
                <w:sz w:val="22"/>
                <w:szCs w:val="22"/>
              </w:rPr>
              <w:t xml:space="preserve"> meghatározott internetes honlapon történő betekintéssel ellenőrzi a 321/2015. (X. 30.) Korm. rendelet 19.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b) pontja alapján. Amennyiben a beszámolók közül ezen a honlapon bármelyik nem található meg, abban az esetben csatolni kell ajánlattevő saját vagy jogelődje – a felhívás feladásának napját megelőzően lezárt – utolsó három üzleti évének számviteli jogszabályok szerinti beszámolói közül a honlapon nem található beszámoló részét képező mérleget / eredménykimutatást. A 321/2015. (X. 30.) Korm. rendelet 19. § (2) bekezdése szerint, ha az ajánlattevő az (1) bekezdés b) pontja szerinti irattal azért nem rendelkezik az ajánlatkérő által előírt teljes időszakban, mert az időszak kezdete után kezdte meg működését, az alkalmasságát a </w:t>
            </w:r>
            <w:proofErr w:type="spellStart"/>
            <w:r w:rsidRPr="005E2DFF">
              <w:rPr>
                <w:rFonts w:eastAsia="MyriadPro-Semibold"/>
                <w:b/>
                <w:color w:val="1F497D" w:themeColor="text2"/>
                <w:sz w:val="22"/>
                <w:szCs w:val="22"/>
              </w:rPr>
              <w:t>közbeszerzés</w:t>
            </w:r>
            <w:proofErr w:type="spellEnd"/>
            <w:r w:rsidRPr="005E2DFF">
              <w:rPr>
                <w:rFonts w:eastAsia="MyriadPro-Semibold"/>
                <w:b/>
                <w:color w:val="1F497D" w:themeColor="text2"/>
                <w:sz w:val="22"/>
                <w:szCs w:val="22"/>
              </w:rPr>
              <w:t xml:space="preserve"> tárgyából származó </w:t>
            </w:r>
            <w:proofErr w:type="spellStart"/>
            <w:r w:rsidRPr="005E2DFF">
              <w:rPr>
                <w:rFonts w:eastAsia="MyriadPro-Semibold"/>
                <w:b/>
                <w:color w:val="1F497D" w:themeColor="text2"/>
                <w:sz w:val="22"/>
                <w:szCs w:val="22"/>
              </w:rPr>
              <w:t>árbevételről</w:t>
            </w:r>
            <w:proofErr w:type="spellEnd"/>
            <w:r w:rsidRPr="005E2DFF">
              <w:rPr>
                <w:rFonts w:eastAsia="MyriadPro-Semibold"/>
                <w:b/>
                <w:color w:val="1F497D" w:themeColor="text2"/>
                <w:sz w:val="22"/>
                <w:szCs w:val="22"/>
              </w:rPr>
              <w:t xml:space="preserve"> szóló nyilatkozattal jogosult igazolni. A később létrejött gazdasági szereplőktől elvárt, a </w:t>
            </w:r>
            <w:proofErr w:type="spellStart"/>
            <w:r w:rsidRPr="005E2DFF">
              <w:rPr>
                <w:rFonts w:eastAsia="MyriadPro-Semibold"/>
                <w:b/>
                <w:color w:val="1F497D" w:themeColor="text2"/>
                <w:sz w:val="22"/>
                <w:szCs w:val="22"/>
              </w:rPr>
              <w:t>közbeszerzés</w:t>
            </w:r>
            <w:proofErr w:type="spellEnd"/>
            <w:r w:rsidRPr="005E2DFF">
              <w:rPr>
                <w:rFonts w:eastAsia="MyriadPro-Semibold"/>
                <w:b/>
                <w:color w:val="1F497D" w:themeColor="text2"/>
                <w:sz w:val="22"/>
                <w:szCs w:val="22"/>
              </w:rPr>
              <w:t xml:space="preserve"> tárgya (építmények építése és/vagy felújítása) szerinti nettó árbevétel mértéke legalább</w:t>
            </w:r>
            <w:r w:rsidR="00E11A17" w:rsidRPr="005E2DFF">
              <w:rPr>
                <w:rFonts w:eastAsia="MyriadPro-Semibold"/>
                <w:b/>
                <w:color w:val="1F497D" w:themeColor="text2"/>
                <w:sz w:val="22"/>
                <w:szCs w:val="22"/>
              </w:rPr>
              <w:t xml:space="preserve"> </w:t>
            </w:r>
            <w:r w:rsidR="00536547" w:rsidRPr="005E2DFF">
              <w:rPr>
                <w:rFonts w:eastAsia="MyriadPro-Semibold"/>
                <w:b/>
                <w:color w:val="1F497D" w:themeColor="text2"/>
                <w:sz w:val="22"/>
                <w:szCs w:val="22"/>
              </w:rPr>
              <w:t>90.000.000</w:t>
            </w:r>
            <w:r w:rsidRPr="005E2DFF">
              <w:rPr>
                <w:rFonts w:eastAsia="MyriadPro-Semibold"/>
                <w:b/>
                <w:color w:val="1F497D" w:themeColor="text2"/>
                <w:sz w:val="22"/>
                <w:szCs w:val="22"/>
              </w:rPr>
              <w:t>, - Ft</w:t>
            </w:r>
          </w:p>
          <w:p w14:paraId="114A6A9C" w14:textId="02C3EB58" w:rsidR="00917211" w:rsidRPr="005E2DFF" w:rsidRDefault="00917211" w:rsidP="00917211">
            <w:pPr>
              <w:spacing w:before="120" w:after="120"/>
              <w:rPr>
                <w:rFonts w:eastAsia="MyriadPro-Semibold"/>
                <w:b/>
                <w:color w:val="1F497D" w:themeColor="text2"/>
                <w:sz w:val="22"/>
                <w:szCs w:val="22"/>
              </w:rPr>
            </w:pPr>
            <w:r w:rsidRPr="005E2DFF">
              <w:rPr>
                <w:rFonts w:eastAsia="MyriadPro-Semibold"/>
                <w:b/>
                <w:color w:val="1F497D" w:themeColor="text2"/>
                <w:sz w:val="22"/>
                <w:szCs w:val="22"/>
              </w:rPr>
              <w:t>Ha az ajánlattevő az (1) bekezdés b) pontja szerinti irattal azért nem rendelkezik, mert olyan jogi formában működik, amely tekintetében a beszámoló benyújtása nem lehetséges, a 321/2015. (X. 30.) Korm. rendelet 19. § (3) bekezdése szerint köteles eljárni.</w:t>
            </w:r>
          </w:p>
          <w:p w14:paraId="2770A72D" w14:textId="77777777" w:rsidR="00917211" w:rsidRPr="005E2DFF" w:rsidRDefault="00917211">
            <w:pPr>
              <w:spacing w:before="120" w:after="120"/>
              <w:jc w:val="left"/>
              <w:rPr>
                <w:rFonts w:eastAsia="MyriadPro-Light"/>
                <w:bCs/>
                <w:sz w:val="22"/>
                <w:szCs w:val="22"/>
                <w:lang w:eastAsia="hu-HU"/>
              </w:rPr>
            </w:pPr>
          </w:p>
          <w:p w14:paraId="5DB70168" w14:textId="378F286D" w:rsidR="00871030" w:rsidRPr="005E2DFF" w:rsidRDefault="00AA5675">
            <w:pPr>
              <w:spacing w:before="120" w:after="120"/>
              <w:jc w:val="left"/>
              <w:rPr>
                <w:rFonts w:eastAsia="MyriadPro-Light"/>
                <w:b/>
                <w:sz w:val="22"/>
                <w:szCs w:val="22"/>
                <w:u w:val="single"/>
                <w:lang w:eastAsia="hu-HU"/>
              </w:rPr>
            </w:pPr>
            <w:r w:rsidRPr="005E2DFF">
              <w:rPr>
                <w:rFonts w:eastAsia="MyriadPro-Light"/>
                <w:b/>
                <w:sz w:val="22"/>
                <w:szCs w:val="22"/>
                <w:u w:val="single"/>
                <w:lang w:eastAsia="hu-HU"/>
              </w:rPr>
              <w:t>Az alka</w:t>
            </w:r>
            <w:r w:rsidR="003978C0" w:rsidRPr="005E2DFF">
              <w:rPr>
                <w:rFonts w:eastAsia="MyriadPro-Light"/>
                <w:b/>
                <w:sz w:val="22"/>
                <w:szCs w:val="22"/>
                <w:u w:val="single"/>
                <w:lang w:eastAsia="hu-HU"/>
              </w:rPr>
              <w:t>lmasság minimumkövetelménye(i):</w:t>
            </w:r>
          </w:p>
          <w:p w14:paraId="472AFE66" w14:textId="1B6D0857" w:rsidR="00090E8C" w:rsidRPr="005E2DFF" w:rsidRDefault="00084ACB"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P.1. </w:t>
            </w:r>
            <w:r w:rsidR="0033001B" w:rsidRPr="005E2DFF">
              <w:rPr>
                <w:rFonts w:eastAsia="MyriadPro-Semibold"/>
                <w:b/>
                <w:color w:val="1F497D" w:themeColor="text2"/>
                <w:sz w:val="22"/>
                <w:szCs w:val="22"/>
              </w:rPr>
              <w:t xml:space="preserve">Alkalmatlan az ajánlattevő, ha az eljárást megindító felhívás feladását megelőző három, mérlegfordulónappal lezárt üzleti évben összesen a </w:t>
            </w:r>
            <w:proofErr w:type="spellStart"/>
            <w:r w:rsidR="0033001B" w:rsidRPr="005E2DFF">
              <w:rPr>
                <w:rFonts w:eastAsia="MyriadPro-Semibold"/>
                <w:b/>
                <w:color w:val="1F497D" w:themeColor="text2"/>
                <w:sz w:val="22"/>
                <w:szCs w:val="22"/>
              </w:rPr>
              <w:t>közbeszerzés</w:t>
            </w:r>
            <w:proofErr w:type="spellEnd"/>
            <w:r w:rsidR="0033001B" w:rsidRPr="005E2DFF">
              <w:rPr>
                <w:rFonts w:eastAsia="MyriadPro-Semibold"/>
                <w:b/>
                <w:color w:val="1F497D" w:themeColor="text2"/>
                <w:sz w:val="22"/>
                <w:szCs w:val="22"/>
              </w:rPr>
              <w:t xml:space="preserve"> tárgya szerinti (építmények építése és/vagy felújítása) nettó árbevétele nem éri el a </w:t>
            </w:r>
            <w:r w:rsidR="00EB02F2" w:rsidRPr="005E2DFF">
              <w:rPr>
                <w:rFonts w:eastAsia="MyriadPro-Semibold"/>
                <w:b/>
                <w:color w:val="1F497D" w:themeColor="text2"/>
                <w:sz w:val="22"/>
                <w:szCs w:val="22"/>
              </w:rPr>
              <w:t>90.000.000</w:t>
            </w:r>
            <w:r w:rsidR="0033001B" w:rsidRPr="005E2DFF">
              <w:rPr>
                <w:rFonts w:eastAsia="MyriadPro-Semibold"/>
                <w:b/>
                <w:color w:val="1F497D" w:themeColor="text2"/>
                <w:sz w:val="22"/>
                <w:szCs w:val="22"/>
              </w:rPr>
              <w:t xml:space="preserve"> forintot.</w:t>
            </w:r>
          </w:p>
          <w:p w14:paraId="4872584E" w14:textId="7D036B4C" w:rsidR="00123FA0" w:rsidRPr="005E2DFF" w:rsidRDefault="009E1AA8" w:rsidP="00FD5530">
            <w:pPr>
              <w:spacing w:before="120" w:after="120"/>
              <w:rPr>
                <w:rFonts w:eastAsia="MyriadPro-Semibold"/>
                <w:b/>
                <w:color w:val="1F497D" w:themeColor="text2"/>
                <w:sz w:val="22"/>
                <w:szCs w:val="22"/>
              </w:rPr>
            </w:pPr>
            <w:r w:rsidRPr="005E2DFF">
              <w:rPr>
                <w:rFonts w:eastAsia="MyriadPro-Semibold"/>
                <w:b/>
                <w:color w:val="1F497D" w:themeColor="text2"/>
                <w:sz w:val="22"/>
                <w:szCs w:val="22"/>
              </w:rPr>
              <w:lastRenderedPageBreak/>
              <w:t xml:space="preserve">P.2. </w:t>
            </w:r>
            <w:r w:rsidR="0033001B" w:rsidRPr="005E2DFF">
              <w:rPr>
                <w:rFonts w:eastAsia="MyriadPro-Semibold"/>
                <w:b/>
                <w:color w:val="1F497D" w:themeColor="text2"/>
                <w:sz w:val="22"/>
                <w:szCs w:val="22"/>
              </w:rPr>
              <w:t>Alkalmatlan az ajánlattevő, ha saját vagy jogelődje adózott eredménye az eljárást megindító felhívás feladása napját megelőző utolsó három üzleti évben 1-nél több alkalommal negatív volt.</w:t>
            </w:r>
          </w:p>
          <w:p w14:paraId="23E59AC2" w14:textId="0F83A58A" w:rsidR="00FD5530" w:rsidRPr="005E2DFF" w:rsidRDefault="00FD5530" w:rsidP="00FD5530">
            <w:pPr>
              <w:spacing w:before="120" w:after="120"/>
              <w:rPr>
                <w:rFonts w:eastAsia="MyriadPro-Semibold"/>
                <w:b/>
                <w:color w:val="1F497D" w:themeColor="text2"/>
                <w:sz w:val="22"/>
                <w:szCs w:val="22"/>
              </w:rPr>
            </w:pPr>
            <w:r w:rsidRPr="005E2DFF">
              <w:rPr>
                <w:rFonts w:eastAsia="MyriadPro-Semibold"/>
                <w:b/>
                <w:color w:val="1F497D" w:themeColor="text2"/>
                <w:sz w:val="22"/>
                <w:szCs w:val="22"/>
              </w:rPr>
              <w:t>Az alkalmasság igazolása tekintetében irányadóak a Kbt. 65. § (6)-(8) bekezdései, a 321/2015. (X. 30.) Korm. rendelet 1. § (7) bekezdése, valamint IV. fejezetének vonatkozó rendelkezései.</w:t>
            </w:r>
          </w:p>
          <w:p w14:paraId="1EF5108C" w14:textId="4A90F606" w:rsidR="00FD5530" w:rsidRPr="005E2DFF" w:rsidRDefault="00FD5530" w:rsidP="00FD5530">
            <w:pPr>
              <w:spacing w:before="120" w:after="120"/>
              <w:rPr>
                <w:rFonts w:eastAsia="MyriadPro-Semibold"/>
                <w:b/>
                <w:color w:val="1F497D" w:themeColor="text2"/>
                <w:sz w:val="22"/>
                <w:szCs w:val="22"/>
              </w:rPr>
            </w:pPr>
            <w:r w:rsidRPr="005E2DFF">
              <w:rPr>
                <w:rFonts w:eastAsia="MyriadPro-Semibold"/>
                <w:b/>
                <w:color w:val="1F497D" w:themeColor="text2"/>
                <w:sz w:val="22"/>
                <w:szCs w:val="22"/>
              </w:rPr>
              <w:t>Az a szervezet, amelynek adatait az ajánlattevő a gazdasági és pénzügyi alkalmasság igazolásához felhasználja, a Ptk. 6:419. §-</w:t>
            </w:r>
            <w:proofErr w:type="spellStart"/>
            <w:r w:rsidRPr="005E2DFF">
              <w:rPr>
                <w:rFonts w:eastAsia="MyriadPro-Semibold"/>
                <w:b/>
                <w:color w:val="1F497D" w:themeColor="text2"/>
                <w:sz w:val="22"/>
                <w:szCs w:val="22"/>
              </w:rPr>
              <w:t>ában</w:t>
            </w:r>
            <w:proofErr w:type="spellEnd"/>
            <w:r w:rsidRPr="005E2DFF">
              <w:rPr>
                <w:rFonts w:eastAsia="MyriadPro-Semibold"/>
                <w:b/>
                <w:color w:val="1F497D" w:themeColor="text2"/>
                <w:sz w:val="22"/>
                <w:szCs w:val="22"/>
              </w:rPr>
              <w:t xml:space="preserve"> foglaltak szerint kezesként felel az ajánlatkérőt az ajánlattevő teljesítésének elmaradásával vagy hibás teljesítésével</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összefüggésben ért kár megtérítéséért.</w:t>
            </w:r>
          </w:p>
          <w:p w14:paraId="78468785" w14:textId="77777777" w:rsidR="00010BF4" w:rsidRPr="005E2DFF" w:rsidRDefault="00FD5530" w:rsidP="00FD5530">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Ajánlattevő az alkalmassági minimumkövetelmények igazolása során a Kbt. 67. § és a</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321/2015. (X. 30.) Korm. rendelet II. fejezete szerint köteles eljárni.</w:t>
            </w:r>
          </w:p>
          <w:p w14:paraId="3A888B00" w14:textId="5B8C22CD" w:rsidR="00FD5530" w:rsidRPr="005E2DFF" w:rsidRDefault="00FD5530" w:rsidP="00FD5530">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Ajánlatkérő a Kbt.</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67. § (2) bekezdése alapján előírja, hogy az EEKD-ban az alkalmassági követelmények</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vonatkozásában elfogadja a 321/2015. (X. 30.) Korm. rendelet 2. § (5) bekezdése</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szerinti egyszerű nyilatkozat benyújtását. Ajánlattevő az Ajánlatkérő Kbt. 69. § (4)</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bekezdése</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szerinti felszólítására köteles a jelen eljárást megindító felhívásban előírt</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igazolások benyújtására. Az igazolások ajánlatban történő benyújtásával kapcsolatban a</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Kbt. 69. § (4) bekezdése irányadó.</w:t>
            </w:r>
          </w:p>
          <w:p w14:paraId="6CA18107" w14:textId="214A4162" w:rsidR="00FD5530" w:rsidRPr="005E2DFF" w:rsidRDefault="00FD5530" w:rsidP="00FD5530">
            <w:pPr>
              <w:spacing w:before="120" w:after="120"/>
              <w:rPr>
                <w:rFonts w:eastAsia="Times New Roman"/>
                <w:color w:val="000000"/>
                <w:sz w:val="22"/>
                <w:szCs w:val="22"/>
                <w:lang w:eastAsia="hu-HU"/>
              </w:rPr>
            </w:pPr>
            <w:r w:rsidRPr="005E2DFF">
              <w:rPr>
                <w:rFonts w:eastAsia="MyriadPro-Semibold"/>
                <w:b/>
                <w:color w:val="1F497D" w:themeColor="text2"/>
                <w:sz w:val="22"/>
                <w:szCs w:val="22"/>
              </w:rPr>
              <w:t>Építési beruházás közbeszerzése esetén, ha a Magyar Kereskedelmi és Iparkamara</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vállalkozó kivitelezői névjegyzékében megjelenített, 321/2015. (X. 30.) Korm. rendelet</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19. § (1) bekezdés előírásainak megfelelő dokumentumok bizonyítják, hogy a gazdasági</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szereplő megfelel az ajánlatkérő által meghatározott követelményeknek, a követelmény</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és a megfelelést igazoló dokumentum elérhetőségének pontos megjelölését is köteles</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elfogadni az ajánlatkérő az 321/2015. (X. 30.) Korm. rendelet 19. § (1) bekezdésben</w:t>
            </w:r>
            <w:r w:rsidR="00010BF4"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meghatározott dokumentumok benyújtása helyett.</w:t>
            </w:r>
          </w:p>
        </w:tc>
      </w:tr>
      <w:tr w:rsidR="00871030" w:rsidRPr="005E2DFF" w14:paraId="3FF1E09E"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CFE77B"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lastRenderedPageBreak/>
              <w:t>III.1.3) Műszaki, illetve szakmai alkalmasság</w:t>
            </w:r>
            <w:r w:rsidR="00386217" w:rsidRPr="005E2DFF">
              <w:rPr>
                <w:rStyle w:val="Lbjegyzet-hivatkozs"/>
                <w:rFonts w:eastAsia="MyriadPro-Semibold"/>
                <w:b/>
                <w:sz w:val="22"/>
                <w:szCs w:val="22"/>
                <w:lang w:eastAsia="hu-HU"/>
              </w:rPr>
              <w:footnoteReference w:id="3"/>
            </w:r>
          </w:p>
          <w:p w14:paraId="30F03E3D" w14:textId="7709D798" w:rsidR="00871030" w:rsidRPr="005E2DFF" w:rsidRDefault="00AA5675">
            <w:pPr>
              <w:spacing w:before="120" w:after="120"/>
              <w:jc w:val="left"/>
            </w:pPr>
            <w:bookmarkStart w:id="9" w:name="__Fieldmark__4986_1279016146"/>
            <w:bookmarkEnd w:id="9"/>
            <w:r w:rsidRPr="005E2DFF">
              <w:rPr>
                <w:rFonts w:eastAsia="MyriadPro-Light"/>
                <w:sz w:val="22"/>
                <w:szCs w:val="22"/>
                <w:lang w:eastAsia="hu-HU"/>
              </w:rPr>
              <w:t xml:space="preserve">A </w:t>
            </w:r>
            <w:proofErr w:type="spellStart"/>
            <w:r w:rsidRPr="005E2DFF">
              <w:rPr>
                <w:rFonts w:eastAsia="MyriadPro-Light"/>
                <w:sz w:val="22"/>
                <w:szCs w:val="22"/>
                <w:lang w:eastAsia="hu-HU"/>
              </w:rPr>
              <w:t>közbeszerzési</w:t>
            </w:r>
            <w:proofErr w:type="spellEnd"/>
            <w:r w:rsidRPr="005E2DFF">
              <w:rPr>
                <w:rFonts w:eastAsia="MyriadPro-Light"/>
                <w:sz w:val="22"/>
                <w:szCs w:val="22"/>
                <w:lang w:eastAsia="hu-HU"/>
              </w:rPr>
              <w:t xml:space="preserve"> dokumentációban megadott kiválasztási szempontok</w:t>
            </w:r>
            <w:r w:rsidR="00B939FF" w:rsidRPr="005E2DFF">
              <w:rPr>
                <w:rFonts w:eastAsia="MyriadPro-Light"/>
                <w:sz w:val="22"/>
                <w:szCs w:val="22"/>
                <w:lang w:eastAsia="hu-HU"/>
              </w:rPr>
              <w:t xml:space="preserve">: </w:t>
            </w:r>
          </w:p>
          <w:p w14:paraId="0B907ADD" w14:textId="69CF29B8" w:rsidR="00871030" w:rsidRPr="005E2DFF" w:rsidRDefault="00AA5675">
            <w:pPr>
              <w:spacing w:before="120" w:after="120"/>
              <w:jc w:val="left"/>
              <w:rPr>
                <w:rFonts w:eastAsia="MyriadPro-Light"/>
                <w:b/>
                <w:sz w:val="22"/>
                <w:szCs w:val="22"/>
                <w:u w:val="single"/>
                <w:lang w:eastAsia="hu-HU"/>
              </w:rPr>
            </w:pPr>
            <w:r w:rsidRPr="005E2DFF">
              <w:rPr>
                <w:rFonts w:eastAsia="MyriadPro-Light"/>
                <w:b/>
                <w:sz w:val="22"/>
                <w:szCs w:val="22"/>
                <w:u w:val="single"/>
                <w:lang w:eastAsia="hu-HU"/>
              </w:rPr>
              <w:t>A kiválasztási szempontok felsorolása és rövid ismertetése:</w:t>
            </w:r>
          </w:p>
          <w:p w14:paraId="5A590481" w14:textId="51FBDFE2" w:rsidR="00090E8C" w:rsidRPr="005E2DFF" w:rsidRDefault="00C01451">
            <w:pPr>
              <w:spacing w:before="120" w:after="120"/>
              <w:rPr>
                <w:rFonts w:eastAsia="MyriadPro-Semibold"/>
                <w:b/>
                <w:color w:val="1F497D" w:themeColor="text2"/>
                <w:sz w:val="22"/>
                <w:szCs w:val="22"/>
              </w:rPr>
            </w:pPr>
            <w:r w:rsidRPr="005E2DFF">
              <w:rPr>
                <w:rFonts w:eastAsia="MyriadPro-Semibold"/>
                <w:b/>
                <w:color w:val="1F497D" w:themeColor="text2"/>
                <w:sz w:val="22"/>
                <w:szCs w:val="22"/>
              </w:rPr>
              <w:t>A minősített AT-kre vonatkozó minősítési követelményeknél szigorúbb: M.1-M.</w:t>
            </w:r>
            <w:r w:rsidR="00017CCC">
              <w:rPr>
                <w:rFonts w:eastAsia="MyriadPro-Semibold"/>
                <w:b/>
                <w:color w:val="1F497D" w:themeColor="text2"/>
                <w:sz w:val="22"/>
                <w:szCs w:val="22"/>
              </w:rPr>
              <w:t>3</w:t>
            </w:r>
          </w:p>
          <w:p w14:paraId="33CDB829" w14:textId="77777777" w:rsidR="00271D88"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M.1: Ajánlattevőnek csatolni kell a 321/2015. (X.30.) Korm. rendelet 21. § (2)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 pontja alapján és a 22. § (3) bekezdése szerint az eljárást megindító felhívás feladásától visszafelé számított 60 hónapban teljesített, de legfeljebb 96 hónapon belül megkezdett, a felhívás alkalmasság minimumkövetelményei rovat M.1. pontjában előírt követelményeknek megfelelő, legjelentősebb építési beruházásainak ismertetését. Az ismertetésnek (ismertetéseknek) tartalmaznia kell legalább</w:t>
            </w:r>
          </w:p>
          <w:p w14:paraId="4806D6C4" w14:textId="173E19A7" w:rsidR="00271D88"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a szerződést kötő másik fél megnevezését (név, cím/székhely);</w:t>
            </w:r>
          </w:p>
          <w:p w14:paraId="7F8776EE" w14:textId="09537A23" w:rsidR="00271D88"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az építési beruházás tárgyát, valamint mennyiségét;</w:t>
            </w:r>
          </w:p>
          <w:p w14:paraId="63C57DF4" w14:textId="6869B3B7" w:rsidR="00271D88"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a teljesítés helyét;</w:t>
            </w:r>
          </w:p>
          <w:p w14:paraId="51EFA0B9" w14:textId="77777777" w:rsidR="00271D88"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a teljesítés idejét (a kezdési és befejezési határidő - év/hónap/nap - megjelölésével) és</w:t>
            </w:r>
          </w:p>
          <w:p w14:paraId="79C44AA4" w14:textId="465F5906" w:rsidR="00C01451" w:rsidRPr="005E2DFF" w:rsidRDefault="00271D88">
            <w:pPr>
              <w:spacing w:before="120" w:after="120"/>
              <w:rPr>
                <w:rFonts w:eastAsia="MyriadPro-Semibold"/>
                <w:b/>
                <w:color w:val="1F497D" w:themeColor="text2"/>
                <w:sz w:val="22"/>
                <w:szCs w:val="22"/>
              </w:rPr>
            </w:pPr>
            <w:r w:rsidRPr="005E2DFF">
              <w:rPr>
                <w:rFonts w:eastAsia="MyriadPro-Semibold"/>
                <w:b/>
                <w:color w:val="1F497D" w:themeColor="text2"/>
                <w:sz w:val="22"/>
                <w:szCs w:val="22"/>
              </w:rPr>
              <w:t>- nyilatkozatot arról, hogy a teljesítés az előírásoknak és a szerződésnek megfelelően történt-e</w:t>
            </w:r>
            <w:r w:rsidR="000A048B" w:rsidRPr="005E2DFF">
              <w:rPr>
                <w:rFonts w:eastAsia="MyriadPro-Semibold"/>
                <w:b/>
                <w:color w:val="1F497D" w:themeColor="text2"/>
                <w:sz w:val="22"/>
                <w:szCs w:val="22"/>
              </w:rPr>
              <w:t>.</w:t>
            </w:r>
          </w:p>
          <w:p w14:paraId="52E71C23" w14:textId="3D12EABF" w:rsidR="000A048B" w:rsidRPr="005E2DFF" w:rsidRDefault="000A048B">
            <w:pPr>
              <w:spacing w:before="120" w:after="120"/>
              <w:rPr>
                <w:rFonts w:eastAsia="MyriadPro-Light"/>
                <w:color w:val="0070C0"/>
                <w:sz w:val="22"/>
                <w:szCs w:val="22"/>
                <w:lang w:eastAsia="hu-HU"/>
              </w:rPr>
            </w:pPr>
          </w:p>
          <w:p w14:paraId="19C47469" w14:textId="1F968087" w:rsidR="000A048B" w:rsidRPr="005E2DFF" w:rsidRDefault="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Amennyiben az </w:t>
            </w:r>
            <w:proofErr w:type="spellStart"/>
            <w:r w:rsidRPr="005E2DFF">
              <w:rPr>
                <w:rFonts w:eastAsia="MyriadPro-Semibold"/>
                <w:b/>
                <w:color w:val="1F497D" w:themeColor="text2"/>
                <w:sz w:val="22"/>
                <w:szCs w:val="22"/>
              </w:rPr>
              <w:t>alkalmasságot</w:t>
            </w:r>
            <w:proofErr w:type="spellEnd"/>
            <w:r w:rsidRPr="005E2DFF">
              <w:rPr>
                <w:rFonts w:eastAsia="MyriadPro-Semibold"/>
                <w:b/>
                <w:color w:val="1F497D" w:themeColor="text2"/>
                <w:sz w:val="22"/>
                <w:szCs w:val="22"/>
              </w:rPr>
              <w:t xml:space="preserve"> igazolni kívánó a teljesítést konzorciumban végezte, az ismertetésben szerepelnie kell, hogy a teljesítésben milyen arányban (százalékban) vett részt. Ha a nyertes közös ajánlattevőként teljesített építési beruházásra vonatkozó referencia igazolás vagy nyilatkozat - a teljesítés oszthatatlansága miatt - nem állítható ki az egyes ajánlattevők által végzett munkák elkülönítésével, úgy az ajánlatkérő a referencia igazolást vagy nyilatkozatot bármelyik, a teljesítésben részt vett ajánlattevő részéről az ismertetett építési beruházás tekintetében olyan arányban köteles elfogadni, amilyen arányban az igazolást benyújtó ajánlattevő az általa elvégzett teljesítés alapján az ellenszolgáltatásból részesült. A fentiekre tekintettel ajánlattevő nyilatkozni köteles:</w:t>
            </w:r>
          </w:p>
          <w:p w14:paraId="4EA59195" w14:textId="6D185AFE" w:rsidR="000A048B" w:rsidRPr="005E2DFF" w:rsidRDefault="000A048B" w:rsidP="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lastRenderedPageBreak/>
              <w:t>- arról, hogy a referencia igazolás nem állítható ki az egyes</w:t>
            </w:r>
            <w:r w:rsidR="00725261"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ajánlattevők által végzett munkák elkülönítésével, továbbá</w:t>
            </w:r>
          </w:p>
          <w:p w14:paraId="3BA50A6A" w14:textId="6D1A5126" w:rsidR="000A048B" w:rsidRPr="005E2DFF" w:rsidRDefault="000A048B" w:rsidP="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t>- az igazolást benyújtó által végzett teljesítés arányáról.</w:t>
            </w:r>
          </w:p>
          <w:p w14:paraId="25A8230E" w14:textId="31B4BB7B" w:rsidR="00725261" w:rsidRPr="005E2DFF" w:rsidRDefault="00725261" w:rsidP="000A048B">
            <w:pPr>
              <w:spacing w:before="120" w:after="120"/>
              <w:rPr>
                <w:rFonts w:eastAsia="MyriadPro-Semibold"/>
                <w:b/>
                <w:color w:val="1F497D" w:themeColor="text2"/>
                <w:sz w:val="22"/>
                <w:szCs w:val="22"/>
              </w:rPr>
            </w:pPr>
          </w:p>
          <w:p w14:paraId="7D892B88" w14:textId="1F7B3E0F" w:rsidR="00725261" w:rsidRPr="005E2DFF" w:rsidRDefault="00725261" w:rsidP="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t>A 321/2015. (X. 30.) Korm. rendelet 21/A. § alapján az ajánlatkérő a teljesítés igazolásaként köteles elfogadni annak igazolását is, ha a referencia követelményben foglalt eredmény vagy tevékenység a szerződés részteljesítéseként valósult meg. A 22. § (4) bekezdése szerint ebben az esetben a teljesítés ideje alatt a részteljesítés idejét kell érteni, az adatokat a részteljesítés vonatkozásában olyan módon kell megadni, hogy abban a részteljesítéssel érintett szerződés teljes tárgya is szerepel.</w:t>
            </w:r>
          </w:p>
          <w:p w14:paraId="75149568" w14:textId="56088BF5" w:rsidR="00725261" w:rsidRPr="005E2DFF" w:rsidRDefault="00725261" w:rsidP="000A048B">
            <w:pPr>
              <w:spacing w:before="120" w:after="120"/>
              <w:rPr>
                <w:rFonts w:eastAsia="MyriadPro-Semibold"/>
                <w:b/>
                <w:color w:val="1F497D" w:themeColor="text2"/>
                <w:sz w:val="22"/>
                <w:szCs w:val="22"/>
              </w:rPr>
            </w:pPr>
          </w:p>
          <w:p w14:paraId="5F7D1116" w14:textId="787C29FA" w:rsidR="00655058" w:rsidRDefault="00725261" w:rsidP="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t>M.2: A 321/2015. (X. 30.) Korm. rendelet 21. § (2) bekezdés b) pontja alapján</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Ajánlattevő ismertesse azoknak a szakembereknek a nevét, végzettségét,</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gyakorlatát - az adott szakemberrel igazolni kívánt alkalmassági minimumkövetelmény</w:t>
            </w:r>
            <w:r w:rsidR="00B213B9"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pontos számának megjelölésével együtt, akit Ajánlattevő be kíván vonni a teljesítésbe. Az</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előírt végzettség a végzettséget igazoló dokumentum egyszerű másolatban történő</w:t>
            </w:r>
            <w:r w:rsidR="00EF0455"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benyújtásával</w:t>
            </w:r>
            <w:r w:rsidR="00715FE0"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a szakmai gyakorlat a szakember által saját kezűleg aláírt önéletrajz</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benyújtásával igazolandó</w:t>
            </w:r>
            <w:r w:rsidR="00664388" w:rsidRPr="005E2DFF">
              <w:rPr>
                <w:rFonts w:eastAsia="MyriadPro-Semibold"/>
                <w:b/>
                <w:color w:val="1F497D" w:themeColor="text2"/>
                <w:sz w:val="22"/>
                <w:szCs w:val="22"/>
              </w:rPr>
              <w:t xml:space="preserve"> (</w:t>
            </w:r>
            <w:r w:rsidR="00715FE0" w:rsidRPr="005E2DFF">
              <w:rPr>
                <w:rFonts w:eastAsia="MyriadPro-Semibold"/>
                <w:b/>
                <w:color w:val="1F497D" w:themeColor="text2"/>
                <w:sz w:val="22"/>
                <w:szCs w:val="22"/>
              </w:rPr>
              <w:t xml:space="preserve">amennyiben a bemutatott szakember szerepel a szakmavégzési jogosultságot igazoló kamarai nyilvántartásban, az alkalmassági követelmény körében előírt szakmai gyakorlati idő bemutatása, és a végzettséget igazoló dokumentum csatolása ezen szakember esetében nem szükséges, a bejegyzés ténye és </w:t>
            </w:r>
            <w:r w:rsidR="00CE78D8" w:rsidRPr="005E2DFF">
              <w:rPr>
                <w:rFonts w:eastAsia="MyriadPro-Semibold"/>
                <w:b/>
                <w:color w:val="1F497D" w:themeColor="text2"/>
                <w:sz w:val="22"/>
                <w:szCs w:val="22"/>
              </w:rPr>
              <w:t xml:space="preserve">a </w:t>
            </w:r>
            <w:r w:rsidR="00715FE0" w:rsidRPr="005E2DFF">
              <w:rPr>
                <w:rFonts w:eastAsia="MyriadPro-Semibold"/>
                <w:b/>
                <w:color w:val="1F497D" w:themeColor="text2"/>
                <w:sz w:val="22"/>
                <w:szCs w:val="22"/>
              </w:rPr>
              <w:t>nyilvántartás adatai alapján Ajánlatkérő automatikusan úgy tekinti, hogy az adott szakember az alkalmassági követelményben előírt szakmai gyakorlati idővel, és végzettséggel rendelkezik</w:t>
            </w:r>
            <w:r w:rsidR="00273E91" w:rsidRPr="005E2DFF">
              <w:rPr>
                <w:rFonts w:eastAsia="MyriadPro-Semibold"/>
                <w:b/>
                <w:color w:val="1F497D" w:themeColor="text2"/>
                <w:sz w:val="22"/>
                <w:szCs w:val="22"/>
              </w:rPr>
              <w:t>, ugyanakkor az önéletrajzban kötelesek feltüntetni a szakember kamarai nyilvántartási számát</w:t>
            </w:r>
            <w:r w:rsidR="004E1BB9" w:rsidRPr="005E2DFF">
              <w:rPr>
                <w:rFonts w:eastAsia="MyriadPro-Semibold"/>
                <w:b/>
                <w:color w:val="1F497D" w:themeColor="text2"/>
                <w:sz w:val="22"/>
                <w:szCs w:val="22"/>
              </w:rPr>
              <w:t xml:space="preserve"> és a</w:t>
            </w:r>
            <w:r w:rsidR="00273E91" w:rsidRPr="005E2DFF">
              <w:rPr>
                <w:rFonts w:eastAsia="MyriadPro-Semibold"/>
                <w:b/>
                <w:color w:val="1F497D" w:themeColor="text2"/>
                <w:sz w:val="22"/>
                <w:szCs w:val="22"/>
              </w:rPr>
              <w:t xml:space="preserve"> jogosultság megszerzésének idejét</w:t>
            </w:r>
            <w:r w:rsidR="00AC4761" w:rsidRPr="005E2DFF">
              <w:rPr>
                <w:rFonts w:eastAsia="MyriadPro-Semibold"/>
                <w:b/>
                <w:color w:val="1F497D" w:themeColor="text2"/>
                <w:sz w:val="22"/>
                <w:szCs w:val="22"/>
              </w:rPr>
              <w:t xml:space="preserve"> </w:t>
            </w:r>
            <w:r w:rsidR="00273E91" w:rsidRPr="005E2DFF">
              <w:rPr>
                <w:rFonts w:eastAsia="MyriadPro-Semibold"/>
                <w:b/>
                <w:color w:val="1F497D" w:themeColor="text2"/>
                <w:sz w:val="22"/>
                <w:szCs w:val="22"/>
              </w:rPr>
              <w:t>év/hónap/nap bontásban</w:t>
            </w:r>
            <w:r w:rsidR="00664388" w:rsidRPr="005E2DFF">
              <w:rPr>
                <w:rFonts w:eastAsia="MyriadPro-Semibold"/>
                <w:b/>
                <w:color w:val="1F497D" w:themeColor="text2"/>
                <w:sz w:val="22"/>
                <w:szCs w:val="22"/>
              </w:rPr>
              <w:t>)</w:t>
            </w:r>
            <w:r w:rsidRPr="005E2DFF">
              <w:rPr>
                <w:rFonts w:eastAsia="MyriadPro-Semibold"/>
                <w:b/>
                <w:color w:val="1F497D" w:themeColor="text2"/>
                <w:sz w:val="22"/>
                <w:szCs w:val="22"/>
              </w:rPr>
              <w:t>, amelyben nyilatkozni szükséges a tekintetben, hogy a</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szerződés teljesítése során rendelkezésre fog állni. Az önéletrajznak az egyes szakmai</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tapasztalatok időtartamát év/hónap pontossággal kell tartalmaznia. Az időben</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párhuzamos gyakorlati idők csak egyszer számítanak bele a szakember szakmai</w:t>
            </w:r>
            <w:r w:rsidR="00655058"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tapasztalatába.</w:t>
            </w:r>
          </w:p>
          <w:p w14:paraId="4E636277" w14:textId="55C558CE" w:rsidR="00017CCC" w:rsidRDefault="00017CCC" w:rsidP="000A048B">
            <w:pPr>
              <w:spacing w:before="120" w:after="120"/>
              <w:rPr>
                <w:rFonts w:eastAsia="MyriadPro-Semibold"/>
                <w:b/>
                <w:color w:val="1F497D" w:themeColor="text2"/>
                <w:sz w:val="22"/>
                <w:szCs w:val="22"/>
              </w:rPr>
            </w:pPr>
          </w:p>
          <w:p w14:paraId="28DE130C" w14:textId="77777777" w:rsidR="00017CCC" w:rsidRPr="005E2DFF" w:rsidRDefault="00017CCC" w:rsidP="00017CCC">
            <w:pPr>
              <w:tabs>
                <w:tab w:val="num" w:pos="1068"/>
              </w:tabs>
              <w:spacing w:before="120" w:after="120"/>
              <w:rPr>
                <w:rFonts w:eastAsia="MyriadPro-Light"/>
                <w:b/>
                <w:bCs/>
                <w:color w:val="1F497D" w:themeColor="text2"/>
                <w:sz w:val="22"/>
                <w:szCs w:val="22"/>
                <w:lang w:eastAsia="hu-HU"/>
              </w:rPr>
            </w:pPr>
            <w:r w:rsidRPr="005E2DFF">
              <w:rPr>
                <w:rFonts w:eastAsia="MyriadPro-Light"/>
                <w:b/>
                <w:bCs/>
                <w:color w:val="1F497D" w:themeColor="text2"/>
                <w:sz w:val="22"/>
                <w:szCs w:val="22"/>
                <w:lang w:eastAsia="hu-HU"/>
              </w:rPr>
              <w:t xml:space="preserve">M.3.: Ajánlattevőnek csatolni kell a 321/2015. (X. 30.) Korm. rendelet 21. § (2) </w:t>
            </w:r>
            <w:proofErr w:type="spellStart"/>
            <w:r w:rsidRPr="005E2DFF">
              <w:rPr>
                <w:rFonts w:eastAsia="MyriadPro-Light"/>
                <w:b/>
                <w:bCs/>
                <w:color w:val="1F497D" w:themeColor="text2"/>
                <w:sz w:val="22"/>
                <w:szCs w:val="22"/>
                <w:lang w:eastAsia="hu-HU"/>
              </w:rPr>
              <w:t>bek</w:t>
            </w:r>
            <w:proofErr w:type="spellEnd"/>
            <w:r w:rsidRPr="005E2DFF">
              <w:rPr>
                <w:rFonts w:eastAsia="MyriadPro-Light"/>
                <w:b/>
                <w:bCs/>
                <w:color w:val="1F497D" w:themeColor="text2"/>
                <w:sz w:val="22"/>
                <w:szCs w:val="22"/>
                <w:lang w:eastAsia="hu-HU"/>
              </w:rPr>
              <w:t>. h) pontja alapján a felhívás alkalmasság minimumkövetelményei rovat M.3. pontjában előírt követelményeknek megfelelő, a teljesítéshez rendelkezésre álló műszaki-technikai felszereltség leírását tartalmazó nyilatkozatot a berendezés darabszámának, műszaki paraméterének megjelölésével.</w:t>
            </w:r>
          </w:p>
          <w:p w14:paraId="0EECAE0E" w14:textId="77777777" w:rsidR="00017CCC" w:rsidRPr="005E2DFF" w:rsidRDefault="00017CCC" w:rsidP="000A048B">
            <w:pPr>
              <w:spacing w:before="120" w:after="120"/>
              <w:rPr>
                <w:rFonts w:eastAsia="MyriadPro-Semibold"/>
                <w:b/>
                <w:color w:val="1F497D" w:themeColor="text2"/>
                <w:sz w:val="22"/>
                <w:szCs w:val="22"/>
              </w:rPr>
            </w:pPr>
          </w:p>
          <w:p w14:paraId="6F4FB952" w14:textId="3932B7A1" w:rsidR="00D546F0" w:rsidRPr="005E2DFF" w:rsidRDefault="00D546F0" w:rsidP="000A048B">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 Kbt. 65. § (9)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alapján a 321/2015. (X. 30.) Korm. rendelet szerint előírt szakemberek - azok végzettségére, képzettségére - rendelkezésre állására vonatkozó követelmény, valamint a releváns szakmai tapasztalatot igazoló referenciákra vonatkozó követelmény teljesítésének igazolására az AT csak akkor veheti igénybe más szervezet kapacitásait, ha az adott szervezet valósítja meg azt az építési beruházást, amelyhez e kapacitásokra szükség van. A Kbt. 65. § (7)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szerint csatolandó kötelezettségvállalásnak ezt kell alátámasztania. A Kbt. 65. § (11) bekezdése szerint nem használhatja fel a gazdasági szereplő alkalmassága igazolására azokat az adatokat, amelyek felhasználására jogutódlás eredményeként - a jogelőd (7)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szerinti bevonása nélkül - maga lenne jogosult, ha a jogelőd gazdasági szereplő tekintetében az eljárásban alkalmazandó valamely kizáró ok fennáll, vagy - ha a jogelőd megszűnt – megszűnése hiányában fennállna</w:t>
            </w:r>
            <w:r w:rsidR="002D5F57" w:rsidRPr="005E2DFF">
              <w:rPr>
                <w:rFonts w:eastAsia="MyriadPro-Semibold"/>
                <w:b/>
                <w:color w:val="1F497D" w:themeColor="text2"/>
                <w:sz w:val="22"/>
                <w:szCs w:val="22"/>
              </w:rPr>
              <w:t>.</w:t>
            </w:r>
          </w:p>
          <w:p w14:paraId="4E2D7CBB" w14:textId="07BEB70C" w:rsidR="002D5F57" w:rsidRPr="005E2DFF" w:rsidRDefault="002D5F57" w:rsidP="002D5F57">
            <w:pPr>
              <w:spacing w:before="120" w:after="120"/>
              <w:rPr>
                <w:rFonts w:eastAsia="MyriadPro-Semibold"/>
                <w:b/>
                <w:color w:val="1F497D" w:themeColor="text2"/>
                <w:sz w:val="22"/>
                <w:szCs w:val="22"/>
              </w:rPr>
            </w:pPr>
            <w:r w:rsidRPr="005E2DFF">
              <w:rPr>
                <w:rFonts w:eastAsia="MyriadPro-Semibold"/>
                <w:b/>
                <w:color w:val="1F497D" w:themeColor="text2"/>
                <w:sz w:val="22"/>
                <w:szCs w:val="22"/>
              </w:rPr>
              <w:t>Az alkalmasság igazolása tekintetében irányadóak a Kbt. 65. § (6)-(7)</w:t>
            </w:r>
            <w:r w:rsidR="00AC4761" w:rsidRPr="005E2DFF">
              <w:rPr>
                <w:rFonts w:eastAsia="MyriadPro-Semibold"/>
                <w:b/>
                <w:color w:val="1F497D" w:themeColor="text2"/>
                <w:sz w:val="22"/>
                <w:szCs w:val="22"/>
              </w:rPr>
              <w:t>,</w:t>
            </w:r>
            <w:r w:rsidRPr="005E2DFF">
              <w:rPr>
                <w:rFonts w:eastAsia="MyriadPro-Semibold"/>
                <w:b/>
                <w:color w:val="1F497D" w:themeColor="text2"/>
                <w:sz w:val="22"/>
                <w:szCs w:val="22"/>
              </w:rPr>
              <w:t xml:space="preserve"> (9)</w:t>
            </w:r>
            <w:r w:rsidR="00AC4761" w:rsidRPr="005E2DFF">
              <w:rPr>
                <w:rFonts w:eastAsia="MyriadPro-Semibold"/>
                <w:b/>
                <w:color w:val="1F497D" w:themeColor="text2"/>
                <w:sz w:val="22"/>
                <w:szCs w:val="22"/>
              </w:rPr>
              <w:t xml:space="preserve"> és </w:t>
            </w:r>
            <w:r w:rsidRPr="005E2DFF">
              <w:rPr>
                <w:rFonts w:eastAsia="MyriadPro-Semibold"/>
                <w:b/>
                <w:color w:val="1F497D" w:themeColor="text2"/>
                <w:sz w:val="22"/>
                <w:szCs w:val="22"/>
              </w:rPr>
              <w:t>(11) bekezdései, a 321/2015. (X. 30.) Korm. rendelet 1. § (7) és (8) bekezdése, valamint IV. fejezetének vonatkozó rendelkezései.</w:t>
            </w:r>
          </w:p>
          <w:p w14:paraId="4216F61D" w14:textId="6C4FE41F" w:rsidR="002D5F57" w:rsidRPr="005E2DFF" w:rsidRDefault="002D5F57" w:rsidP="002D5F57">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Ajánlattevő az alkalmassági minimumkövetelmények igazolása során a Kbt. 67. § és a</w:t>
            </w:r>
            <w:r w:rsidR="00404DC9"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 xml:space="preserve">321/2015. (X. 30.) Korm. rendelet II. fejezete szerint köteles eljárni. Ajánlatkérő a Kbt. 67. § (2) bekezdése alapján előírja, hogy az EEKD-ban az alkalmassági követelmények vonatkozásában elfogadja a 321/2015. (X. 30.) Korm. rendelet 2. § (5)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szerinti egyszerű nyilatkozat benyújtását. Ajánlattevő az Ajánlatkérő Kbt. 69. § (4)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szerinti felszólítására köteles a jelen eljárást megindító felhívásban előírt igazolások </w:t>
            </w:r>
            <w:r w:rsidRPr="005E2DFF">
              <w:rPr>
                <w:rFonts w:eastAsia="MyriadPro-Semibold"/>
                <w:b/>
                <w:color w:val="1F497D" w:themeColor="text2"/>
                <w:sz w:val="22"/>
                <w:szCs w:val="22"/>
              </w:rPr>
              <w:lastRenderedPageBreak/>
              <w:t xml:space="preserve">benyújtására. Az igazolások ajánlatban történő benyújtásával kapcsolatban a Kbt. 69. § (4)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irányadó.</w:t>
            </w:r>
          </w:p>
          <w:p w14:paraId="69BB80F0" w14:textId="74D0FE98" w:rsidR="002D5F57" w:rsidRPr="005E2DFF" w:rsidRDefault="002D5F57" w:rsidP="002D5F57">
            <w:pPr>
              <w:spacing w:before="120" w:after="120"/>
              <w:rPr>
                <w:rFonts w:eastAsia="MyriadPro-Semibold"/>
                <w:b/>
                <w:color w:val="1F497D" w:themeColor="text2"/>
                <w:sz w:val="22"/>
                <w:szCs w:val="22"/>
              </w:rPr>
            </w:pPr>
            <w:r w:rsidRPr="005E2DFF">
              <w:rPr>
                <w:rFonts w:eastAsia="MyriadPro-Semibold"/>
                <w:b/>
                <w:color w:val="1F497D" w:themeColor="text2"/>
                <w:sz w:val="22"/>
                <w:szCs w:val="22"/>
              </w:rPr>
              <w:t>Építési beruházás közbeszerzése esetén, ha a Magyar Kereskedelmi és Iparkamara vállalkozó kivitelezői névjegyzékében megjelenített, a 321/2015. (X. 30.) Korm. rendelet 21. § (2) bekezdés szerinti dokumentumok bizonyítják, hogy a gazdasági szereplő megfelel az ajánlatkérő által meghatározott követelményeknek, a követelmény és a megfelelést igazoló dokumentum helyének pontos megjelölését is köteles elfogadni az ajánlatkérő a 21. § (2) bekezdésében meghatározott dokumentumok benyújtása helyett.</w:t>
            </w:r>
          </w:p>
          <w:p w14:paraId="2E826B2D" w14:textId="77777777" w:rsidR="00144194" w:rsidRPr="005E2DFF" w:rsidRDefault="00144194" w:rsidP="002D5F57">
            <w:pPr>
              <w:spacing w:before="120" w:after="120"/>
              <w:rPr>
                <w:rFonts w:eastAsia="MyriadPro-Semibold"/>
                <w:b/>
                <w:color w:val="1F497D" w:themeColor="text2"/>
                <w:sz w:val="22"/>
                <w:szCs w:val="22"/>
              </w:rPr>
            </w:pPr>
          </w:p>
          <w:p w14:paraId="6B084516" w14:textId="692F6595" w:rsidR="00871030" w:rsidRPr="005E2DFF" w:rsidRDefault="00AA5675">
            <w:pPr>
              <w:spacing w:before="120" w:after="120"/>
              <w:rPr>
                <w:rFonts w:eastAsia="MyriadPro-Light"/>
                <w:b/>
                <w:sz w:val="22"/>
                <w:szCs w:val="22"/>
                <w:u w:val="single"/>
                <w:lang w:eastAsia="hu-HU"/>
              </w:rPr>
            </w:pPr>
            <w:r w:rsidRPr="005E2DFF">
              <w:rPr>
                <w:rFonts w:eastAsia="MyriadPro-Light"/>
                <w:b/>
                <w:sz w:val="22"/>
                <w:szCs w:val="22"/>
                <w:u w:val="single"/>
                <w:lang w:eastAsia="hu-HU"/>
              </w:rPr>
              <w:t xml:space="preserve">Az alkalmasság minimumkövetelménye(i): </w:t>
            </w:r>
          </w:p>
          <w:p w14:paraId="0FC20325" w14:textId="7485475E" w:rsidR="00AC4761" w:rsidRPr="005E2DFF" w:rsidRDefault="00655058"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M.1: Alkalmatlan az ajánlattevő, ha nem mutat be</w:t>
            </w:r>
            <w:r w:rsidR="00267044" w:rsidRPr="005E2DFF">
              <w:rPr>
                <w:rFonts w:eastAsia="MyriadPro-Semibold"/>
                <w:b/>
                <w:color w:val="1F497D" w:themeColor="text2"/>
                <w:sz w:val="22"/>
                <w:szCs w:val="22"/>
              </w:rPr>
              <w:t xml:space="preserve"> a</w:t>
            </w:r>
            <w:r w:rsidRPr="005E2DFF">
              <w:rPr>
                <w:rFonts w:eastAsia="MyriadPro-Semibold"/>
                <w:b/>
                <w:color w:val="1F497D" w:themeColor="text2"/>
                <w:sz w:val="22"/>
                <w:szCs w:val="22"/>
              </w:rPr>
              <w:t>z eljárást megindító felhívás feladásától visszafelé számított 60 hónapban befejezett</w:t>
            </w:r>
            <w:r w:rsidR="00BC707F" w:rsidRPr="005E2DFF">
              <w:rPr>
                <w:rFonts w:eastAsia="MyriadPro-Semibold"/>
                <w:b/>
                <w:color w:val="1F497D" w:themeColor="text2"/>
                <w:sz w:val="22"/>
                <w:szCs w:val="22"/>
              </w:rPr>
              <w:t>, építésre és/vagy felújítására</w:t>
            </w:r>
            <w:r w:rsidR="00BC707F" w:rsidRPr="005E2DFF">
              <w:t xml:space="preserve"> </w:t>
            </w:r>
            <w:r w:rsidR="00BC707F" w:rsidRPr="005E2DFF">
              <w:rPr>
                <w:rFonts w:eastAsia="MyriadPro-Semibold"/>
                <w:b/>
                <w:color w:val="1F497D" w:themeColor="text2"/>
                <w:sz w:val="22"/>
                <w:szCs w:val="22"/>
              </w:rPr>
              <w:t xml:space="preserve">vonatkozó (átadás-átvétellel lezárt) referenciát, amely magában foglalt </w:t>
            </w:r>
          </w:p>
          <w:p w14:paraId="59C1078B" w14:textId="429F0585" w:rsidR="009D0BDF" w:rsidRPr="005E2DFF" w:rsidRDefault="00B213B9"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w:t>
            </w:r>
            <w:r w:rsidR="00B05822" w:rsidRPr="005E2DFF">
              <w:rPr>
                <w:rFonts w:eastAsia="MyriadPro-Semibold"/>
                <w:b/>
                <w:color w:val="1F497D" w:themeColor="text2"/>
                <w:sz w:val="22"/>
                <w:szCs w:val="22"/>
              </w:rPr>
              <w:t xml:space="preserve"> legalább </w:t>
            </w:r>
            <w:r w:rsidR="001B416D" w:rsidRPr="005E2DFF">
              <w:rPr>
                <w:rFonts w:eastAsia="MyriadPro-Semibold"/>
                <w:b/>
                <w:color w:val="1F497D" w:themeColor="text2"/>
                <w:sz w:val="22"/>
                <w:szCs w:val="22"/>
              </w:rPr>
              <w:t>40</w:t>
            </w:r>
            <w:r w:rsidR="00B05822" w:rsidRPr="005E2DFF">
              <w:rPr>
                <w:rFonts w:eastAsia="MyriadPro-Semibold"/>
                <w:b/>
                <w:color w:val="1F497D" w:themeColor="text2"/>
                <w:sz w:val="22"/>
                <w:szCs w:val="22"/>
              </w:rPr>
              <w:t xml:space="preserve"> m</w:t>
            </w:r>
            <w:r w:rsidR="001B416D" w:rsidRPr="005E2DFF">
              <w:rPr>
                <w:rFonts w:eastAsia="MyriadPro-Semibold"/>
                <w:b/>
                <w:color w:val="1F497D" w:themeColor="text2"/>
                <w:sz w:val="22"/>
                <w:szCs w:val="22"/>
              </w:rPr>
              <w:t>3</w:t>
            </w:r>
            <w:r w:rsidR="00B05822" w:rsidRPr="005E2DFF">
              <w:rPr>
                <w:rFonts w:eastAsia="MyriadPro-Semibold"/>
                <w:b/>
                <w:color w:val="1F497D" w:themeColor="text2"/>
                <w:sz w:val="22"/>
                <w:szCs w:val="22"/>
              </w:rPr>
              <w:t xml:space="preserve"> AC-11 </w:t>
            </w:r>
            <w:r w:rsidR="001745AF" w:rsidRPr="005E2DFF">
              <w:rPr>
                <w:rFonts w:eastAsia="MyriadPro-Semibold"/>
                <w:b/>
                <w:color w:val="1F497D" w:themeColor="text2"/>
                <w:sz w:val="22"/>
                <w:szCs w:val="22"/>
              </w:rPr>
              <w:t xml:space="preserve">aszfalt </w:t>
            </w:r>
            <w:r w:rsidR="00247892" w:rsidRPr="005E2DFF">
              <w:rPr>
                <w:rFonts w:eastAsia="MyriadPro-Semibold"/>
                <w:b/>
                <w:color w:val="1F497D" w:themeColor="text2"/>
                <w:sz w:val="22"/>
                <w:szCs w:val="22"/>
              </w:rPr>
              <w:t>felhasználásával</w:t>
            </w:r>
            <w:r w:rsidR="001745AF" w:rsidRPr="005E2DFF">
              <w:rPr>
                <w:rFonts w:eastAsia="MyriadPro-Semibold"/>
                <w:b/>
                <w:color w:val="1F497D" w:themeColor="text2"/>
                <w:sz w:val="22"/>
                <w:szCs w:val="22"/>
              </w:rPr>
              <w:t xml:space="preserve"> történő út építési</w:t>
            </w:r>
            <w:r w:rsidR="00247892" w:rsidRPr="005E2DFF">
              <w:rPr>
                <w:rFonts w:eastAsia="MyriadPro-Semibold"/>
                <w:b/>
                <w:color w:val="1F497D" w:themeColor="text2"/>
                <w:sz w:val="22"/>
                <w:szCs w:val="22"/>
              </w:rPr>
              <w:t>,</w:t>
            </w:r>
            <w:r w:rsidR="00B05822" w:rsidRPr="005E2DFF">
              <w:rPr>
                <w:rFonts w:eastAsia="MyriadPro-Semibold"/>
                <w:b/>
                <w:color w:val="1F497D" w:themeColor="text2"/>
                <w:sz w:val="22"/>
                <w:szCs w:val="22"/>
              </w:rPr>
              <w:t xml:space="preserve"> </w:t>
            </w:r>
          </w:p>
          <w:p w14:paraId="2E5948A8" w14:textId="625E11F5" w:rsidR="00247892" w:rsidRPr="005E2DFF" w:rsidRDefault="00247892"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 legalább </w:t>
            </w:r>
            <w:r w:rsidR="00F82E72" w:rsidRPr="003D6628">
              <w:rPr>
                <w:rFonts w:eastAsia="MyriadPro-Semibold"/>
                <w:b/>
                <w:color w:val="1F497D" w:themeColor="text2"/>
                <w:sz w:val="22"/>
                <w:szCs w:val="22"/>
              </w:rPr>
              <w:t>500</w:t>
            </w:r>
            <w:r w:rsidRPr="005E2DFF">
              <w:rPr>
                <w:rFonts w:eastAsia="MyriadPro-Semibold"/>
                <w:b/>
                <w:color w:val="1F497D" w:themeColor="text2"/>
                <w:sz w:val="22"/>
                <w:szCs w:val="22"/>
              </w:rPr>
              <w:t xml:space="preserve"> m</w:t>
            </w:r>
            <w:r w:rsidRPr="003D6628">
              <w:rPr>
                <w:rFonts w:eastAsia="MyriadPro-Semibold"/>
                <w:b/>
                <w:color w:val="1F497D" w:themeColor="text2"/>
                <w:sz w:val="22"/>
                <w:szCs w:val="22"/>
              </w:rPr>
              <w:t>2</w:t>
            </w:r>
            <w:r w:rsidRPr="005E2DFF">
              <w:rPr>
                <w:rFonts w:eastAsia="MyriadPro-Semibold"/>
                <w:b/>
                <w:color w:val="1F497D" w:themeColor="text2"/>
                <w:sz w:val="22"/>
                <w:szCs w:val="22"/>
              </w:rPr>
              <w:t xml:space="preserve"> térkő burkolat kiépítés</w:t>
            </w:r>
            <w:r w:rsidR="001745AF" w:rsidRPr="005E2DFF">
              <w:rPr>
                <w:rFonts w:eastAsia="MyriadPro-Semibold"/>
                <w:b/>
                <w:color w:val="1F497D" w:themeColor="text2"/>
                <w:sz w:val="22"/>
                <w:szCs w:val="22"/>
              </w:rPr>
              <w:t>i</w:t>
            </w:r>
            <w:r w:rsidR="002509DC" w:rsidRPr="005E2DFF">
              <w:rPr>
                <w:rFonts w:eastAsia="MyriadPro-Semibold"/>
                <w:b/>
                <w:color w:val="1F497D" w:themeColor="text2"/>
                <w:sz w:val="22"/>
                <w:szCs w:val="22"/>
              </w:rPr>
              <w:t>,</w:t>
            </w:r>
          </w:p>
          <w:p w14:paraId="7175BE23" w14:textId="6574D56A" w:rsidR="00247892" w:rsidRPr="005E2DFF" w:rsidRDefault="00B213B9" w:rsidP="00BC707F">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 </w:t>
            </w:r>
            <w:r w:rsidR="00247892" w:rsidRPr="003D6628">
              <w:rPr>
                <w:rFonts w:eastAsia="MyriadPro-Semibold"/>
                <w:b/>
                <w:color w:val="1F497D" w:themeColor="text2"/>
                <w:sz w:val="22"/>
                <w:szCs w:val="22"/>
              </w:rPr>
              <w:t xml:space="preserve">legalább </w:t>
            </w:r>
            <w:r w:rsidR="00B87F05" w:rsidRPr="003D6628">
              <w:rPr>
                <w:rFonts w:eastAsia="MyriadPro-Semibold"/>
                <w:b/>
                <w:color w:val="1F497D" w:themeColor="text2"/>
                <w:sz w:val="22"/>
                <w:szCs w:val="22"/>
              </w:rPr>
              <w:t>3</w:t>
            </w:r>
            <w:r w:rsidR="00F82E72" w:rsidRPr="003D6628">
              <w:rPr>
                <w:rFonts w:eastAsia="MyriadPro-Semibold"/>
                <w:b/>
                <w:color w:val="1F497D" w:themeColor="text2"/>
                <w:sz w:val="22"/>
                <w:szCs w:val="22"/>
              </w:rPr>
              <w:t>0</w:t>
            </w:r>
            <w:r w:rsidR="00247892" w:rsidRPr="003D6628">
              <w:rPr>
                <w:rFonts w:eastAsia="MyriadPro-Semibold"/>
                <w:b/>
                <w:color w:val="1F497D" w:themeColor="text2"/>
                <w:sz w:val="22"/>
                <w:szCs w:val="22"/>
              </w:rPr>
              <w:t xml:space="preserve"> db szikkasztómező blokk kiépítés</w:t>
            </w:r>
            <w:r w:rsidR="001745AF" w:rsidRPr="003D6628">
              <w:rPr>
                <w:rFonts w:eastAsia="MyriadPro-Semibold"/>
                <w:b/>
                <w:color w:val="1F497D" w:themeColor="text2"/>
                <w:sz w:val="22"/>
                <w:szCs w:val="22"/>
              </w:rPr>
              <w:t>i</w:t>
            </w:r>
            <w:r w:rsidR="00247892" w:rsidRPr="003D6628">
              <w:rPr>
                <w:rFonts w:eastAsia="MyriadPro-Semibold"/>
                <w:b/>
                <w:color w:val="1F497D" w:themeColor="text2"/>
                <w:sz w:val="22"/>
                <w:szCs w:val="22"/>
              </w:rPr>
              <w:t>,</w:t>
            </w:r>
          </w:p>
          <w:p w14:paraId="2428ECC4" w14:textId="11A13677" w:rsidR="00383710" w:rsidRPr="005E2DFF" w:rsidRDefault="00BC707F" w:rsidP="00BC707F">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 </w:t>
            </w:r>
            <w:r w:rsidR="00247892" w:rsidRPr="005E2DFF">
              <w:rPr>
                <w:rFonts w:eastAsia="MyriadPro-Semibold"/>
                <w:b/>
                <w:color w:val="1F497D" w:themeColor="text2"/>
                <w:sz w:val="22"/>
                <w:szCs w:val="22"/>
              </w:rPr>
              <w:t xml:space="preserve">legalább </w:t>
            </w:r>
            <w:r w:rsidR="00F82E72" w:rsidRPr="003D6628">
              <w:rPr>
                <w:rFonts w:eastAsia="MyriadPro-Semibold"/>
                <w:b/>
                <w:color w:val="1F497D" w:themeColor="text2"/>
                <w:sz w:val="22"/>
                <w:szCs w:val="22"/>
              </w:rPr>
              <w:t>1500</w:t>
            </w:r>
            <w:r w:rsidR="002509DC" w:rsidRPr="005E2DFF">
              <w:rPr>
                <w:rFonts w:eastAsia="MyriadPro-Semibold"/>
                <w:b/>
                <w:color w:val="1F497D" w:themeColor="text2"/>
                <w:sz w:val="22"/>
                <w:szCs w:val="22"/>
              </w:rPr>
              <w:t xml:space="preserve"> m</w:t>
            </w:r>
            <w:r w:rsidR="002509DC" w:rsidRPr="003D6628">
              <w:rPr>
                <w:rFonts w:eastAsia="MyriadPro-Semibold"/>
                <w:b/>
                <w:color w:val="1F497D" w:themeColor="text2"/>
                <w:sz w:val="22"/>
                <w:szCs w:val="22"/>
              </w:rPr>
              <w:t>2</w:t>
            </w:r>
            <w:r w:rsidR="002509DC" w:rsidRPr="005E2DFF">
              <w:rPr>
                <w:rFonts w:eastAsia="MyriadPro-Semibold"/>
                <w:b/>
                <w:color w:val="1F497D" w:themeColor="text2"/>
                <w:sz w:val="22"/>
                <w:szCs w:val="22"/>
              </w:rPr>
              <w:t xml:space="preserve"> terület füvesítés</w:t>
            </w:r>
            <w:r w:rsidR="001745AF" w:rsidRPr="005E2DFF">
              <w:rPr>
                <w:rFonts w:eastAsia="MyriadPro-Semibold"/>
                <w:b/>
                <w:color w:val="1F497D" w:themeColor="text2"/>
                <w:sz w:val="22"/>
                <w:szCs w:val="22"/>
              </w:rPr>
              <w:t>i munkát</w:t>
            </w:r>
            <w:r w:rsidR="002509DC" w:rsidRPr="005E2DFF">
              <w:rPr>
                <w:rFonts w:eastAsia="MyriadPro-Semibold"/>
                <w:b/>
                <w:color w:val="1F497D" w:themeColor="text2"/>
                <w:sz w:val="22"/>
                <w:szCs w:val="22"/>
              </w:rPr>
              <w:t>.</w:t>
            </w:r>
          </w:p>
          <w:p w14:paraId="37F7E4FC" w14:textId="4F8295EF" w:rsidR="00EF5076" w:rsidRPr="005E2DFF" w:rsidRDefault="00A92B2F" w:rsidP="00090E8C">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 </w:t>
            </w:r>
            <w:r w:rsidR="00EF5076" w:rsidRPr="005E2DFF">
              <w:rPr>
                <w:rFonts w:eastAsia="MyriadPro-Semibold"/>
                <w:b/>
                <w:color w:val="1F497D" w:themeColor="text2"/>
                <w:sz w:val="22"/>
                <w:szCs w:val="22"/>
              </w:rPr>
              <w:t xml:space="preserve">referenciakövetelményben foglaltak </w:t>
            </w:r>
            <w:r w:rsidR="00BC707F" w:rsidRPr="005E2DFF">
              <w:rPr>
                <w:rFonts w:eastAsia="MyriadPro-Semibold"/>
                <w:b/>
                <w:color w:val="1F497D" w:themeColor="text2"/>
                <w:sz w:val="22"/>
                <w:szCs w:val="22"/>
              </w:rPr>
              <w:t>több</w:t>
            </w:r>
            <w:r w:rsidR="00EF5076" w:rsidRPr="005E2DFF">
              <w:rPr>
                <w:rFonts w:eastAsia="MyriadPro-Semibold"/>
                <w:b/>
                <w:color w:val="1F497D" w:themeColor="text2"/>
                <w:sz w:val="22"/>
                <w:szCs w:val="22"/>
              </w:rPr>
              <w:t xml:space="preserve"> szerződésből teljesíthetőek</w:t>
            </w:r>
            <w:r w:rsidRPr="005E2DFF">
              <w:rPr>
                <w:rFonts w:eastAsia="MyriadPro-Semibold"/>
                <w:b/>
                <w:color w:val="1F497D" w:themeColor="text2"/>
                <w:sz w:val="22"/>
                <w:szCs w:val="22"/>
              </w:rPr>
              <w:t>.</w:t>
            </w:r>
          </w:p>
          <w:p w14:paraId="139EC05D" w14:textId="77777777" w:rsidR="005312A5" w:rsidRPr="005E2DFF" w:rsidRDefault="005312A5" w:rsidP="00A92B2F">
            <w:pPr>
              <w:spacing w:before="120" w:after="120"/>
              <w:rPr>
                <w:rFonts w:eastAsia="MyriadPro-Semibold"/>
                <w:b/>
                <w:color w:val="1F497D" w:themeColor="text2"/>
                <w:sz w:val="22"/>
                <w:szCs w:val="22"/>
              </w:rPr>
            </w:pPr>
          </w:p>
          <w:p w14:paraId="677F4BD4" w14:textId="07383D92" w:rsidR="00A92B2F" w:rsidRPr="005E2DFF" w:rsidRDefault="00A92B2F" w:rsidP="00A92B2F">
            <w:pPr>
              <w:spacing w:before="120" w:after="120"/>
              <w:rPr>
                <w:rFonts w:eastAsia="MyriadPro-Semibold"/>
                <w:b/>
                <w:color w:val="1F497D" w:themeColor="text2"/>
                <w:sz w:val="22"/>
                <w:szCs w:val="22"/>
              </w:rPr>
            </w:pPr>
            <w:r w:rsidRPr="005E2DFF">
              <w:rPr>
                <w:rFonts w:eastAsia="MyriadPro-Semibold"/>
                <w:b/>
                <w:color w:val="1F497D" w:themeColor="text2"/>
                <w:sz w:val="22"/>
                <w:szCs w:val="22"/>
              </w:rPr>
              <w:t>M.2.: Alkalmatlannak minősül az ajánlattevő, ha nem rendelkezik a szerződés teljesítésébe bevonni kívánt alábbi szakemberekkel:</w:t>
            </w:r>
          </w:p>
          <w:p w14:paraId="53FE27F0" w14:textId="77777777" w:rsidR="001A1A60" w:rsidRPr="005E2DFF" w:rsidRDefault="001A1A60" w:rsidP="001A1A60">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M.2.1.: legalább 1 fő az építésügyi és építésüggyel összefüggő szakmagyakorlási tevékenységekről szóló 266/2013. (VII. 11.) Korm. rendelet szerinti MV-KÉ felelős műszaki vezetői jogosultsággal, vagy a jogosultság megszerzéséhez szükséges végzettséggel és szakmai gyakorlati idővel rendelkező szakember; </w:t>
            </w:r>
          </w:p>
          <w:p w14:paraId="437DC0E8" w14:textId="77777777" w:rsidR="001A1A60" w:rsidRPr="005E2DFF" w:rsidRDefault="001A1A60" w:rsidP="001A1A60">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M.2.2.: legalább 1 fő az építésügyi és építésüggyel összefüggő szakmagyakorlási tevékenységekről szóló 266/2013. (VII. 11.) Korm. rendelet szerinti MV-VZ felelős műszaki vezetői jogosultsággal, vagy a jogosultság megszerzéséhez szükséges végzettséggel és szakmai gyakorlati idővel rendelkező szakember; </w:t>
            </w:r>
          </w:p>
          <w:p w14:paraId="24AA6134" w14:textId="2E094C9B" w:rsidR="00F0090F" w:rsidRPr="005E2DFF" w:rsidRDefault="00F0090F" w:rsidP="001A1A60">
            <w:pPr>
              <w:spacing w:before="120" w:after="120"/>
              <w:rPr>
                <w:rFonts w:eastAsia="MyriadPro-Semibold"/>
                <w:b/>
                <w:color w:val="1F497D" w:themeColor="text2"/>
                <w:sz w:val="22"/>
                <w:szCs w:val="22"/>
              </w:rPr>
            </w:pPr>
            <w:r w:rsidRPr="005E2DFF">
              <w:rPr>
                <w:rFonts w:eastAsia="MyriadPro-Semibold"/>
                <w:b/>
                <w:color w:val="1F497D" w:themeColor="text2"/>
                <w:sz w:val="22"/>
                <w:szCs w:val="22"/>
              </w:rPr>
              <w:t>A szakemberek között az átfedés megengedett.</w:t>
            </w:r>
          </w:p>
          <w:p w14:paraId="44FF6F88" w14:textId="77777777" w:rsidR="00F0090F" w:rsidRPr="005E2DFF" w:rsidRDefault="00F0090F" w:rsidP="00F0090F">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Ajánlatkérő a fenti végzettségekkel/képzettségekkel egyenértékű végzettséget/képzettséget is elfogad. Az egyenértékűség bizonyítása Ajánlattevő feladata.</w:t>
            </w:r>
          </w:p>
          <w:p w14:paraId="1C688308" w14:textId="4B2FE689" w:rsidR="00F0090F" w:rsidRPr="005E2DFF" w:rsidRDefault="00F0090F" w:rsidP="00F0090F">
            <w:pPr>
              <w:spacing w:before="120" w:after="120"/>
              <w:rPr>
                <w:rFonts w:eastAsia="MyriadPro-Semibold"/>
                <w:b/>
                <w:color w:val="1F497D" w:themeColor="text2"/>
                <w:sz w:val="22"/>
                <w:szCs w:val="22"/>
              </w:rPr>
            </w:pPr>
            <w:r w:rsidRPr="005E2DFF">
              <w:rPr>
                <w:rFonts w:eastAsia="MyriadPro-Semibold"/>
                <w:b/>
                <w:color w:val="1F497D" w:themeColor="text2"/>
                <w:sz w:val="22"/>
                <w:szCs w:val="22"/>
              </w:rPr>
              <w:t>Ajánlatkérő felhívja az ajánlattevők figyelmét, hogy az M.2.1-M.2.</w:t>
            </w:r>
            <w:r w:rsidR="001A1A60" w:rsidRPr="005E2DFF">
              <w:rPr>
                <w:rFonts w:eastAsia="MyriadPro-Semibold"/>
                <w:b/>
                <w:color w:val="1F497D" w:themeColor="text2"/>
                <w:sz w:val="22"/>
                <w:szCs w:val="22"/>
              </w:rPr>
              <w:t>2</w:t>
            </w:r>
            <w:r w:rsidRPr="005E2DFF">
              <w:rPr>
                <w:rFonts w:eastAsia="MyriadPro-Semibold"/>
                <w:b/>
                <w:color w:val="1F497D" w:themeColor="text2"/>
                <w:sz w:val="22"/>
                <w:szCs w:val="22"/>
              </w:rPr>
              <w:t xml:space="preserve"> pontban megjelölt szakembernek a 266/2013. (VII. 11.) Korm. rendelet szerinti névjegyzékbe vétellel kell rendelkeznie a szerződéskötés időpontjáig!</w:t>
            </w:r>
          </w:p>
          <w:p w14:paraId="294F6A07" w14:textId="4AA1AC01" w:rsidR="00FC47A9" w:rsidRPr="005E2DFF" w:rsidRDefault="00FC47A9" w:rsidP="00FC47A9">
            <w:pPr>
              <w:spacing w:before="120" w:after="120"/>
              <w:rPr>
                <w:rFonts w:eastAsia="MyriadPro-Semibold"/>
                <w:color w:val="0070C0"/>
                <w:sz w:val="22"/>
                <w:szCs w:val="22"/>
                <w:lang w:eastAsia="hu-HU"/>
              </w:rPr>
            </w:pPr>
          </w:p>
          <w:p w14:paraId="70D96D21" w14:textId="77777777" w:rsidR="00144194" w:rsidRPr="005E2DFF" w:rsidRDefault="00144194" w:rsidP="00144194">
            <w:pPr>
              <w:spacing w:before="120" w:after="120"/>
              <w:rPr>
                <w:rFonts w:eastAsia="MyriadPro-Semibold"/>
                <w:b/>
                <w:bCs/>
                <w:color w:val="1F497D" w:themeColor="text2"/>
                <w:sz w:val="22"/>
                <w:szCs w:val="22"/>
                <w:lang w:eastAsia="hu-HU"/>
              </w:rPr>
            </w:pPr>
            <w:r w:rsidRPr="005E2DFF">
              <w:rPr>
                <w:rFonts w:eastAsia="MyriadPro-Semibold"/>
                <w:b/>
                <w:bCs/>
                <w:color w:val="1F497D" w:themeColor="text2"/>
                <w:sz w:val="22"/>
                <w:szCs w:val="22"/>
                <w:lang w:eastAsia="hu-HU"/>
              </w:rPr>
              <w:t>M.3.: Alkalmatlan az ajánlattevő, ha nem mutat be a teljesítéshez szükséges alábbi műszaki felszereltséget:</w:t>
            </w:r>
          </w:p>
          <w:p w14:paraId="603C85CB" w14:textId="77777777" w:rsidR="00144194" w:rsidRPr="005E2DFF" w:rsidRDefault="00144194" w:rsidP="00144194">
            <w:pPr>
              <w:spacing w:before="120" w:after="120"/>
              <w:rPr>
                <w:rFonts w:eastAsia="MyriadPro-Semibold"/>
                <w:b/>
                <w:bCs/>
                <w:color w:val="1F497D" w:themeColor="text2"/>
                <w:sz w:val="22"/>
                <w:szCs w:val="22"/>
                <w:lang w:eastAsia="hu-HU"/>
              </w:rPr>
            </w:pPr>
            <w:r w:rsidRPr="005E2DFF">
              <w:rPr>
                <w:rFonts w:eastAsia="MyriadPro-Semibold"/>
                <w:b/>
                <w:bCs/>
                <w:color w:val="1F497D" w:themeColor="text2"/>
                <w:sz w:val="22"/>
                <w:szCs w:val="22"/>
                <w:lang w:eastAsia="hu-HU"/>
              </w:rPr>
              <w:t xml:space="preserve">- legalább 1 db </w:t>
            </w:r>
            <w:proofErr w:type="spellStart"/>
            <w:r w:rsidRPr="005E2DFF">
              <w:rPr>
                <w:rFonts w:eastAsia="MyriadPro-Semibold"/>
                <w:b/>
                <w:bCs/>
                <w:color w:val="1F497D" w:themeColor="text2"/>
                <w:sz w:val="22"/>
                <w:szCs w:val="22"/>
                <w:lang w:eastAsia="hu-HU"/>
              </w:rPr>
              <w:t>aszfaltfinisher</w:t>
            </w:r>
            <w:proofErr w:type="spellEnd"/>
            <w:r w:rsidRPr="005E2DFF">
              <w:rPr>
                <w:rFonts w:eastAsia="MyriadPro-Semibold"/>
                <w:b/>
                <w:bCs/>
                <w:color w:val="1F497D" w:themeColor="text2"/>
                <w:sz w:val="22"/>
                <w:szCs w:val="22"/>
                <w:lang w:eastAsia="hu-HU"/>
              </w:rPr>
              <w:t xml:space="preserve"> </w:t>
            </w:r>
          </w:p>
          <w:p w14:paraId="0CE5B1DD" w14:textId="77777777" w:rsidR="00144194" w:rsidRPr="005E2DFF" w:rsidRDefault="00144194" w:rsidP="00144194">
            <w:pPr>
              <w:spacing w:before="120" w:after="120"/>
              <w:rPr>
                <w:rFonts w:eastAsia="MyriadPro-Semibold"/>
                <w:b/>
                <w:bCs/>
                <w:color w:val="1F497D" w:themeColor="text2"/>
                <w:sz w:val="22"/>
                <w:szCs w:val="22"/>
                <w:lang w:eastAsia="hu-HU"/>
              </w:rPr>
            </w:pPr>
            <w:r w:rsidRPr="005E2DFF">
              <w:rPr>
                <w:rFonts w:eastAsia="MyriadPro-Semibold"/>
                <w:b/>
                <w:bCs/>
                <w:color w:val="1F497D" w:themeColor="text2"/>
                <w:sz w:val="22"/>
                <w:szCs w:val="22"/>
                <w:lang w:eastAsia="hu-HU"/>
              </w:rPr>
              <w:t>- legalább 1 db, legalább 8 tonnás úthenger</w:t>
            </w:r>
          </w:p>
          <w:p w14:paraId="37508F9C" w14:textId="28A22712" w:rsidR="00144194" w:rsidRPr="005E2DFF" w:rsidRDefault="00144194" w:rsidP="00FC47A9">
            <w:pPr>
              <w:spacing w:before="120" w:after="120"/>
              <w:rPr>
                <w:rFonts w:eastAsia="MyriadPro-Semibold"/>
                <w:color w:val="0070C0"/>
                <w:sz w:val="22"/>
                <w:szCs w:val="22"/>
                <w:lang w:eastAsia="hu-HU"/>
              </w:rPr>
            </w:pPr>
          </w:p>
          <w:p w14:paraId="4785F126" w14:textId="665CA6A0" w:rsidR="00D17BBA" w:rsidRPr="005E2DFF" w:rsidRDefault="00D17BBA" w:rsidP="00D17BBA">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 Kbt. 65. § (6) bekezdés szerint az előírt alkalmassági követelményeknek a közös Ajánlattevők együttesen is megfelelhetnek. A Kbt. 65. § (7) bekezdésnek megfelelően az előírt alkalmassági </w:t>
            </w:r>
            <w:r w:rsidRPr="005E2DFF">
              <w:rPr>
                <w:rFonts w:eastAsia="MyriadPro-Semibold"/>
                <w:b/>
                <w:color w:val="1F497D" w:themeColor="text2"/>
                <w:sz w:val="22"/>
                <w:szCs w:val="22"/>
              </w:rPr>
              <w:lastRenderedPageBreak/>
              <w:t>követelményeknek az Ajánlattevők bármely más szervezet vagy személy kapacitására támaszkodva is megfelelhetnek, a közöttük fennálló kapcsolat jogi jellegétől függetlenül.</w:t>
            </w:r>
          </w:p>
          <w:p w14:paraId="65ED8F2D" w14:textId="77777777" w:rsidR="00D17BBA" w:rsidRPr="005E2DFF" w:rsidRDefault="00D17BBA" w:rsidP="00D17BBA">
            <w:pPr>
              <w:spacing w:before="120" w:after="120"/>
              <w:rPr>
                <w:rFonts w:eastAsia="MyriadPro-Semibold"/>
                <w:b/>
                <w:color w:val="1F497D" w:themeColor="text2"/>
                <w:sz w:val="22"/>
                <w:szCs w:val="22"/>
              </w:rPr>
            </w:pPr>
            <w:r w:rsidRPr="005E2DFF">
              <w:rPr>
                <w:rFonts w:eastAsia="MyriadPro-Semibold"/>
                <w:b/>
                <w:color w:val="1F497D" w:themeColor="text2"/>
                <w:sz w:val="22"/>
                <w:szCs w:val="22"/>
              </w:rPr>
              <w:t>Ebben az esetben meg kell jelölni az ajánlatban ezt a szervezetet és az eljárást megindító felhívás vonatkozó pontjának megjelölésével azon alkalmassági követelményt vagy követelményeket, amelynek igazolása érdekében az Ajánlattevő ezen szervezet erőforrására vagy arra is támaszkodik.</w:t>
            </w:r>
          </w:p>
          <w:p w14:paraId="6956BF32" w14:textId="5E8106CE" w:rsidR="001A1A60" w:rsidRPr="005E2DFF" w:rsidRDefault="00D17BBA" w:rsidP="001A1A60">
            <w:pPr>
              <w:spacing w:before="120" w:after="120"/>
              <w:rPr>
                <w:rFonts w:eastAsia="MyriadPro-Semibold"/>
                <w:b/>
                <w:color w:val="1F497D" w:themeColor="text2"/>
                <w:sz w:val="22"/>
                <w:szCs w:val="22"/>
              </w:rPr>
            </w:pPr>
            <w:r w:rsidRPr="005E2DFF">
              <w:rPr>
                <w:rFonts w:eastAsia="MyriadPro-Semibold"/>
                <w:b/>
                <w:color w:val="1F497D" w:themeColor="text2"/>
                <w:sz w:val="22"/>
                <w:szCs w:val="22"/>
              </w:rPr>
              <w:t>Csatolni kell az ajánlatban a kapacitásait rendelkezésre bocsátó szervezet olyan szerződés</w:t>
            </w:r>
            <w:r w:rsidR="00B0564C" w:rsidRPr="005E2DFF">
              <w:rPr>
                <w:rFonts w:eastAsia="MyriadPro-Semibold"/>
                <w:b/>
                <w:color w:val="1F497D" w:themeColor="text2"/>
                <w:sz w:val="22"/>
                <w:szCs w:val="22"/>
              </w:rPr>
              <w:t>ben, előszerződésben vagy más formában</w:t>
            </w:r>
            <w:r w:rsidRPr="005E2DFF">
              <w:rPr>
                <w:rFonts w:eastAsia="MyriadPro-Semibold"/>
                <w:b/>
                <w:color w:val="1F497D" w:themeColor="text2"/>
                <w:sz w:val="22"/>
                <w:szCs w:val="22"/>
              </w:rPr>
              <w:t xml:space="preserve"> vállalt</w:t>
            </w:r>
            <w:r w:rsidR="00D546F0"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kötelezettségvállalását tartalmazó okiratot, amely alátámasztja, hogy a szerződés</w:t>
            </w:r>
            <w:r w:rsidR="00D546F0"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teljesítéséhez szükséges erőforrások rendelkezésre állnak majd a szerződés</w:t>
            </w:r>
            <w:r w:rsidR="00D546F0"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teljesítésének időtartama alatt.</w:t>
            </w:r>
          </w:p>
        </w:tc>
      </w:tr>
      <w:tr w:rsidR="00871030" w:rsidRPr="005E2DFF" w14:paraId="0EF1B4C1"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D42E61D"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lastRenderedPageBreak/>
              <w:t xml:space="preserve">III.1.5) Fenntartott szerződésekre vonatkozó információk </w:t>
            </w:r>
            <w:r w:rsidRPr="005E2DFF">
              <w:rPr>
                <w:rFonts w:eastAsia="MyriadPro-Semibold"/>
                <w:sz w:val="22"/>
                <w:szCs w:val="22"/>
                <w:lang w:eastAsia="hu-HU"/>
              </w:rPr>
              <w:t>(</w:t>
            </w:r>
            <w:r w:rsidRPr="005E2DFF">
              <w:rPr>
                <w:rStyle w:val="SzvegtrzsDltTrkz0pt"/>
                <w:rFonts w:ascii="Times New Roman" w:hAnsi="Times New Roman" w:cs="Times New Roman"/>
                <w:sz w:val="22"/>
                <w:szCs w:val="22"/>
              </w:rPr>
              <w:t>adott esetben)</w:t>
            </w:r>
          </w:p>
          <w:p w14:paraId="4A82C2C6" w14:textId="0CDA3E8B" w:rsidR="00871030" w:rsidRPr="005E2DFF" w:rsidRDefault="00AA5675" w:rsidP="00B213B9">
            <w:pPr>
              <w:pStyle w:val="Cmsor"/>
              <w:rPr>
                <w:rFonts w:ascii="Times New Roman" w:eastAsia="MyriadPro-Light" w:hAnsi="Times New Roman" w:cs="Times New Roman"/>
                <w:sz w:val="22"/>
                <w:szCs w:val="22"/>
                <w:lang w:eastAsia="hu-HU"/>
              </w:rPr>
            </w:pPr>
            <w:bookmarkStart w:id="10" w:name="__Fieldmark__5176_1279016146"/>
            <w:bookmarkEnd w:id="10"/>
            <w:r w:rsidRPr="005E2DFF">
              <w:rPr>
                <w:rFonts w:ascii="Times New Roman" w:eastAsia="MyriadPro-Light" w:hAnsi="Times New Roman" w:cs="Times New Roman"/>
                <w:sz w:val="22"/>
                <w:szCs w:val="22"/>
                <w:lang w:eastAsia="hu-HU"/>
              </w:rPr>
              <w:t>A szerződés védett műhelyek és olyan gazdasági szereplők számára fenntartott, amelyek célja a fogyatékkal</w:t>
            </w:r>
            <w:r w:rsidR="00A00DCD" w:rsidRPr="005E2DFF">
              <w:rPr>
                <w:rFonts w:ascii="Times New Roman" w:eastAsia="MyriadPro-Light" w:hAnsi="Times New Roman" w:cs="Times New Roman"/>
                <w:sz w:val="22"/>
                <w:szCs w:val="22"/>
                <w:lang w:eastAsia="hu-HU"/>
              </w:rPr>
              <w:t xml:space="preserve"> </w:t>
            </w:r>
            <w:r w:rsidRPr="005E2DFF">
              <w:rPr>
                <w:rFonts w:ascii="Times New Roman" w:eastAsia="MyriadPro-Light" w:hAnsi="Times New Roman" w:cs="Times New Roman"/>
                <w:sz w:val="22"/>
                <w:szCs w:val="22"/>
                <w:lang w:eastAsia="hu-HU"/>
              </w:rPr>
              <w:t>élő vagy hátrányos helyzetű személyek társadalmi és szakmai integrációja</w:t>
            </w:r>
            <w:r w:rsidR="00B21C14" w:rsidRPr="005E2DFF">
              <w:rPr>
                <w:rFonts w:ascii="Times New Roman" w:eastAsia="MyriadPro-Light" w:hAnsi="Times New Roman" w:cs="Times New Roman"/>
                <w:sz w:val="22"/>
                <w:szCs w:val="22"/>
                <w:lang w:eastAsia="hu-HU"/>
              </w:rPr>
              <w:t xml:space="preserve">: </w:t>
            </w:r>
            <w:r w:rsidR="00836E49" w:rsidRPr="005E2DFF">
              <w:rPr>
                <w:rFonts w:ascii="Times New Roman" w:eastAsia="MyriadPro-Semibold" w:hAnsi="Times New Roman" w:cs="Times New Roman"/>
                <w:b/>
                <w:color w:val="1F497D" w:themeColor="text2"/>
                <w:sz w:val="22"/>
                <w:szCs w:val="22"/>
              </w:rPr>
              <w:t>NEM</w:t>
            </w:r>
          </w:p>
          <w:p w14:paraId="1576F069" w14:textId="5B10844D" w:rsidR="00871030" w:rsidRPr="005E2DFF" w:rsidRDefault="00AA5675" w:rsidP="00B213B9">
            <w:pPr>
              <w:spacing w:before="120" w:after="120"/>
            </w:pPr>
            <w:bookmarkStart w:id="11" w:name="__Fieldmark__5181_1279016146"/>
            <w:bookmarkEnd w:id="11"/>
            <w:r w:rsidRPr="005E2DFF">
              <w:rPr>
                <w:rFonts w:eastAsia="MyriadPro-Light"/>
                <w:sz w:val="22"/>
                <w:szCs w:val="22"/>
                <w:lang w:eastAsia="hu-HU"/>
              </w:rPr>
              <w:t>A szerződés teljesítése védettmunkahely-teremtési programok keretében történik</w:t>
            </w:r>
            <w:r w:rsidR="00B21C14" w:rsidRPr="005E2DFF">
              <w:rPr>
                <w:rFonts w:eastAsia="MyriadPro-Light"/>
                <w:sz w:val="22"/>
                <w:szCs w:val="22"/>
                <w:lang w:eastAsia="hu-HU"/>
              </w:rPr>
              <w:t>:</w:t>
            </w:r>
            <w:r w:rsidR="00836E49" w:rsidRPr="005E2DFF">
              <w:rPr>
                <w:rFonts w:eastAsia="MyriadPro-Light"/>
                <w:sz w:val="22"/>
                <w:szCs w:val="22"/>
                <w:lang w:eastAsia="hu-HU"/>
              </w:rPr>
              <w:t xml:space="preserve"> </w:t>
            </w:r>
            <w:r w:rsidR="00836E49" w:rsidRPr="005E2DFF">
              <w:rPr>
                <w:rFonts w:eastAsia="MyriadPro-Semibold"/>
                <w:b/>
                <w:color w:val="1F497D" w:themeColor="text2"/>
                <w:sz w:val="22"/>
                <w:szCs w:val="22"/>
              </w:rPr>
              <w:t>NEM</w:t>
            </w:r>
          </w:p>
        </w:tc>
      </w:tr>
    </w:tbl>
    <w:p w14:paraId="69B003F6" w14:textId="77777777" w:rsidR="00871030" w:rsidRPr="005E2DFF" w:rsidRDefault="00871030">
      <w:pPr>
        <w:spacing w:before="120" w:after="120"/>
        <w:rPr>
          <w:rFonts w:eastAsia="MyriadPro-Semibold"/>
          <w:sz w:val="22"/>
          <w:szCs w:val="22"/>
          <w:lang w:eastAsia="hu-HU"/>
        </w:rPr>
      </w:pPr>
    </w:p>
    <w:p w14:paraId="2094E8E2"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 xml:space="preserve">III.2) A szerződéssel kapcsolatos feltételek </w:t>
      </w:r>
      <w:r w:rsidRPr="005E2DFF">
        <w:rPr>
          <w:rFonts w:eastAsia="MyriadPro-Semibold"/>
          <w:sz w:val="22"/>
          <w:szCs w:val="22"/>
          <w:lang w:eastAsia="hu-HU"/>
        </w:rPr>
        <w:t>(</w:t>
      </w:r>
      <w:r w:rsidRPr="005E2DFF">
        <w:rPr>
          <w:rStyle w:val="SzvegtrzsDltTrkz0pt"/>
          <w:rFonts w:ascii="Times New Roman" w:hAnsi="Times New Roman" w:cs="Times New Roman"/>
          <w:sz w:val="22"/>
          <w:szCs w:val="22"/>
        </w:rPr>
        <w:t>adott esetben)</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29937A55"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B6EAE4" w14:textId="77777777" w:rsidR="00871030" w:rsidRPr="005E2DFF" w:rsidRDefault="00AA5675">
            <w:pPr>
              <w:spacing w:before="120" w:after="120"/>
              <w:jc w:val="left"/>
              <w:rPr>
                <w:rFonts w:eastAsia="MyriadPro-Semibold"/>
                <w:i/>
                <w:sz w:val="22"/>
                <w:szCs w:val="22"/>
                <w:lang w:eastAsia="hu-HU"/>
              </w:rPr>
            </w:pPr>
            <w:r w:rsidRPr="005E2DFF">
              <w:rPr>
                <w:rFonts w:eastAsia="MyriadPro-Semibold"/>
                <w:b/>
                <w:sz w:val="22"/>
                <w:szCs w:val="22"/>
                <w:lang w:eastAsia="hu-HU"/>
              </w:rPr>
              <w:t>III.2.1) Meghatározott szakmára (képzettségre) vonatkozó információk</w:t>
            </w:r>
            <w:r w:rsidRPr="005E2DFF">
              <w:rPr>
                <w:rFonts w:eastAsia="MyriadPro-Semibold"/>
                <w:sz w:val="22"/>
                <w:szCs w:val="22"/>
                <w:lang w:eastAsia="hu-HU"/>
              </w:rPr>
              <w:t xml:space="preserve"> </w:t>
            </w:r>
            <w:r w:rsidRPr="005E2DFF">
              <w:rPr>
                <w:rFonts w:eastAsia="MyriadPro-Semibold"/>
                <w:i/>
                <w:sz w:val="22"/>
                <w:szCs w:val="22"/>
                <w:lang w:eastAsia="hu-HU"/>
              </w:rPr>
              <w:t>(</w:t>
            </w:r>
            <w:r w:rsidRPr="005E2DFF">
              <w:rPr>
                <w:rFonts w:eastAsia="MyriadPro-Semibold"/>
                <w:bCs/>
                <w:i/>
                <w:iCs/>
                <w:sz w:val="22"/>
                <w:szCs w:val="22"/>
                <w:lang w:eastAsia="hu-HU"/>
              </w:rPr>
              <w:t>csak szolgáltatási szerződések esetében</w:t>
            </w:r>
            <w:r w:rsidRPr="005E2DFF">
              <w:rPr>
                <w:rFonts w:eastAsia="MyriadPro-Semibold"/>
                <w:i/>
                <w:sz w:val="22"/>
                <w:szCs w:val="22"/>
                <w:lang w:eastAsia="hu-HU"/>
              </w:rPr>
              <w:t>)</w:t>
            </w:r>
          </w:p>
          <w:p w14:paraId="035DD691" w14:textId="41AAF628" w:rsidR="00871030" w:rsidRPr="005E2DFF" w:rsidRDefault="00AA5675">
            <w:pPr>
              <w:spacing w:before="120" w:after="120"/>
              <w:jc w:val="left"/>
            </w:pPr>
            <w:bookmarkStart w:id="12" w:name="__Fieldmark__5206_1279016146"/>
            <w:bookmarkEnd w:id="12"/>
            <w:r w:rsidRPr="005E2DFF">
              <w:rPr>
                <w:rFonts w:eastAsia="MyriadPro-Light"/>
                <w:sz w:val="22"/>
                <w:szCs w:val="22"/>
                <w:lang w:eastAsia="hu-HU"/>
              </w:rPr>
              <w:t>A szolgáltatás teljesítése egy meghatározott szakmához (képzettséghez) van kötve</w:t>
            </w:r>
            <w:r w:rsidR="00B21C14" w:rsidRPr="005E2DFF">
              <w:rPr>
                <w:rFonts w:eastAsia="MyriadPro-Light"/>
                <w:sz w:val="22"/>
                <w:szCs w:val="22"/>
                <w:lang w:eastAsia="hu-HU"/>
              </w:rPr>
              <w:t xml:space="preserve">: </w:t>
            </w:r>
          </w:p>
          <w:p w14:paraId="41FD32D2" w14:textId="56B229A2" w:rsidR="00871030" w:rsidRPr="005E2DFF" w:rsidRDefault="00AA5675" w:rsidP="00B21C14">
            <w:pPr>
              <w:spacing w:before="120" w:after="120"/>
              <w:jc w:val="left"/>
              <w:rPr>
                <w:rFonts w:eastAsia="MyriadPro-Semibold"/>
                <w:b/>
                <w:sz w:val="22"/>
                <w:szCs w:val="22"/>
                <w:lang w:eastAsia="hu-HU"/>
              </w:rPr>
            </w:pPr>
            <w:r w:rsidRPr="005E2DFF">
              <w:rPr>
                <w:rFonts w:eastAsia="MyriadPro-Light"/>
                <w:sz w:val="22"/>
                <w:szCs w:val="22"/>
                <w:lang w:eastAsia="hu-HU"/>
              </w:rPr>
              <w:t>A vonatkozó törvényi, rendeleti vagy közigazgatási rendelkezésre történő hivatkozás:</w:t>
            </w:r>
            <w:r w:rsidR="00B21C14" w:rsidRPr="005E2DFF">
              <w:rPr>
                <w:rFonts w:eastAsia="MyriadPro-Light"/>
                <w:sz w:val="22"/>
                <w:szCs w:val="22"/>
                <w:lang w:eastAsia="hu-HU"/>
              </w:rPr>
              <w:t xml:space="preserve"> </w:t>
            </w:r>
          </w:p>
        </w:tc>
      </w:tr>
      <w:tr w:rsidR="00871030" w:rsidRPr="005E2DFF" w14:paraId="30BBC487"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8307C2" w14:textId="2A216FAB" w:rsidR="00352656" w:rsidRPr="00870342" w:rsidRDefault="00AA5675" w:rsidP="00870342">
            <w:pPr>
              <w:spacing w:before="120" w:after="120"/>
              <w:rPr>
                <w:rFonts w:eastAsia="MyriadPro-Light"/>
                <w:b/>
                <w:sz w:val="22"/>
                <w:szCs w:val="22"/>
                <w:lang w:eastAsia="hu-HU"/>
              </w:rPr>
            </w:pPr>
            <w:r w:rsidRPr="005E2DFF">
              <w:rPr>
                <w:rFonts w:eastAsia="MyriadPro-Light"/>
                <w:b/>
                <w:sz w:val="22"/>
                <w:szCs w:val="22"/>
                <w:lang w:eastAsia="hu-HU"/>
              </w:rPr>
              <w:t>III.2.2) A szerződés teljesítésével kapcsolatos feltételek</w:t>
            </w:r>
            <w:r w:rsidR="00986BAD" w:rsidRPr="005E2DFF">
              <w:rPr>
                <w:rStyle w:val="Lbjegyzet-hivatkozs"/>
                <w:rFonts w:eastAsia="MyriadPro-Light"/>
                <w:b/>
                <w:sz w:val="22"/>
                <w:szCs w:val="22"/>
                <w:lang w:eastAsia="hu-HU"/>
              </w:rPr>
              <w:footnoteReference w:id="4"/>
            </w:r>
            <w:r w:rsidRPr="005E2DFF">
              <w:rPr>
                <w:rFonts w:eastAsia="MyriadPro-Light"/>
                <w:b/>
                <w:sz w:val="22"/>
                <w:szCs w:val="22"/>
                <w:lang w:eastAsia="hu-HU"/>
              </w:rPr>
              <w:t>:</w:t>
            </w:r>
          </w:p>
          <w:p w14:paraId="37B6AFB1" w14:textId="2F501599" w:rsidR="007A7C01" w:rsidRPr="005E2DFF" w:rsidRDefault="00AC275A" w:rsidP="00784411">
            <w:pPr>
              <w:autoSpaceDE w:val="0"/>
              <w:autoSpaceDN w:val="0"/>
              <w:adjustRightInd w:val="0"/>
              <w:rPr>
                <w:rFonts w:eastAsia="MyriadPro-Semibold"/>
                <w:b/>
                <w:color w:val="1F497D" w:themeColor="text2"/>
                <w:sz w:val="22"/>
                <w:szCs w:val="22"/>
              </w:rPr>
            </w:pPr>
            <w:r w:rsidRPr="005E2DFF">
              <w:rPr>
                <w:rFonts w:eastAsia="MyriadPro-Semibold"/>
                <w:b/>
                <w:color w:val="1F497D" w:themeColor="text2"/>
                <w:sz w:val="22"/>
                <w:szCs w:val="22"/>
              </w:rPr>
              <w:t xml:space="preserve">Előleg: </w:t>
            </w:r>
            <w:r w:rsidR="00096484" w:rsidRPr="005E2DFF">
              <w:rPr>
                <w:rFonts w:eastAsia="MyriadPro-Semibold"/>
                <w:b/>
                <w:color w:val="1F497D" w:themeColor="text2"/>
                <w:sz w:val="22"/>
                <w:szCs w:val="22"/>
              </w:rPr>
              <w:t xml:space="preserve">A Kbt. 135. § (7) </w:t>
            </w:r>
            <w:proofErr w:type="spellStart"/>
            <w:r w:rsidR="00096484" w:rsidRPr="005E2DFF">
              <w:rPr>
                <w:rFonts w:eastAsia="MyriadPro-Semibold"/>
                <w:b/>
                <w:color w:val="1F497D" w:themeColor="text2"/>
                <w:sz w:val="22"/>
                <w:szCs w:val="22"/>
              </w:rPr>
              <w:t>bek</w:t>
            </w:r>
            <w:proofErr w:type="spellEnd"/>
            <w:r w:rsidR="00096484" w:rsidRPr="005E2DFF">
              <w:rPr>
                <w:rFonts w:eastAsia="MyriadPro-Semibold"/>
                <w:b/>
                <w:color w:val="1F497D" w:themeColor="text2"/>
                <w:sz w:val="22"/>
                <w:szCs w:val="22"/>
              </w:rPr>
              <w:t>. alapján a teljes nettó ellenszolgáltatás 5%-</w:t>
            </w:r>
            <w:proofErr w:type="spellStart"/>
            <w:r w:rsidR="00096484" w:rsidRPr="005E2DFF">
              <w:rPr>
                <w:rFonts w:eastAsia="MyriadPro-Semibold"/>
                <w:b/>
                <w:color w:val="1F497D" w:themeColor="text2"/>
                <w:sz w:val="22"/>
                <w:szCs w:val="22"/>
              </w:rPr>
              <w:t>ának</w:t>
            </w:r>
            <w:proofErr w:type="spellEnd"/>
            <w:r w:rsidR="00096484" w:rsidRPr="005E2DFF">
              <w:rPr>
                <w:rFonts w:eastAsia="MyriadPro-Semibold"/>
                <w:b/>
                <w:color w:val="1F497D" w:themeColor="text2"/>
                <w:sz w:val="22"/>
                <w:szCs w:val="22"/>
              </w:rPr>
              <w:t xml:space="preserve"> megfelelő összegű előleg igényelhető.</w:t>
            </w:r>
          </w:p>
          <w:p w14:paraId="2CEF757B"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2751126F" w14:textId="77777777" w:rsidR="00F82E72" w:rsidRDefault="002940A5" w:rsidP="002940A5">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Teljesítés igazolása a Kbt. 135. § szerint.</w:t>
            </w:r>
          </w:p>
          <w:p w14:paraId="77D55C75" w14:textId="77777777" w:rsidR="00F82E72" w:rsidRDefault="00F82E72" w:rsidP="002940A5">
            <w:pPr>
              <w:autoSpaceDE w:val="0"/>
              <w:autoSpaceDN w:val="0"/>
              <w:adjustRightInd w:val="0"/>
              <w:jc w:val="left"/>
              <w:rPr>
                <w:rFonts w:eastAsia="MyriadPro-Semibold"/>
                <w:b/>
                <w:color w:val="1F497D" w:themeColor="text2"/>
                <w:sz w:val="22"/>
                <w:szCs w:val="22"/>
              </w:rPr>
            </w:pPr>
          </w:p>
          <w:p w14:paraId="7CEAE9BF" w14:textId="6C3CE977" w:rsidR="002940A5" w:rsidRPr="005E2DFF" w:rsidRDefault="002940A5" w:rsidP="002940A5">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Irányadó a 322/2015. (X. 30.) Korm. rendelet 30-32/</w:t>
            </w:r>
            <w:r w:rsidR="00D35C71" w:rsidRPr="005E2DFF">
              <w:rPr>
                <w:rFonts w:eastAsia="MyriadPro-Semibold"/>
                <w:b/>
                <w:color w:val="1F497D" w:themeColor="text2"/>
                <w:sz w:val="22"/>
                <w:szCs w:val="22"/>
              </w:rPr>
              <w:t>A</w:t>
            </w:r>
            <w:r w:rsidRPr="005E2DFF">
              <w:rPr>
                <w:rFonts w:eastAsia="MyriadPro-Semibold"/>
                <w:b/>
                <w:color w:val="1F497D" w:themeColor="text2"/>
                <w:sz w:val="22"/>
                <w:szCs w:val="22"/>
              </w:rPr>
              <w:t>. §.</w:t>
            </w:r>
          </w:p>
          <w:p w14:paraId="75F6B255"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001E68EF" w14:textId="69A38C31" w:rsidR="002940A5" w:rsidRPr="005E2DFF" w:rsidRDefault="002940A5" w:rsidP="002940A5">
            <w:pPr>
              <w:autoSpaceDE w:val="0"/>
              <w:autoSpaceDN w:val="0"/>
              <w:adjustRightInd w:val="0"/>
              <w:jc w:val="left"/>
              <w:rPr>
                <w:rFonts w:eastAsia="MyriadPro-Semibold"/>
                <w:b/>
                <w:color w:val="FF0000"/>
                <w:sz w:val="22"/>
                <w:szCs w:val="22"/>
              </w:rPr>
            </w:pPr>
            <w:r w:rsidRPr="005E2DFF">
              <w:rPr>
                <w:rFonts w:eastAsia="MyriadPro-Semibold"/>
                <w:b/>
                <w:color w:val="1F497D" w:themeColor="text2"/>
                <w:sz w:val="22"/>
                <w:szCs w:val="22"/>
              </w:rPr>
              <w:t xml:space="preserve">Részszámlázás </w:t>
            </w:r>
            <w:r w:rsidR="00096484" w:rsidRPr="005E2DFF">
              <w:rPr>
                <w:rFonts w:eastAsia="MyriadPro-Semibold"/>
                <w:b/>
                <w:color w:val="1F497D" w:themeColor="text2"/>
                <w:sz w:val="22"/>
                <w:szCs w:val="22"/>
              </w:rPr>
              <w:t>a szerződéstervezetben foglaltak szerint.</w:t>
            </w:r>
            <w:r w:rsidR="007A4AD3" w:rsidRPr="005E2DFF">
              <w:rPr>
                <w:rFonts w:eastAsia="MyriadPro-Semibold"/>
                <w:b/>
                <w:color w:val="1F497D" w:themeColor="text2"/>
                <w:sz w:val="22"/>
                <w:szCs w:val="22"/>
              </w:rPr>
              <w:t xml:space="preserve"> (Nyertes ajánlattevő </w:t>
            </w:r>
            <w:r w:rsidR="00EB02F2" w:rsidRPr="005E2DFF">
              <w:rPr>
                <w:rFonts w:eastAsia="MyriadPro-Semibold"/>
                <w:b/>
                <w:color w:val="1F497D" w:themeColor="text2"/>
                <w:sz w:val="22"/>
                <w:szCs w:val="22"/>
              </w:rPr>
              <w:t>1</w:t>
            </w:r>
            <w:r w:rsidR="007A4AD3" w:rsidRPr="005E2DFF">
              <w:rPr>
                <w:rFonts w:eastAsia="MyriadPro-Semibold"/>
                <w:b/>
                <w:color w:val="1F497D" w:themeColor="text2"/>
                <w:sz w:val="22"/>
                <w:szCs w:val="22"/>
              </w:rPr>
              <w:t xml:space="preserve"> db részszámla és 1 db végszámla benyújtására jogosult.)</w:t>
            </w:r>
            <w:r w:rsidR="00DA1E59" w:rsidRPr="005E2DFF">
              <w:rPr>
                <w:rFonts w:eastAsia="MyriadPro-Semibold"/>
                <w:b/>
                <w:color w:val="1F497D" w:themeColor="text2"/>
                <w:sz w:val="22"/>
                <w:szCs w:val="22"/>
              </w:rPr>
              <w:t xml:space="preserve"> </w:t>
            </w:r>
          </w:p>
          <w:p w14:paraId="1F856CEC"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29AC5046" w14:textId="54175E31" w:rsidR="002940A5" w:rsidRPr="005E2DFF" w:rsidRDefault="002940A5" w:rsidP="002940A5">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Irányadó a Ptk. 6:130. § (1)-(2), fizetés átutalással, 30 napos határidővel.</w:t>
            </w:r>
          </w:p>
          <w:p w14:paraId="74B3E996"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529050CA" w14:textId="5CB05B85" w:rsidR="002940A5" w:rsidRPr="005E2DFF" w:rsidRDefault="002940A5" w:rsidP="002940A5">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Elszámolás és ajánlattétel pénzneme: HUF</w:t>
            </w:r>
          </w:p>
          <w:p w14:paraId="5A470320"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72926304" w14:textId="7F14C142" w:rsidR="002940A5" w:rsidRPr="005E2DFF" w:rsidRDefault="002940A5" w:rsidP="002940A5">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Késedelmes fizetés esetén Ajánlatkérő a Ptk. 6:155. § szerinti mértékű, és a késedelem időtartamához igazodó késedelmi kamatot továbbá költségátalányt fizet.</w:t>
            </w:r>
          </w:p>
          <w:p w14:paraId="1DEF1105" w14:textId="77777777" w:rsidR="002940A5" w:rsidRPr="005E2DFF" w:rsidRDefault="002940A5" w:rsidP="002940A5">
            <w:pPr>
              <w:autoSpaceDE w:val="0"/>
              <w:autoSpaceDN w:val="0"/>
              <w:adjustRightInd w:val="0"/>
              <w:jc w:val="left"/>
              <w:rPr>
                <w:rFonts w:eastAsia="MyriadPro-Semibold"/>
                <w:b/>
                <w:color w:val="1F497D" w:themeColor="text2"/>
                <w:sz w:val="22"/>
                <w:szCs w:val="22"/>
              </w:rPr>
            </w:pPr>
          </w:p>
          <w:p w14:paraId="106B1EB3" w14:textId="77777777" w:rsidR="0025254F" w:rsidRPr="005E2DFF" w:rsidRDefault="0025254F" w:rsidP="002940A5">
            <w:pPr>
              <w:autoSpaceDE w:val="0"/>
              <w:autoSpaceDN w:val="0"/>
              <w:adjustRightInd w:val="0"/>
              <w:jc w:val="left"/>
              <w:rPr>
                <w:rFonts w:eastAsia="MyriadPro-Semibold"/>
                <w:b/>
                <w:color w:val="1F497D" w:themeColor="text2"/>
                <w:sz w:val="22"/>
                <w:szCs w:val="22"/>
              </w:rPr>
            </w:pPr>
          </w:p>
          <w:p w14:paraId="07A5F6B4" w14:textId="77777777" w:rsidR="00276667" w:rsidRPr="005E2DFF" w:rsidRDefault="002940A5" w:rsidP="00276667">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 xml:space="preserve">Jótállás: </w:t>
            </w:r>
            <w:r w:rsidR="00276667" w:rsidRPr="005E2DFF">
              <w:rPr>
                <w:rFonts w:eastAsia="MyriadPro-Semibold"/>
                <w:b/>
                <w:color w:val="1F497D" w:themeColor="text2"/>
                <w:sz w:val="22"/>
                <w:szCs w:val="22"/>
              </w:rPr>
              <w:t>Zöldfelületek kialakítása vonatkozásában: az ültetéstől számított második vegetációs időszak kezdetéig</w:t>
            </w:r>
          </w:p>
          <w:p w14:paraId="59A52543" w14:textId="17A0608D" w:rsidR="002940A5" w:rsidRPr="005E2DFF" w:rsidRDefault="00276667" w:rsidP="00276667">
            <w:pPr>
              <w:autoSpaceDE w:val="0"/>
              <w:autoSpaceDN w:val="0"/>
              <w:adjustRightInd w:val="0"/>
              <w:jc w:val="left"/>
              <w:rPr>
                <w:rFonts w:eastAsia="MyriadPro-Semibold"/>
                <w:b/>
                <w:color w:val="1F497D" w:themeColor="text2"/>
                <w:sz w:val="22"/>
                <w:szCs w:val="22"/>
              </w:rPr>
            </w:pPr>
            <w:r w:rsidRPr="005E2DFF">
              <w:rPr>
                <w:rFonts w:eastAsia="MyriadPro-Semibold"/>
                <w:b/>
                <w:color w:val="1F497D" w:themeColor="text2"/>
                <w:sz w:val="22"/>
                <w:szCs w:val="22"/>
              </w:rPr>
              <w:t xml:space="preserve">Épített elemek vonatkozásában: min </w:t>
            </w:r>
            <w:r w:rsidR="00D779D9" w:rsidRPr="005E2DFF">
              <w:rPr>
                <w:rFonts w:eastAsia="MyriadPro-Semibold"/>
                <w:b/>
                <w:color w:val="1F497D" w:themeColor="text2"/>
                <w:sz w:val="22"/>
                <w:szCs w:val="22"/>
              </w:rPr>
              <w:t>12</w:t>
            </w:r>
            <w:r w:rsidRPr="005E2DFF">
              <w:rPr>
                <w:rFonts w:eastAsia="MyriadPro-Semibold"/>
                <w:b/>
                <w:color w:val="1F497D" w:themeColor="text2"/>
                <w:sz w:val="22"/>
                <w:szCs w:val="22"/>
              </w:rPr>
              <w:t xml:space="preserve"> hónap (értékelési szempont)</w:t>
            </w:r>
          </w:p>
          <w:p w14:paraId="6CA67930" w14:textId="77777777" w:rsidR="00C37765" w:rsidRPr="005E2DFF" w:rsidRDefault="00C37765" w:rsidP="002940A5">
            <w:pPr>
              <w:spacing w:before="120" w:after="120"/>
              <w:rPr>
                <w:rFonts w:eastAsia="MyriadPro-Semibold"/>
                <w:b/>
                <w:color w:val="1F497D" w:themeColor="text2"/>
                <w:sz w:val="22"/>
                <w:szCs w:val="22"/>
              </w:rPr>
            </w:pPr>
          </w:p>
          <w:p w14:paraId="699543BF" w14:textId="269A4925" w:rsidR="00C37765" w:rsidRPr="005E2DFF" w:rsidRDefault="00C37765" w:rsidP="002940A5">
            <w:pPr>
              <w:spacing w:before="120" w:after="120"/>
              <w:rPr>
                <w:rFonts w:eastAsia="MyriadPro-Semibold"/>
                <w:b/>
                <w:color w:val="1F497D" w:themeColor="text2"/>
                <w:sz w:val="22"/>
                <w:szCs w:val="22"/>
              </w:rPr>
            </w:pPr>
            <w:r w:rsidRPr="005E2DFF">
              <w:rPr>
                <w:rFonts w:eastAsia="MyriadPro-Semibold"/>
                <w:b/>
                <w:color w:val="1F497D" w:themeColor="text2"/>
                <w:sz w:val="22"/>
                <w:szCs w:val="22"/>
              </w:rPr>
              <w:t>Kötbérek:</w:t>
            </w:r>
          </w:p>
          <w:p w14:paraId="07F4CA97" w14:textId="58EE3EFC" w:rsidR="00C37765" w:rsidRPr="005E2DFF" w:rsidRDefault="00C37765" w:rsidP="002940A5">
            <w:pPr>
              <w:spacing w:before="120" w:after="120"/>
              <w:rPr>
                <w:rFonts w:eastAsia="MyriadPro-Semibold"/>
                <w:b/>
                <w:color w:val="1F497D" w:themeColor="text2"/>
                <w:sz w:val="22"/>
                <w:szCs w:val="22"/>
              </w:rPr>
            </w:pPr>
            <w:r w:rsidRPr="005E2DFF">
              <w:rPr>
                <w:rFonts w:eastAsia="MyriadPro-Semibold"/>
                <w:b/>
                <w:color w:val="1F497D" w:themeColor="text2"/>
                <w:sz w:val="22"/>
                <w:szCs w:val="22"/>
              </w:rPr>
              <w:lastRenderedPageBreak/>
              <w:t>Ptk. 6:187. § szerint</w:t>
            </w:r>
          </w:p>
          <w:p w14:paraId="5AF93E38" w14:textId="5F6B411F" w:rsidR="00C37765" w:rsidRPr="005E2DFF" w:rsidRDefault="00C37765" w:rsidP="00C37765">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Meghiúsulási kötbér: szerződés szerinti nettó ellenérték </w:t>
            </w:r>
            <w:r w:rsidR="00F2217C" w:rsidRPr="005E2DFF">
              <w:rPr>
                <w:rFonts w:eastAsia="MyriadPro-Semibold"/>
                <w:b/>
                <w:color w:val="1F497D" w:themeColor="text2"/>
                <w:sz w:val="22"/>
                <w:szCs w:val="22"/>
              </w:rPr>
              <w:t>15</w:t>
            </w:r>
            <w:r w:rsidRPr="005E2DFF">
              <w:rPr>
                <w:rFonts w:eastAsia="MyriadPro-Semibold"/>
                <w:b/>
                <w:color w:val="1F497D" w:themeColor="text2"/>
                <w:sz w:val="22"/>
                <w:szCs w:val="22"/>
              </w:rPr>
              <w:t xml:space="preserve"> %-a.</w:t>
            </w:r>
          </w:p>
          <w:p w14:paraId="2E6323BC" w14:textId="430D796B" w:rsidR="005D55BD" w:rsidRPr="005E2DFF" w:rsidRDefault="00C37765" w:rsidP="00C37765">
            <w:pPr>
              <w:spacing w:before="120" w:after="120"/>
              <w:rPr>
                <w:rFonts w:eastAsia="MyriadPro-Semibold"/>
                <w:b/>
                <w:color w:val="1F497D" w:themeColor="text2"/>
                <w:sz w:val="22"/>
                <w:szCs w:val="22"/>
              </w:rPr>
            </w:pPr>
            <w:r w:rsidRPr="005E2DFF">
              <w:rPr>
                <w:rFonts w:eastAsia="MyriadPro-Semibold"/>
                <w:b/>
                <w:color w:val="1F497D" w:themeColor="text2"/>
                <w:sz w:val="22"/>
                <w:szCs w:val="22"/>
              </w:rPr>
              <w:t>Késedelmi kötbér: késedelemmel érintett naptári naponként a szerződés szerinti nettó ellenérték 0,</w:t>
            </w:r>
            <w:r w:rsidR="00D35C71" w:rsidRPr="005E2DFF">
              <w:rPr>
                <w:rFonts w:eastAsia="MyriadPro-Semibold"/>
                <w:b/>
                <w:color w:val="1F497D" w:themeColor="text2"/>
                <w:sz w:val="22"/>
                <w:szCs w:val="22"/>
              </w:rPr>
              <w:t>5</w:t>
            </w:r>
            <w:r w:rsidRPr="005E2DFF">
              <w:rPr>
                <w:rFonts w:eastAsia="MyriadPro-Semibold"/>
                <w:b/>
                <w:color w:val="1F497D" w:themeColor="text2"/>
                <w:sz w:val="22"/>
                <w:szCs w:val="22"/>
              </w:rPr>
              <w:t xml:space="preserve"> %-a, maximum </w:t>
            </w:r>
            <w:r w:rsidR="009778C4" w:rsidRPr="005E2DFF">
              <w:rPr>
                <w:rFonts w:eastAsia="MyriadPro-Semibold"/>
                <w:b/>
                <w:color w:val="1F497D" w:themeColor="text2"/>
                <w:sz w:val="22"/>
                <w:szCs w:val="22"/>
              </w:rPr>
              <w:t>15</w:t>
            </w:r>
            <w:r w:rsidR="00F2217C" w:rsidRPr="005E2DFF">
              <w:rPr>
                <w:rFonts w:eastAsia="MyriadPro-Semibold"/>
                <w:b/>
                <w:color w:val="1F497D" w:themeColor="text2"/>
                <w:sz w:val="22"/>
                <w:szCs w:val="22"/>
              </w:rPr>
              <w:t xml:space="preserve"> nap</w:t>
            </w:r>
            <w:r w:rsidR="005D55BD" w:rsidRPr="005E2DFF">
              <w:rPr>
                <w:rFonts w:eastAsia="MyriadPro-Semibold"/>
                <w:b/>
                <w:color w:val="1F497D" w:themeColor="text2"/>
                <w:sz w:val="22"/>
                <w:szCs w:val="22"/>
              </w:rPr>
              <w:t>i tétel.</w:t>
            </w:r>
          </w:p>
          <w:p w14:paraId="596C44F7" w14:textId="77777777" w:rsidR="002C03B5" w:rsidRPr="005E2DFF" w:rsidRDefault="002C03B5" w:rsidP="00C37765">
            <w:pPr>
              <w:spacing w:before="120" w:after="120"/>
              <w:rPr>
                <w:rFonts w:eastAsia="MyriadPro-Semibold"/>
                <w:b/>
                <w:color w:val="1F497D" w:themeColor="text2"/>
                <w:sz w:val="22"/>
                <w:szCs w:val="22"/>
              </w:rPr>
            </w:pPr>
          </w:p>
          <w:p w14:paraId="11D83D3E" w14:textId="178EB96D" w:rsidR="00C37765" w:rsidRPr="005E2DFF" w:rsidRDefault="00C37765" w:rsidP="00C37765">
            <w:pPr>
              <w:spacing w:before="120" w:after="120"/>
              <w:rPr>
                <w:rFonts w:eastAsia="MyriadPro-Semibold"/>
                <w:b/>
                <w:color w:val="1F497D" w:themeColor="text2"/>
                <w:sz w:val="22"/>
                <w:szCs w:val="22"/>
              </w:rPr>
            </w:pPr>
            <w:r w:rsidRPr="005E2DFF">
              <w:rPr>
                <w:rFonts w:eastAsia="MyriadPro-Semibold"/>
                <w:b/>
                <w:color w:val="1F497D" w:themeColor="text2"/>
                <w:sz w:val="22"/>
                <w:szCs w:val="22"/>
              </w:rPr>
              <w:t>Biztosíték:</w:t>
            </w:r>
          </w:p>
          <w:p w14:paraId="2FB21E02" w14:textId="56320452" w:rsidR="00C37765" w:rsidRPr="005E2DFF" w:rsidRDefault="00C37765" w:rsidP="00C37765">
            <w:pPr>
              <w:spacing w:before="120" w:after="120"/>
              <w:rPr>
                <w:rFonts w:eastAsia="MyriadPro-Semibold"/>
                <w:b/>
                <w:color w:val="1F497D" w:themeColor="text2"/>
                <w:sz w:val="22"/>
                <w:szCs w:val="22"/>
              </w:rPr>
            </w:pPr>
            <w:r w:rsidRPr="005E2DFF">
              <w:rPr>
                <w:rFonts w:eastAsia="MyriadPro-Semibold"/>
                <w:b/>
                <w:color w:val="1F497D" w:themeColor="text2"/>
                <w:sz w:val="22"/>
                <w:szCs w:val="22"/>
              </w:rPr>
              <w:t>Teljesítési biztosíték: teljes nettó ellenszolgáltatás 5%-a</w:t>
            </w:r>
          </w:p>
          <w:p w14:paraId="3854A0C4" w14:textId="48155236" w:rsidR="00C37765" w:rsidRPr="005E2DFF" w:rsidRDefault="00C37765" w:rsidP="00C37765">
            <w:p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Hibásteljesítési biztosíték: </w:t>
            </w:r>
            <w:r w:rsidR="002C03B5" w:rsidRPr="005E2DFF">
              <w:rPr>
                <w:rFonts w:eastAsia="MyriadPro-Semibold"/>
                <w:b/>
                <w:color w:val="1F497D" w:themeColor="text2"/>
                <w:sz w:val="22"/>
                <w:szCs w:val="22"/>
              </w:rPr>
              <w:t>teljes nettó ellenszolgáltatás 5%</w:t>
            </w:r>
            <w:r w:rsidR="00D779D9" w:rsidRPr="005E2DFF">
              <w:rPr>
                <w:rFonts w:eastAsia="MyriadPro-Semibold"/>
                <w:b/>
                <w:color w:val="1F497D" w:themeColor="text2"/>
                <w:sz w:val="22"/>
                <w:szCs w:val="22"/>
              </w:rPr>
              <w:t>-a</w:t>
            </w:r>
            <w:r w:rsidR="00F2217C" w:rsidRPr="005E2DFF">
              <w:rPr>
                <w:rFonts w:eastAsia="MyriadPro-Semibold"/>
                <w:b/>
                <w:color w:val="1F497D" w:themeColor="text2"/>
                <w:sz w:val="22"/>
                <w:szCs w:val="22"/>
              </w:rPr>
              <w:t>.</w:t>
            </w:r>
          </w:p>
          <w:p w14:paraId="3FE78A91" w14:textId="21A85B38" w:rsidR="00702A17" w:rsidRPr="005E2DFF" w:rsidRDefault="002940A5" w:rsidP="002940A5">
            <w:pPr>
              <w:spacing w:before="120" w:after="120"/>
              <w:rPr>
                <w:sz w:val="22"/>
                <w:szCs w:val="22"/>
              </w:rPr>
            </w:pPr>
            <w:r w:rsidRPr="005E2DFF">
              <w:rPr>
                <w:rFonts w:eastAsia="MyriadPro-Semibold"/>
                <w:b/>
                <w:color w:val="1F497D" w:themeColor="text2"/>
                <w:sz w:val="22"/>
                <w:szCs w:val="22"/>
              </w:rPr>
              <w:t>Részletesen a szerződéstervezetben.</w:t>
            </w:r>
          </w:p>
        </w:tc>
      </w:tr>
      <w:tr w:rsidR="00871030" w:rsidRPr="005E2DFF" w14:paraId="77F98218"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6F3F71"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lastRenderedPageBreak/>
              <w:t>III.2.3) A szerződés teljesítésében közreműködő személyekkel kapcsolatos információ</w:t>
            </w:r>
          </w:p>
          <w:p w14:paraId="7CE1A811" w14:textId="58BB9DBA" w:rsidR="00871030" w:rsidRPr="005E2DFF" w:rsidRDefault="00AA5675">
            <w:pPr>
              <w:spacing w:before="120" w:after="120"/>
            </w:pPr>
            <w:r w:rsidRPr="005E2DFF">
              <w:rPr>
                <w:rFonts w:eastAsia="MyriadPro-Light"/>
                <w:sz w:val="22"/>
                <w:szCs w:val="22"/>
                <w:lang w:eastAsia="hu-HU"/>
              </w:rPr>
              <w:t>Az ajánlattevőknek közölniük kell a szerződés teljesítésében közreműködő személyek nevét és szakképzettségét</w:t>
            </w:r>
            <w:r w:rsidR="00AB61E8" w:rsidRPr="005E2DFF">
              <w:rPr>
                <w:rFonts w:eastAsia="MyriadPro-Light"/>
                <w:sz w:val="22"/>
                <w:szCs w:val="22"/>
                <w:lang w:eastAsia="hu-HU"/>
              </w:rPr>
              <w:t xml:space="preserve">: </w:t>
            </w:r>
            <w:r w:rsidR="00573E70" w:rsidRPr="005E2DFF">
              <w:rPr>
                <w:rFonts w:eastAsia="MyriadPro-Semibold"/>
                <w:b/>
                <w:color w:val="1F497D" w:themeColor="text2"/>
                <w:sz w:val="22"/>
                <w:szCs w:val="22"/>
              </w:rPr>
              <w:t>IGEN</w:t>
            </w:r>
          </w:p>
        </w:tc>
      </w:tr>
    </w:tbl>
    <w:p w14:paraId="3A00BE8B" w14:textId="77777777" w:rsidR="00871030" w:rsidRPr="005E2DFF" w:rsidRDefault="00871030">
      <w:pPr>
        <w:spacing w:before="120" w:after="120"/>
        <w:rPr>
          <w:rFonts w:eastAsia="MyriadPro-Semibold"/>
          <w:sz w:val="22"/>
          <w:szCs w:val="22"/>
          <w:lang w:eastAsia="hu-HU"/>
        </w:rPr>
      </w:pPr>
    </w:p>
    <w:p w14:paraId="499A9CA8" w14:textId="77777777" w:rsidR="00871030" w:rsidRPr="005E2DFF" w:rsidRDefault="00AA5675">
      <w:pPr>
        <w:spacing w:before="120" w:after="120"/>
        <w:jc w:val="left"/>
        <w:rPr>
          <w:rFonts w:eastAsia="MyriadPro-Semibold"/>
          <w:b/>
          <w:sz w:val="28"/>
          <w:szCs w:val="28"/>
          <w:lang w:eastAsia="hu-HU"/>
        </w:rPr>
      </w:pPr>
      <w:r w:rsidRPr="005E2DFF">
        <w:rPr>
          <w:rFonts w:eastAsia="MyriadPro-Semibold"/>
          <w:b/>
          <w:sz w:val="28"/>
          <w:szCs w:val="28"/>
          <w:lang w:eastAsia="hu-HU"/>
        </w:rPr>
        <w:t>IV. szakasz: Eljárás</w:t>
      </w:r>
    </w:p>
    <w:p w14:paraId="4B78C1C8" w14:textId="77777777" w:rsidR="00871030" w:rsidRPr="005E2DFF" w:rsidRDefault="00871030">
      <w:pPr>
        <w:spacing w:before="120" w:after="120"/>
        <w:rPr>
          <w:rFonts w:eastAsia="MyriadPro-Semibold"/>
          <w:sz w:val="22"/>
          <w:szCs w:val="22"/>
          <w:lang w:eastAsia="hu-HU"/>
        </w:rPr>
      </w:pPr>
    </w:p>
    <w:p w14:paraId="72AEECF2"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IV.1) Meghatározás</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2ED224BF"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C4F135"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IV.1.1) Az eljárás fajtája</w:t>
            </w:r>
          </w:p>
          <w:p w14:paraId="0D664A4F" w14:textId="1073CFBF" w:rsidR="00871030" w:rsidRPr="005E2DFF" w:rsidRDefault="00AA5675">
            <w:pPr>
              <w:spacing w:before="120" w:after="120"/>
              <w:jc w:val="left"/>
              <w:rPr>
                <w:rFonts w:eastAsia="MyriadPro-Light"/>
                <w:sz w:val="22"/>
                <w:szCs w:val="22"/>
                <w:lang w:eastAsia="hu-HU"/>
              </w:rPr>
            </w:pPr>
            <w:r w:rsidRPr="005E2DFF">
              <w:rPr>
                <w:rFonts w:eastAsia="MyriadPro-Light"/>
                <w:sz w:val="22"/>
                <w:szCs w:val="22"/>
                <w:lang w:eastAsia="hu-HU"/>
              </w:rPr>
              <w:t>Nyílt eljárás</w:t>
            </w:r>
            <w:r w:rsidR="00AB61E8" w:rsidRPr="005E2DFF">
              <w:rPr>
                <w:rFonts w:eastAsia="MyriadPro-Light"/>
                <w:sz w:val="22"/>
                <w:szCs w:val="22"/>
                <w:lang w:eastAsia="hu-HU"/>
              </w:rPr>
              <w:t xml:space="preserve">: </w:t>
            </w:r>
            <w:r w:rsidR="00573E70" w:rsidRPr="005E2DFF">
              <w:rPr>
                <w:rFonts w:eastAsia="MyriadPro-Semibold"/>
                <w:b/>
                <w:color w:val="1F497D" w:themeColor="text2"/>
                <w:sz w:val="22"/>
                <w:szCs w:val="22"/>
              </w:rPr>
              <w:t>IGEN</w:t>
            </w:r>
          </w:p>
          <w:p w14:paraId="283D7A30" w14:textId="77EEDFDE" w:rsidR="00871030" w:rsidRPr="005E2DFF" w:rsidRDefault="00AA5675" w:rsidP="00AB61E8">
            <w:pPr>
              <w:spacing w:before="120" w:after="120"/>
              <w:jc w:val="left"/>
            </w:pPr>
            <w:r w:rsidRPr="005E2DFF">
              <w:rPr>
                <w:rFonts w:eastAsia="MyriadPro-Light"/>
                <w:sz w:val="22"/>
                <w:szCs w:val="22"/>
                <w:lang w:eastAsia="hu-HU"/>
              </w:rPr>
              <w:t>Gyorsított eljárás</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6AEE0EC2" w14:textId="7397850A" w:rsidR="00871030" w:rsidRPr="005E2DFF" w:rsidRDefault="00AA5675">
            <w:pPr>
              <w:spacing w:before="120" w:after="120"/>
              <w:jc w:val="left"/>
              <w:rPr>
                <w:rFonts w:eastAsia="MyriadPro-Light"/>
                <w:sz w:val="22"/>
                <w:szCs w:val="22"/>
                <w:lang w:eastAsia="hu-HU"/>
              </w:rPr>
            </w:pPr>
            <w:r w:rsidRPr="005E2DFF">
              <w:rPr>
                <w:rFonts w:eastAsia="MyriadPro-Light"/>
                <w:sz w:val="22"/>
                <w:szCs w:val="22"/>
                <w:lang w:eastAsia="hu-HU"/>
              </w:rPr>
              <w:t>Meghívásos eljárás</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49B91665" w14:textId="16D7D4BC" w:rsidR="00871030" w:rsidRPr="005E2DFF" w:rsidRDefault="00AA5675" w:rsidP="00AB61E8">
            <w:pPr>
              <w:spacing w:before="120" w:after="120"/>
              <w:jc w:val="left"/>
              <w:rPr>
                <w:rFonts w:eastAsia="MyriadPro-Light"/>
                <w:sz w:val="22"/>
                <w:szCs w:val="22"/>
                <w:lang w:eastAsia="hu-HU"/>
              </w:rPr>
            </w:pPr>
            <w:bookmarkStart w:id="13" w:name="__Fieldmark__5450_1279016146"/>
            <w:bookmarkEnd w:id="13"/>
            <w:r w:rsidRPr="005E2DFF">
              <w:rPr>
                <w:rFonts w:eastAsia="MyriadPro-Light"/>
                <w:sz w:val="22"/>
                <w:szCs w:val="22"/>
                <w:lang w:eastAsia="hu-HU"/>
              </w:rPr>
              <w:t>Gyorsított eljárás</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0FF5E60B" w14:textId="7108ECC3" w:rsidR="00871030" w:rsidRPr="005E2DFF" w:rsidRDefault="00AA5675">
            <w:pPr>
              <w:spacing w:before="120" w:after="120"/>
              <w:jc w:val="left"/>
              <w:rPr>
                <w:rFonts w:eastAsia="MyriadPro-Light"/>
                <w:sz w:val="22"/>
                <w:szCs w:val="22"/>
                <w:lang w:eastAsia="hu-HU"/>
              </w:rPr>
            </w:pPr>
            <w:r w:rsidRPr="005E2DFF">
              <w:rPr>
                <w:rFonts w:eastAsia="MyriadPro-Light"/>
                <w:sz w:val="22"/>
                <w:szCs w:val="22"/>
                <w:lang w:eastAsia="hu-HU"/>
              </w:rPr>
              <w:t>Tárgyalásos eljárás</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71137849" w14:textId="7E6FE514" w:rsidR="00871030" w:rsidRPr="005E2DFF" w:rsidRDefault="00AA5675">
            <w:pPr>
              <w:spacing w:before="120" w:after="120"/>
              <w:jc w:val="left"/>
              <w:rPr>
                <w:rFonts w:eastAsia="MyriadPro-Light"/>
                <w:sz w:val="22"/>
                <w:szCs w:val="22"/>
                <w:lang w:eastAsia="hu-HU"/>
              </w:rPr>
            </w:pPr>
            <w:bookmarkStart w:id="14" w:name="__Fieldmark__5456_1279016146"/>
            <w:bookmarkEnd w:id="14"/>
            <w:r w:rsidRPr="005E2DFF">
              <w:rPr>
                <w:rFonts w:eastAsia="MyriadPro-Light"/>
                <w:sz w:val="22"/>
                <w:szCs w:val="22"/>
                <w:lang w:eastAsia="hu-HU"/>
              </w:rPr>
              <w:t>Versenypárbeszéd</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12FA7E76" w14:textId="25B4345E" w:rsidR="00871030" w:rsidRPr="005E2DFF" w:rsidRDefault="00AA5675">
            <w:pPr>
              <w:spacing w:before="120" w:after="120"/>
              <w:jc w:val="left"/>
              <w:rPr>
                <w:rFonts w:eastAsia="MyriadPro-Semibold"/>
                <w:b/>
                <w:sz w:val="22"/>
                <w:szCs w:val="22"/>
                <w:lang w:eastAsia="hu-HU"/>
              </w:rPr>
            </w:pPr>
            <w:r w:rsidRPr="005E2DFF">
              <w:rPr>
                <w:rFonts w:eastAsia="MyriadPro-Light"/>
                <w:sz w:val="22"/>
                <w:szCs w:val="22"/>
                <w:lang w:eastAsia="hu-HU"/>
              </w:rPr>
              <w:t>Innovációs partnerség</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tc>
      </w:tr>
      <w:tr w:rsidR="00871030" w:rsidRPr="005E2DFF" w14:paraId="2F41FC4A"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D88FD9"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IV.1.3) Keretmegállapodásra vagy dinamikus beszerzési rendszerre vonatkozó információk</w:t>
            </w:r>
          </w:p>
          <w:p w14:paraId="65135737" w14:textId="0D49B69E" w:rsidR="00871030" w:rsidRPr="005E2DFF" w:rsidRDefault="00AA5675">
            <w:pPr>
              <w:spacing w:before="120" w:after="120"/>
              <w:jc w:val="left"/>
            </w:pPr>
            <w:r w:rsidRPr="005E2DFF">
              <w:rPr>
                <w:rFonts w:eastAsia="MyriadPro-Light"/>
                <w:sz w:val="22"/>
                <w:szCs w:val="22"/>
                <w:lang w:eastAsia="hu-HU"/>
              </w:rPr>
              <w:t>A hirdetmény keretmegállapodás megkötésére irányul</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3205BB96" w14:textId="5FEF9547" w:rsidR="00871030" w:rsidRPr="005E2DFF" w:rsidRDefault="00AA5675" w:rsidP="00AB61E8">
            <w:pPr>
              <w:spacing w:before="120" w:after="120"/>
              <w:jc w:val="left"/>
              <w:rPr>
                <w:rFonts w:eastAsia="MyriadPro-Light"/>
                <w:sz w:val="22"/>
                <w:szCs w:val="22"/>
                <w:lang w:eastAsia="hu-HU"/>
              </w:rPr>
            </w:pPr>
            <w:r w:rsidRPr="005E2DFF">
              <w:rPr>
                <w:rFonts w:eastAsia="MyriadPro-Light"/>
                <w:sz w:val="22"/>
                <w:szCs w:val="22"/>
                <w:lang w:eastAsia="hu-HU"/>
              </w:rPr>
              <w:t>Keretmegállapodás egy ajánlattevővel</w:t>
            </w:r>
            <w:r w:rsidR="00AB61E8" w:rsidRPr="005E2DFF">
              <w:rPr>
                <w:rFonts w:eastAsia="MyriadPro-Light"/>
                <w:sz w:val="22"/>
                <w:szCs w:val="22"/>
                <w:lang w:eastAsia="hu-HU"/>
              </w:rPr>
              <w:t xml:space="preserve">: </w:t>
            </w:r>
            <w:r w:rsidR="00830492" w:rsidRPr="005E2DFF">
              <w:rPr>
                <w:rFonts w:eastAsia="MyriadPro-Light"/>
                <w:sz w:val="22"/>
                <w:szCs w:val="22"/>
                <w:lang w:eastAsia="hu-HU"/>
              </w:rPr>
              <w:t>-</w:t>
            </w:r>
          </w:p>
          <w:p w14:paraId="0D49672B" w14:textId="4EE8380E" w:rsidR="00AB61E8" w:rsidRPr="005E2DFF" w:rsidRDefault="00AA5675" w:rsidP="00AB61E8">
            <w:pPr>
              <w:spacing w:before="120" w:after="120"/>
              <w:jc w:val="left"/>
              <w:rPr>
                <w:rFonts w:eastAsia="MyriadPro-Light"/>
                <w:sz w:val="22"/>
                <w:szCs w:val="22"/>
                <w:lang w:eastAsia="hu-HU"/>
              </w:rPr>
            </w:pPr>
            <w:r w:rsidRPr="005E2DFF">
              <w:rPr>
                <w:rFonts w:eastAsia="MyriadPro-Light"/>
                <w:sz w:val="22"/>
                <w:szCs w:val="22"/>
                <w:lang w:eastAsia="hu-HU"/>
              </w:rPr>
              <w:t>Keretmegállapodás több ajánlattevővel</w:t>
            </w:r>
            <w:r w:rsidR="00AB61E8" w:rsidRPr="005E2DFF">
              <w:rPr>
                <w:rFonts w:eastAsia="MyriadPro-Light"/>
                <w:sz w:val="22"/>
                <w:szCs w:val="22"/>
                <w:lang w:eastAsia="hu-HU"/>
              </w:rPr>
              <w:t>:</w:t>
            </w:r>
            <w:r w:rsidR="00830492" w:rsidRPr="005E2DFF">
              <w:rPr>
                <w:rFonts w:eastAsia="MyriadPro-Light"/>
                <w:sz w:val="22"/>
                <w:szCs w:val="22"/>
                <w:lang w:eastAsia="hu-HU"/>
              </w:rPr>
              <w:t xml:space="preserve"> -</w:t>
            </w:r>
          </w:p>
          <w:p w14:paraId="3C2F62F7" w14:textId="58C28EE7" w:rsidR="00871030" w:rsidRPr="005E2DFF" w:rsidRDefault="00AA5675" w:rsidP="00AB61E8">
            <w:pPr>
              <w:spacing w:before="120" w:after="120"/>
              <w:jc w:val="left"/>
              <w:rPr>
                <w:rFonts w:eastAsia="MyriadPro-Light"/>
                <w:sz w:val="22"/>
                <w:szCs w:val="22"/>
                <w:lang w:eastAsia="hu-HU"/>
              </w:rPr>
            </w:pPr>
            <w:r w:rsidRPr="005E2DFF">
              <w:rPr>
                <w:rFonts w:eastAsia="MyriadPro-Light"/>
                <w:sz w:val="22"/>
                <w:szCs w:val="22"/>
                <w:lang w:eastAsia="hu-HU"/>
              </w:rPr>
              <w:t>A keretmegállapodás résztvevőinek tervezett maximális létszáma:</w:t>
            </w:r>
            <w:r w:rsidR="00830492" w:rsidRPr="005E2DFF">
              <w:rPr>
                <w:rFonts w:eastAsia="MyriadPro-Light"/>
                <w:sz w:val="22"/>
                <w:szCs w:val="22"/>
                <w:lang w:eastAsia="hu-HU"/>
              </w:rPr>
              <w:t xml:space="preserve"> -</w:t>
            </w:r>
          </w:p>
          <w:p w14:paraId="00F4716E" w14:textId="3AF10F68" w:rsidR="00871030" w:rsidRPr="005E2DFF" w:rsidRDefault="00AA5675">
            <w:pPr>
              <w:spacing w:before="120" w:after="120"/>
              <w:jc w:val="left"/>
            </w:pPr>
            <w:bookmarkStart w:id="15" w:name="__Fieldmark__5481_1279016146"/>
            <w:bookmarkEnd w:id="15"/>
            <w:r w:rsidRPr="005E2DFF">
              <w:rPr>
                <w:rFonts w:eastAsia="MyriadPro-Light"/>
                <w:sz w:val="22"/>
                <w:szCs w:val="22"/>
                <w:lang w:eastAsia="hu-HU"/>
              </w:rPr>
              <w:t>A hirdetmény dinamikus beszerzési rendszer létrehozására irányul</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p w14:paraId="3CB03851" w14:textId="1C0BADCB" w:rsidR="00871030" w:rsidRPr="005E2DFF" w:rsidRDefault="00AA5675" w:rsidP="00AB61E8">
            <w:pPr>
              <w:spacing w:before="120" w:after="120"/>
              <w:jc w:val="left"/>
            </w:pPr>
            <w:bookmarkStart w:id="16" w:name="__Fieldmark__5485_1279016146"/>
            <w:bookmarkEnd w:id="16"/>
            <w:r w:rsidRPr="005E2DFF">
              <w:rPr>
                <w:rFonts w:eastAsia="MyriadPro-Light"/>
                <w:sz w:val="22"/>
                <w:szCs w:val="22"/>
                <w:lang w:eastAsia="hu-HU"/>
              </w:rPr>
              <w:t>A dinamikus beszerzési rendszert további beszerzők is alkalmazhatják</w:t>
            </w:r>
            <w:r w:rsidR="00AB61E8" w:rsidRPr="005E2DFF">
              <w:rPr>
                <w:rFonts w:eastAsia="MyriadPro-Light"/>
                <w:sz w:val="22"/>
                <w:szCs w:val="22"/>
                <w:lang w:eastAsia="hu-HU"/>
              </w:rPr>
              <w:t>:</w:t>
            </w:r>
            <w:r w:rsidR="00830492" w:rsidRPr="005E2DFF">
              <w:rPr>
                <w:rFonts w:eastAsia="MyriadPro-Light"/>
                <w:sz w:val="22"/>
                <w:szCs w:val="22"/>
                <w:lang w:eastAsia="hu-HU"/>
              </w:rPr>
              <w:t xml:space="preserve"> -</w:t>
            </w:r>
          </w:p>
          <w:p w14:paraId="4F6D4D79" w14:textId="0716F4DB" w:rsidR="00871030" w:rsidRPr="005E2DFF" w:rsidRDefault="00AA5675">
            <w:pPr>
              <w:spacing w:before="120" w:after="120"/>
              <w:jc w:val="left"/>
              <w:rPr>
                <w:rFonts w:eastAsia="MyriadPro-Semibold"/>
                <w:sz w:val="22"/>
                <w:szCs w:val="22"/>
                <w:lang w:eastAsia="hu-HU"/>
              </w:rPr>
            </w:pPr>
            <w:r w:rsidRPr="005E2DFF">
              <w:rPr>
                <w:rFonts w:eastAsia="MyriadPro-Light"/>
                <w:sz w:val="22"/>
                <w:szCs w:val="22"/>
                <w:lang w:eastAsia="hu-HU"/>
              </w:rPr>
              <w:t>Keretmegállapodás esetében – a négy évet meghaladó időtartam indoklása:</w:t>
            </w:r>
            <w:r w:rsidR="00AB61E8" w:rsidRPr="005E2DFF">
              <w:rPr>
                <w:rFonts w:eastAsia="MyriadPro-Light"/>
                <w:sz w:val="22"/>
                <w:szCs w:val="22"/>
                <w:lang w:eastAsia="hu-HU"/>
              </w:rPr>
              <w:t xml:space="preserve"> </w:t>
            </w:r>
            <w:r w:rsidR="00830492" w:rsidRPr="005E2DFF">
              <w:rPr>
                <w:rFonts w:eastAsia="MyriadPro-Light"/>
                <w:sz w:val="22"/>
                <w:szCs w:val="22"/>
                <w:lang w:eastAsia="hu-HU"/>
              </w:rPr>
              <w:t>-</w:t>
            </w:r>
          </w:p>
        </w:tc>
      </w:tr>
      <w:tr w:rsidR="00871030" w:rsidRPr="005E2DFF" w14:paraId="67A9B7DC"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1787ADA" w14:textId="77777777" w:rsidR="00871030" w:rsidRPr="005E2DFF" w:rsidRDefault="00AA5675">
            <w:pPr>
              <w:spacing w:before="120" w:after="120" w:line="194" w:lineRule="exact"/>
              <w:jc w:val="left"/>
              <w:rPr>
                <w:rFonts w:eastAsia="MyriadPro-Semibold"/>
                <w:b/>
                <w:strike/>
                <w:sz w:val="22"/>
                <w:szCs w:val="22"/>
                <w:lang w:eastAsia="hu-HU"/>
              </w:rPr>
            </w:pPr>
            <w:r w:rsidRPr="005E2DFF">
              <w:rPr>
                <w:rFonts w:eastAsia="MyriadPro-Semibold"/>
                <w:b/>
                <w:strike/>
                <w:sz w:val="22"/>
                <w:szCs w:val="22"/>
                <w:lang w:eastAsia="hu-HU"/>
              </w:rPr>
              <w:t>IV.1.4) A megoldások, illetve ajánlatok számának a tárgyalásos eljárás vagy a versenypárbeszéd során történő csökkentésére irányuló információ</w:t>
            </w:r>
          </w:p>
          <w:p w14:paraId="560DBA1C" w14:textId="11622785" w:rsidR="00871030" w:rsidRPr="005E2DFF" w:rsidRDefault="00AA5675">
            <w:pPr>
              <w:spacing w:before="120" w:after="120"/>
              <w:jc w:val="left"/>
              <w:rPr>
                <w:strike/>
              </w:rPr>
            </w:pPr>
            <w:bookmarkStart w:id="17" w:name="__Fieldmark__5493_1279016146"/>
            <w:bookmarkEnd w:id="17"/>
            <w:r w:rsidRPr="005E2DFF">
              <w:rPr>
                <w:rFonts w:eastAsia="MyriadPro-Semibold"/>
                <w:strike/>
                <w:sz w:val="22"/>
                <w:szCs w:val="22"/>
                <w:lang w:eastAsia="hu-HU"/>
              </w:rPr>
              <w:t>Igénybe vettek többfordulós eljárást annak érdekében, hogy fokozatosan csökkentsék a megvitatandó megoldások, illetve a megtárgyalandó ajánlatok számát</w:t>
            </w:r>
            <w:r w:rsidR="00AB61E8" w:rsidRPr="005E2DFF">
              <w:rPr>
                <w:rFonts w:eastAsia="MyriadPro-Semibold"/>
                <w:strike/>
                <w:sz w:val="22"/>
                <w:szCs w:val="22"/>
                <w:lang w:eastAsia="hu-HU"/>
              </w:rPr>
              <w:t xml:space="preserve">: </w:t>
            </w:r>
          </w:p>
        </w:tc>
      </w:tr>
      <w:tr w:rsidR="00871030" w:rsidRPr="005E2DFF" w14:paraId="3240BFC4"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FF5E24" w14:textId="04B8CE8F" w:rsidR="00871030" w:rsidRPr="005E2DFF" w:rsidRDefault="00AA5675">
            <w:pPr>
              <w:spacing w:before="120" w:after="120" w:line="140" w:lineRule="exact"/>
              <w:rPr>
                <w:strike/>
                <w:sz w:val="22"/>
                <w:szCs w:val="22"/>
              </w:rPr>
            </w:pPr>
            <w:r w:rsidRPr="005E2DFF">
              <w:rPr>
                <w:rFonts w:eastAsia="MyriadPro-Semibold"/>
                <w:b/>
                <w:strike/>
                <w:sz w:val="22"/>
                <w:szCs w:val="22"/>
                <w:lang w:eastAsia="hu-HU"/>
              </w:rPr>
              <w:t xml:space="preserve">IV.1.5) </w:t>
            </w:r>
            <w:r w:rsidRPr="005E2DFF">
              <w:rPr>
                <w:rFonts w:eastAsia="MyriadPro-Semibold"/>
                <w:b/>
                <w:bCs/>
                <w:iCs/>
                <w:strike/>
                <w:sz w:val="22"/>
                <w:szCs w:val="22"/>
                <w:lang w:eastAsia="hu-HU"/>
              </w:rPr>
              <w:t>Információ a tárgyalásról</w:t>
            </w:r>
          </w:p>
          <w:p w14:paraId="03CB8883" w14:textId="77777777" w:rsidR="00871030" w:rsidRPr="005E2DFF" w:rsidRDefault="00AA5675">
            <w:pPr>
              <w:spacing w:before="120" w:after="120"/>
              <w:jc w:val="left"/>
              <w:rPr>
                <w:rFonts w:eastAsia="MyriadPro-Semibold"/>
                <w:b/>
                <w:strike/>
                <w:sz w:val="22"/>
                <w:szCs w:val="22"/>
                <w:lang w:eastAsia="hu-HU"/>
              </w:rPr>
            </w:pPr>
            <w:r w:rsidRPr="005E2DFF">
              <w:rPr>
                <w:rFonts w:eastAsia="MyriadPro-Semibold"/>
                <w:strike/>
                <w:sz w:val="22"/>
                <w:szCs w:val="22"/>
                <w:lang w:eastAsia="hu-HU"/>
              </w:rPr>
              <w:lastRenderedPageBreak/>
              <w:t>Az ajánlatkérő fenntartja a jogot arra, hogy a szerződést az eredeti ajánlat alapján, tárgyalások lefolytatása nélkül ítélje oda.</w:t>
            </w:r>
          </w:p>
        </w:tc>
      </w:tr>
      <w:tr w:rsidR="00871030" w:rsidRPr="005E2DFF" w14:paraId="6481A9CE"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098230"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lastRenderedPageBreak/>
              <w:t xml:space="preserve">IV.1.6) Elektronikus árlejtésre vonatkozó információk </w:t>
            </w:r>
          </w:p>
          <w:p w14:paraId="7CE47C4E" w14:textId="1A1D8397" w:rsidR="00871030" w:rsidRPr="005E2DFF" w:rsidRDefault="00AA5675">
            <w:pPr>
              <w:spacing w:before="120" w:after="120"/>
              <w:jc w:val="left"/>
            </w:pPr>
            <w:bookmarkStart w:id="18" w:name="__Fieldmark__5504_1279016146"/>
            <w:bookmarkEnd w:id="18"/>
            <w:r w:rsidRPr="005E2DFF">
              <w:rPr>
                <w:rFonts w:eastAsia="MyriadPro-Light"/>
                <w:sz w:val="22"/>
                <w:szCs w:val="22"/>
                <w:lang w:eastAsia="hu-HU"/>
              </w:rPr>
              <w:t>Elektronikus árlejtést fognak alkalmazni</w:t>
            </w:r>
            <w:r w:rsidR="00AB61E8" w:rsidRPr="005E2DFF">
              <w:rPr>
                <w:rFonts w:eastAsia="MyriadPro-Light"/>
                <w:sz w:val="22"/>
                <w:szCs w:val="22"/>
                <w:lang w:eastAsia="hu-HU"/>
              </w:rPr>
              <w:t xml:space="preserve">: </w:t>
            </w:r>
            <w:r w:rsidR="00830492" w:rsidRPr="005E2DFF">
              <w:rPr>
                <w:rFonts w:eastAsia="MyriadPro-Semibold"/>
                <w:b/>
                <w:color w:val="1F497D" w:themeColor="text2"/>
                <w:sz w:val="22"/>
                <w:szCs w:val="22"/>
              </w:rPr>
              <w:t>NEM</w:t>
            </w:r>
          </w:p>
        </w:tc>
      </w:tr>
      <w:tr w:rsidR="00871030" w:rsidRPr="005E2DFF" w14:paraId="3B7FD17F"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5C2C36" w14:textId="77777777" w:rsidR="00871030" w:rsidRPr="005E2DFF" w:rsidRDefault="00AA5675">
            <w:pPr>
              <w:spacing w:before="120" w:after="120"/>
              <w:jc w:val="left"/>
              <w:rPr>
                <w:rFonts w:eastAsia="MyriadPro-Light"/>
                <w:b/>
                <w:bCs/>
                <w:sz w:val="22"/>
                <w:szCs w:val="22"/>
                <w:lang w:eastAsia="hu-HU"/>
              </w:rPr>
            </w:pPr>
            <w:r w:rsidRPr="005E2DFF">
              <w:rPr>
                <w:rFonts w:eastAsia="MyriadPro-Light"/>
                <w:b/>
                <w:bCs/>
                <w:sz w:val="22"/>
                <w:szCs w:val="22"/>
                <w:lang w:eastAsia="hu-HU"/>
              </w:rPr>
              <w:t xml:space="preserve">IV.1.8) A </w:t>
            </w:r>
            <w:proofErr w:type="spellStart"/>
            <w:r w:rsidRPr="005E2DFF">
              <w:rPr>
                <w:rFonts w:eastAsia="MyriadPro-Light"/>
                <w:b/>
                <w:bCs/>
                <w:sz w:val="22"/>
                <w:szCs w:val="22"/>
                <w:lang w:eastAsia="hu-HU"/>
              </w:rPr>
              <w:t>közbeszerzési</w:t>
            </w:r>
            <w:proofErr w:type="spellEnd"/>
            <w:r w:rsidRPr="005E2DFF">
              <w:rPr>
                <w:rFonts w:eastAsia="MyriadPro-Light"/>
                <w:b/>
                <w:bCs/>
                <w:sz w:val="22"/>
                <w:szCs w:val="22"/>
                <w:lang w:eastAsia="hu-HU"/>
              </w:rPr>
              <w:t xml:space="preserve"> megállapodásra (GPA) vonatkozó információk</w:t>
            </w:r>
          </w:p>
          <w:p w14:paraId="3418EE6E" w14:textId="112D9B6A" w:rsidR="00871030" w:rsidRPr="005E2DFF" w:rsidRDefault="00AA5675">
            <w:pPr>
              <w:spacing w:before="120" w:after="120"/>
              <w:rPr>
                <w:rFonts w:eastAsia="MyriadPro-Semibold"/>
                <w:sz w:val="22"/>
                <w:szCs w:val="22"/>
                <w:lang w:eastAsia="hu-HU"/>
              </w:rPr>
            </w:pPr>
            <w:r w:rsidRPr="005E2DFF">
              <w:rPr>
                <w:rFonts w:eastAsia="MyriadPro-Semibold"/>
                <w:sz w:val="22"/>
                <w:szCs w:val="22"/>
                <w:lang w:eastAsia="hu-HU"/>
              </w:rPr>
              <w:t xml:space="preserve">A szerződés a </w:t>
            </w:r>
            <w:proofErr w:type="spellStart"/>
            <w:r w:rsidRPr="005E2DFF">
              <w:rPr>
                <w:rFonts w:eastAsia="MyriadPro-Semibold"/>
                <w:sz w:val="22"/>
                <w:szCs w:val="22"/>
                <w:lang w:eastAsia="hu-HU"/>
              </w:rPr>
              <w:t>közbeszerzési</w:t>
            </w:r>
            <w:proofErr w:type="spellEnd"/>
            <w:r w:rsidRPr="005E2DFF">
              <w:rPr>
                <w:rFonts w:eastAsia="MyriadPro-Semibold"/>
                <w:sz w:val="22"/>
                <w:szCs w:val="22"/>
                <w:lang w:eastAsia="hu-HU"/>
              </w:rPr>
              <w:t xml:space="preserve"> megállapodás (GPA) hatálya alá tartozik</w:t>
            </w:r>
            <w:r w:rsidR="00AB61E8" w:rsidRPr="005E2DFF">
              <w:rPr>
                <w:rFonts w:eastAsia="MyriadPro-Semibold"/>
                <w:sz w:val="22"/>
                <w:szCs w:val="22"/>
                <w:lang w:eastAsia="hu-HU"/>
              </w:rPr>
              <w:t xml:space="preserve">: </w:t>
            </w:r>
            <w:r w:rsidR="00830492" w:rsidRPr="005E2DFF">
              <w:rPr>
                <w:rFonts w:eastAsia="MyriadPro-Semibold"/>
                <w:b/>
                <w:color w:val="1F497D" w:themeColor="text2"/>
                <w:sz w:val="22"/>
                <w:szCs w:val="22"/>
              </w:rPr>
              <w:t>IGEN</w:t>
            </w:r>
          </w:p>
        </w:tc>
      </w:tr>
    </w:tbl>
    <w:p w14:paraId="3194BF51" w14:textId="77777777" w:rsidR="00871030" w:rsidRPr="005E2DFF" w:rsidRDefault="00871030">
      <w:pPr>
        <w:spacing w:before="120" w:after="120"/>
        <w:rPr>
          <w:rFonts w:eastAsia="MyriadPro-Semibold"/>
          <w:sz w:val="22"/>
          <w:szCs w:val="22"/>
          <w:lang w:eastAsia="hu-HU"/>
        </w:rPr>
      </w:pPr>
    </w:p>
    <w:p w14:paraId="327C5986" w14:textId="77777777" w:rsidR="00871030" w:rsidRPr="005E2DFF" w:rsidRDefault="00AA5675">
      <w:pPr>
        <w:spacing w:before="120" w:after="120"/>
        <w:rPr>
          <w:rFonts w:eastAsia="MyriadPro-Semibold"/>
          <w:b/>
          <w:sz w:val="22"/>
          <w:szCs w:val="22"/>
          <w:lang w:eastAsia="hu-HU"/>
        </w:rPr>
      </w:pPr>
      <w:r w:rsidRPr="005E2DFF">
        <w:rPr>
          <w:rFonts w:eastAsia="MyriadPro-Semibold"/>
          <w:b/>
          <w:sz w:val="22"/>
          <w:szCs w:val="22"/>
          <w:lang w:eastAsia="hu-HU"/>
        </w:rPr>
        <w:t>IV.2) Adminisztratív információk</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188E8B02"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832E03" w14:textId="6CE733A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IV.2.1) Az adott eljárásra vonatkozó korábbi közzététel</w:t>
            </w:r>
          </w:p>
          <w:p w14:paraId="7CB588C6" w14:textId="4C79E8C3" w:rsidR="00B0294A" w:rsidRPr="005E2DFF" w:rsidRDefault="00B0294A">
            <w:pPr>
              <w:spacing w:before="120" w:after="120"/>
              <w:jc w:val="left"/>
              <w:rPr>
                <w:rFonts w:eastAsia="MyriadPro-Semibold"/>
                <w:sz w:val="22"/>
                <w:szCs w:val="22"/>
                <w:lang w:eastAsia="hu-HU"/>
              </w:rPr>
            </w:pPr>
            <w:r w:rsidRPr="005E2DFF">
              <w:rPr>
                <w:rFonts w:eastAsia="MyriadPro-Semibold"/>
                <w:sz w:val="22"/>
                <w:szCs w:val="22"/>
                <w:lang w:eastAsia="hu-HU"/>
              </w:rPr>
              <w:t>(Az alábbiak közül: Előzetes tájékoztató; Felhasználói oldalon közzétett hirdetmény)</w:t>
            </w:r>
          </w:p>
          <w:p w14:paraId="5D080AAE" w14:textId="7BE35E59" w:rsidR="00871030" w:rsidRPr="005E2DFF" w:rsidRDefault="00AA5675" w:rsidP="00B0294A">
            <w:pPr>
              <w:spacing w:before="120" w:after="120"/>
              <w:jc w:val="left"/>
              <w:rPr>
                <w:rStyle w:val="Szvegtrzs1"/>
                <w:rFonts w:ascii="Times New Roman" w:eastAsia="MyriadPro-Semibold" w:hAnsi="Times New Roman" w:cs="Times New Roman"/>
                <w:color w:val="auto"/>
                <w:sz w:val="22"/>
                <w:szCs w:val="22"/>
                <w:lang w:eastAsia="hu-HU"/>
              </w:rPr>
            </w:pPr>
            <w:r w:rsidRPr="005E2DFF">
              <w:rPr>
                <w:rFonts w:eastAsia="MyriadPro-Semibold"/>
                <w:sz w:val="22"/>
                <w:szCs w:val="22"/>
                <w:lang w:eastAsia="hu-HU"/>
              </w:rPr>
              <w:t>A hirdetmény száma a Hivatalos Lapban: [ ][ ][ ][ ]/S [ ][ ][ ]-[ ][ ][ ][ ][ ][ ][ ]</w:t>
            </w:r>
          </w:p>
        </w:tc>
      </w:tr>
      <w:tr w:rsidR="00871030" w:rsidRPr="005E2DFF" w14:paraId="025643E9"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F777E61"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IV.2.2) Ajánlatok vagy részvételi kérelmek benyújtásának határideje</w:t>
            </w:r>
          </w:p>
          <w:p w14:paraId="163820FD" w14:textId="77777777" w:rsidR="00871030" w:rsidRPr="005E2DFF" w:rsidRDefault="00AA5675">
            <w:pPr>
              <w:spacing w:before="120" w:after="120"/>
              <w:rPr>
                <w:rFonts w:eastAsia="MyriadPro-Semibold"/>
                <w:sz w:val="22"/>
                <w:szCs w:val="22"/>
                <w:lang w:eastAsia="hu-HU"/>
              </w:rPr>
            </w:pPr>
            <w:r w:rsidRPr="005E2DFF">
              <w:rPr>
                <w:rFonts w:eastAsia="MyriadPro-Semibold"/>
                <w:sz w:val="22"/>
                <w:szCs w:val="22"/>
                <w:lang w:eastAsia="hu-HU"/>
              </w:rPr>
              <w:t xml:space="preserve">Dátum: </w:t>
            </w:r>
            <w:r w:rsidRPr="005E2DFF">
              <w:rPr>
                <w:rFonts w:eastAsia="MyriadPro-Semibold"/>
                <w:i/>
                <w:sz w:val="22"/>
                <w:szCs w:val="22"/>
                <w:lang w:eastAsia="hu-HU"/>
              </w:rPr>
              <w:t>(</w:t>
            </w:r>
            <w:proofErr w:type="spellStart"/>
            <w:r w:rsidRPr="005E2DFF">
              <w:rPr>
                <w:rFonts w:eastAsia="MyriadPro-Semibold"/>
                <w:i/>
                <w:sz w:val="22"/>
                <w:szCs w:val="22"/>
                <w:lang w:eastAsia="hu-HU"/>
              </w:rPr>
              <w:t>nn</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hh</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éééé</w:t>
            </w:r>
            <w:proofErr w:type="spellEnd"/>
            <w:r w:rsidRPr="005E2DFF">
              <w:rPr>
                <w:rFonts w:eastAsia="MyriadPro-Semibold"/>
                <w:i/>
                <w:sz w:val="22"/>
                <w:szCs w:val="22"/>
                <w:lang w:eastAsia="hu-HU"/>
              </w:rPr>
              <w:t>)</w:t>
            </w:r>
            <w:r w:rsidRPr="005E2DFF">
              <w:rPr>
                <w:rFonts w:eastAsia="MyriadPro-Semibold"/>
                <w:sz w:val="22"/>
                <w:szCs w:val="22"/>
                <w:lang w:eastAsia="hu-HU"/>
              </w:rPr>
              <w:t xml:space="preserve"> Helyi idő: </w:t>
            </w:r>
            <w:r w:rsidRPr="005E2DFF">
              <w:rPr>
                <w:rFonts w:eastAsia="MyriadPro-Semibold"/>
                <w:i/>
                <w:sz w:val="22"/>
                <w:szCs w:val="22"/>
                <w:lang w:eastAsia="hu-HU"/>
              </w:rPr>
              <w:t>(</w:t>
            </w:r>
            <w:proofErr w:type="spellStart"/>
            <w:r w:rsidRPr="005E2DFF">
              <w:rPr>
                <w:rFonts w:eastAsia="MyriadPro-Semibold"/>
                <w:i/>
                <w:sz w:val="22"/>
                <w:szCs w:val="22"/>
                <w:lang w:eastAsia="hu-HU"/>
              </w:rPr>
              <w:t>óó:pp</w:t>
            </w:r>
            <w:proofErr w:type="spellEnd"/>
            <w:r w:rsidRPr="005E2DFF">
              <w:rPr>
                <w:rFonts w:eastAsia="MyriadPro-Semibold"/>
                <w:i/>
                <w:sz w:val="22"/>
                <w:szCs w:val="22"/>
                <w:lang w:eastAsia="hu-HU"/>
              </w:rPr>
              <w:t>)</w:t>
            </w:r>
          </w:p>
        </w:tc>
      </w:tr>
      <w:tr w:rsidR="00871030" w:rsidRPr="005E2DFF" w14:paraId="1D5A1F2E"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77E563" w14:textId="77777777" w:rsidR="00871030" w:rsidRPr="005E2DFF" w:rsidRDefault="00AA5675">
            <w:pPr>
              <w:spacing w:before="120" w:after="120"/>
              <w:jc w:val="left"/>
              <w:rPr>
                <w:rFonts w:eastAsia="MyriadPro-Semibold"/>
                <w:b/>
                <w:strike/>
                <w:sz w:val="22"/>
                <w:szCs w:val="22"/>
                <w:vertAlign w:val="superscript"/>
                <w:lang w:eastAsia="hu-HU"/>
              </w:rPr>
            </w:pPr>
            <w:r w:rsidRPr="005E2DFF">
              <w:rPr>
                <w:rFonts w:eastAsia="MyriadPro-Semibold"/>
                <w:b/>
                <w:strike/>
                <w:sz w:val="22"/>
                <w:szCs w:val="22"/>
                <w:lang w:eastAsia="hu-HU"/>
              </w:rPr>
              <w:t xml:space="preserve">IV.2.3) Az ajánlattételi vagy részvételi felhívás kiválasztott jelentkezők részére történő megküldésének becsült dátuma </w:t>
            </w:r>
          </w:p>
          <w:p w14:paraId="0CA7D319" w14:textId="77777777" w:rsidR="00871030" w:rsidRPr="005E2DFF" w:rsidRDefault="00AA5675">
            <w:pPr>
              <w:spacing w:before="120" w:after="120"/>
              <w:jc w:val="left"/>
              <w:rPr>
                <w:rFonts w:eastAsia="MyriadPro-Semibold"/>
                <w:b/>
                <w:strike/>
                <w:sz w:val="22"/>
                <w:szCs w:val="22"/>
                <w:lang w:eastAsia="hu-HU"/>
              </w:rPr>
            </w:pPr>
            <w:r w:rsidRPr="005E2DFF">
              <w:rPr>
                <w:rFonts w:eastAsia="MyriadPro-Semibold"/>
                <w:strike/>
                <w:sz w:val="22"/>
                <w:szCs w:val="22"/>
                <w:lang w:eastAsia="hu-HU"/>
              </w:rPr>
              <w:t xml:space="preserve">Dátum: </w:t>
            </w:r>
            <w:r w:rsidRPr="005E2DFF">
              <w:rPr>
                <w:rFonts w:eastAsia="MyriadPro-Semibold"/>
                <w:i/>
                <w:strike/>
                <w:sz w:val="22"/>
                <w:szCs w:val="22"/>
                <w:lang w:eastAsia="hu-HU"/>
              </w:rPr>
              <w:t>(</w:t>
            </w:r>
            <w:proofErr w:type="spellStart"/>
            <w:r w:rsidRPr="005E2DFF">
              <w:rPr>
                <w:rFonts w:eastAsia="MyriadPro-Semibold"/>
                <w:i/>
                <w:strike/>
                <w:sz w:val="22"/>
                <w:szCs w:val="22"/>
                <w:lang w:eastAsia="hu-HU"/>
              </w:rPr>
              <w:t>nn</w:t>
            </w:r>
            <w:proofErr w:type="spellEnd"/>
            <w:r w:rsidRPr="005E2DFF">
              <w:rPr>
                <w:rFonts w:eastAsia="MyriadPro-Semibold"/>
                <w:i/>
                <w:strike/>
                <w:sz w:val="22"/>
                <w:szCs w:val="22"/>
                <w:lang w:eastAsia="hu-HU"/>
              </w:rPr>
              <w:t>/</w:t>
            </w:r>
            <w:proofErr w:type="spellStart"/>
            <w:r w:rsidRPr="005E2DFF">
              <w:rPr>
                <w:rFonts w:eastAsia="MyriadPro-Semibold"/>
                <w:i/>
                <w:strike/>
                <w:sz w:val="22"/>
                <w:szCs w:val="22"/>
                <w:lang w:eastAsia="hu-HU"/>
              </w:rPr>
              <w:t>hh</w:t>
            </w:r>
            <w:proofErr w:type="spellEnd"/>
            <w:r w:rsidRPr="005E2DFF">
              <w:rPr>
                <w:rFonts w:eastAsia="MyriadPro-Semibold"/>
                <w:i/>
                <w:strike/>
                <w:sz w:val="22"/>
                <w:szCs w:val="22"/>
                <w:lang w:eastAsia="hu-HU"/>
              </w:rPr>
              <w:t>/</w:t>
            </w:r>
            <w:proofErr w:type="spellStart"/>
            <w:r w:rsidRPr="005E2DFF">
              <w:rPr>
                <w:rFonts w:eastAsia="MyriadPro-Semibold"/>
                <w:i/>
                <w:strike/>
                <w:sz w:val="22"/>
                <w:szCs w:val="22"/>
                <w:lang w:eastAsia="hu-HU"/>
              </w:rPr>
              <w:t>éééé</w:t>
            </w:r>
            <w:proofErr w:type="spellEnd"/>
            <w:r w:rsidRPr="005E2DFF">
              <w:rPr>
                <w:rFonts w:eastAsia="MyriadPro-Semibold"/>
                <w:i/>
                <w:strike/>
                <w:sz w:val="22"/>
                <w:szCs w:val="22"/>
                <w:lang w:eastAsia="hu-HU"/>
              </w:rPr>
              <w:t>)</w:t>
            </w:r>
          </w:p>
        </w:tc>
      </w:tr>
      <w:tr w:rsidR="00871030" w:rsidRPr="005E2DFF" w14:paraId="11C336F4"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6AEAEC" w14:textId="0DCB1639"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 xml:space="preserve">IV.2.4) </w:t>
            </w:r>
            <w:r w:rsidRPr="005E2DFF">
              <w:rPr>
                <w:rFonts w:eastAsia="MyriadPro-Semibold"/>
                <w:b/>
                <w:bCs/>
                <w:sz w:val="22"/>
                <w:szCs w:val="22"/>
                <w:lang w:eastAsia="hu-HU"/>
              </w:rPr>
              <w:t>Azok a nyelvek, amelyeken az ajánlatok vagy részvételi jelentkezések benyújthatók:</w:t>
            </w:r>
            <w:r w:rsidRPr="005E2DFF">
              <w:rPr>
                <w:rFonts w:eastAsia="MyriadPro-Semibold"/>
                <w:b/>
                <w:sz w:val="22"/>
                <w:szCs w:val="22"/>
                <w:lang w:eastAsia="hu-HU"/>
              </w:rPr>
              <w:t xml:space="preserve"> </w:t>
            </w:r>
            <w:r w:rsidR="00830492" w:rsidRPr="005E2DFF">
              <w:rPr>
                <w:rFonts w:eastAsia="MyriadPro-Semibold"/>
                <w:b/>
                <w:color w:val="1F497D" w:themeColor="text2"/>
                <w:sz w:val="22"/>
                <w:szCs w:val="22"/>
              </w:rPr>
              <w:t>HU</w:t>
            </w:r>
          </w:p>
        </w:tc>
      </w:tr>
      <w:tr w:rsidR="00871030" w:rsidRPr="005E2DFF" w14:paraId="3C4F105F"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1FF29B"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IV.2.6) Az ajánlati kötöttség minimális időtartama</w:t>
            </w:r>
          </w:p>
          <w:p w14:paraId="29AACE1F" w14:textId="77777777" w:rsidR="00871030" w:rsidRPr="005E2DFF" w:rsidRDefault="00AA5675">
            <w:pPr>
              <w:spacing w:before="120" w:after="120"/>
              <w:jc w:val="left"/>
              <w:rPr>
                <w:rFonts w:eastAsia="MyriadPro-Semibold"/>
                <w:i/>
                <w:sz w:val="22"/>
                <w:szCs w:val="22"/>
                <w:lang w:eastAsia="hu-HU"/>
              </w:rPr>
            </w:pPr>
            <w:r w:rsidRPr="005E2DFF">
              <w:rPr>
                <w:rFonts w:eastAsia="MyriadPro-Semibold"/>
                <w:sz w:val="22"/>
                <w:szCs w:val="22"/>
                <w:lang w:eastAsia="hu-HU"/>
              </w:rPr>
              <w:t>Az ajánlati kötöttség végső dátuma:</w:t>
            </w:r>
            <w:r w:rsidRPr="005E2DFF">
              <w:rPr>
                <w:rStyle w:val="Szvegtrzs1"/>
                <w:rFonts w:ascii="Times New Roman" w:hAnsi="Times New Roman" w:cs="Times New Roman"/>
                <w:sz w:val="22"/>
                <w:szCs w:val="22"/>
              </w:rPr>
              <w:t xml:space="preserve"> </w:t>
            </w:r>
            <w:r w:rsidRPr="005E2DFF">
              <w:rPr>
                <w:rFonts w:eastAsia="MyriadPro-Semibold"/>
                <w:b/>
                <w:i/>
                <w:sz w:val="22"/>
                <w:szCs w:val="22"/>
                <w:lang w:eastAsia="hu-HU"/>
              </w:rPr>
              <w:t>(</w:t>
            </w:r>
            <w:proofErr w:type="spellStart"/>
            <w:r w:rsidRPr="005E2DFF">
              <w:rPr>
                <w:rFonts w:eastAsia="MyriadPro-Semibold"/>
                <w:b/>
                <w:i/>
                <w:sz w:val="22"/>
                <w:szCs w:val="22"/>
                <w:lang w:eastAsia="hu-HU"/>
              </w:rPr>
              <w:t>nn</w:t>
            </w:r>
            <w:proofErr w:type="spellEnd"/>
            <w:r w:rsidRPr="005E2DFF">
              <w:rPr>
                <w:rFonts w:eastAsia="MyriadPro-Semibold"/>
                <w:b/>
                <w:i/>
                <w:sz w:val="22"/>
                <w:szCs w:val="22"/>
                <w:lang w:eastAsia="hu-HU"/>
              </w:rPr>
              <w:t>/</w:t>
            </w:r>
            <w:proofErr w:type="spellStart"/>
            <w:r w:rsidRPr="005E2DFF">
              <w:rPr>
                <w:rFonts w:eastAsia="MyriadPro-Semibold"/>
                <w:b/>
                <w:i/>
                <w:sz w:val="22"/>
                <w:szCs w:val="22"/>
                <w:lang w:eastAsia="hu-HU"/>
              </w:rPr>
              <w:t>hh</w:t>
            </w:r>
            <w:proofErr w:type="spellEnd"/>
            <w:r w:rsidRPr="005E2DFF">
              <w:rPr>
                <w:rFonts w:eastAsia="MyriadPro-Semibold"/>
                <w:b/>
                <w:i/>
                <w:sz w:val="22"/>
                <w:szCs w:val="22"/>
                <w:lang w:eastAsia="hu-HU"/>
              </w:rPr>
              <w:t>/</w:t>
            </w:r>
            <w:proofErr w:type="spellStart"/>
            <w:r w:rsidRPr="005E2DFF">
              <w:rPr>
                <w:rFonts w:eastAsia="MyriadPro-Semibold"/>
                <w:b/>
                <w:i/>
                <w:sz w:val="22"/>
                <w:szCs w:val="22"/>
                <w:lang w:eastAsia="hu-HU"/>
              </w:rPr>
              <w:t>éééé</w:t>
            </w:r>
            <w:proofErr w:type="spellEnd"/>
            <w:r w:rsidRPr="005E2DFF">
              <w:rPr>
                <w:rFonts w:eastAsia="MyriadPro-Semibold"/>
                <w:b/>
                <w:i/>
                <w:sz w:val="22"/>
                <w:szCs w:val="22"/>
                <w:lang w:eastAsia="hu-HU"/>
              </w:rPr>
              <w:t>)</w:t>
            </w:r>
          </w:p>
          <w:p w14:paraId="08C302CC" w14:textId="72D1668E" w:rsidR="006629BB" w:rsidRPr="005E2DFF" w:rsidRDefault="00AA5675" w:rsidP="006629BB">
            <w:pPr>
              <w:spacing w:before="120" w:after="120"/>
              <w:jc w:val="left"/>
              <w:rPr>
                <w:rFonts w:eastAsia="MyriadPro-Semibold"/>
                <w:sz w:val="22"/>
                <w:szCs w:val="22"/>
                <w:lang w:eastAsia="hu-HU"/>
              </w:rPr>
            </w:pPr>
            <w:r w:rsidRPr="005E2DFF">
              <w:rPr>
                <w:rFonts w:eastAsia="MyriadPro-Semibold"/>
                <w:i/>
                <w:iCs/>
                <w:sz w:val="22"/>
                <w:szCs w:val="22"/>
                <w:lang w:eastAsia="hu-HU"/>
              </w:rPr>
              <w:t>vagy</w:t>
            </w:r>
            <w:r w:rsidRPr="005E2DFF">
              <w:rPr>
                <w:rFonts w:eastAsia="MyriadPro-Semibold"/>
                <w:b/>
                <w:bCs/>
                <w:sz w:val="22"/>
                <w:szCs w:val="22"/>
                <w:lang w:eastAsia="hu-HU"/>
              </w:rPr>
              <w:t xml:space="preserve"> </w:t>
            </w:r>
            <w:r w:rsidRPr="005E2DFF">
              <w:rPr>
                <w:rFonts w:eastAsia="MyriadPro-Semibold"/>
                <w:sz w:val="22"/>
                <w:szCs w:val="22"/>
                <w:lang w:eastAsia="hu-HU"/>
              </w:rPr>
              <w:t xml:space="preserve">Az időtartam hónapban: </w:t>
            </w:r>
            <w:r w:rsidR="00C26F82" w:rsidRPr="005E2DFF">
              <w:rPr>
                <w:rFonts w:eastAsia="MyriadPro-Semibold"/>
                <w:b/>
                <w:color w:val="1F497D" w:themeColor="text2"/>
                <w:sz w:val="22"/>
                <w:szCs w:val="22"/>
              </w:rPr>
              <w:t>[2]</w:t>
            </w:r>
            <w:r w:rsidR="00FC1CDB" w:rsidRPr="005E2DFF">
              <w:rPr>
                <w:rFonts w:eastAsia="MyriadPro-Semibold"/>
                <w:color w:val="0070C0"/>
                <w:sz w:val="22"/>
                <w:szCs w:val="22"/>
                <w:lang w:eastAsia="hu-HU"/>
              </w:rPr>
              <w:t xml:space="preserve"> </w:t>
            </w:r>
            <w:r w:rsidRPr="005E2DFF">
              <w:rPr>
                <w:rFonts w:eastAsia="MyriadPro-Semibold"/>
                <w:sz w:val="22"/>
                <w:szCs w:val="22"/>
                <w:lang w:eastAsia="hu-HU"/>
              </w:rPr>
              <w:t>(az ajánlattételi határidő lejártától számítva)</w:t>
            </w:r>
          </w:p>
        </w:tc>
      </w:tr>
      <w:tr w:rsidR="00871030" w:rsidRPr="005E2DFF" w14:paraId="4024C4D0"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33D232"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IV.2.7) Az ajánlatok felbontásának feltételei</w:t>
            </w:r>
          </w:p>
          <w:p w14:paraId="1F139F28" w14:textId="772F2B70" w:rsidR="00871030" w:rsidRPr="005E2DFF" w:rsidRDefault="00AA5675">
            <w:pPr>
              <w:spacing w:before="120" w:after="120"/>
              <w:jc w:val="left"/>
              <w:rPr>
                <w:rFonts w:eastAsia="MyriadPro-Semibold"/>
                <w:i/>
                <w:sz w:val="22"/>
                <w:szCs w:val="22"/>
                <w:lang w:eastAsia="hu-HU"/>
              </w:rPr>
            </w:pPr>
            <w:r w:rsidRPr="005E2DFF">
              <w:rPr>
                <w:rFonts w:eastAsia="MyriadPro-Semibold"/>
                <w:sz w:val="22"/>
                <w:szCs w:val="22"/>
                <w:lang w:eastAsia="hu-HU"/>
              </w:rPr>
              <w:t xml:space="preserve">Dátum: </w:t>
            </w:r>
            <w:r w:rsidRPr="005E2DFF">
              <w:rPr>
                <w:rFonts w:eastAsia="MyriadPro-Semibold"/>
                <w:i/>
                <w:sz w:val="22"/>
                <w:szCs w:val="22"/>
                <w:lang w:eastAsia="hu-HU"/>
              </w:rPr>
              <w:t>(</w:t>
            </w:r>
            <w:proofErr w:type="spellStart"/>
            <w:r w:rsidRPr="005E2DFF">
              <w:rPr>
                <w:rFonts w:eastAsia="MyriadPro-Semibold"/>
                <w:i/>
                <w:sz w:val="22"/>
                <w:szCs w:val="22"/>
                <w:lang w:eastAsia="hu-HU"/>
              </w:rPr>
              <w:t>nn</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hh</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éééé</w:t>
            </w:r>
            <w:proofErr w:type="spellEnd"/>
            <w:r w:rsidRPr="005E2DFF">
              <w:rPr>
                <w:rFonts w:eastAsia="MyriadPro-Semibold"/>
                <w:i/>
                <w:sz w:val="22"/>
                <w:szCs w:val="22"/>
                <w:lang w:eastAsia="hu-HU"/>
              </w:rPr>
              <w:t>)</w:t>
            </w:r>
            <w:r w:rsidRPr="005E2DFF">
              <w:rPr>
                <w:rFonts w:eastAsia="MyriadPro-Semibold"/>
                <w:sz w:val="22"/>
                <w:szCs w:val="22"/>
                <w:lang w:eastAsia="hu-HU"/>
              </w:rPr>
              <w:t xml:space="preserve"> Helyi idő: </w:t>
            </w:r>
            <w:r w:rsidRPr="005E2DFF">
              <w:rPr>
                <w:rFonts w:eastAsia="MyriadPro-Semibold"/>
                <w:i/>
                <w:sz w:val="22"/>
                <w:szCs w:val="22"/>
                <w:lang w:eastAsia="hu-HU"/>
              </w:rPr>
              <w:t>(</w:t>
            </w:r>
            <w:proofErr w:type="spellStart"/>
            <w:proofErr w:type="gramStart"/>
            <w:r w:rsidRPr="005E2DFF">
              <w:rPr>
                <w:rFonts w:eastAsia="MyriadPro-Semibold"/>
                <w:i/>
                <w:sz w:val="22"/>
                <w:szCs w:val="22"/>
                <w:lang w:eastAsia="hu-HU"/>
              </w:rPr>
              <w:t>óó:pp</w:t>
            </w:r>
            <w:proofErr w:type="spellEnd"/>
            <w:proofErr w:type="gramEnd"/>
            <w:r w:rsidRPr="005E2DFF">
              <w:rPr>
                <w:rFonts w:eastAsia="MyriadPro-Semibold"/>
                <w:i/>
                <w:sz w:val="22"/>
                <w:szCs w:val="22"/>
                <w:lang w:eastAsia="hu-HU"/>
              </w:rPr>
              <w:t>)</w:t>
            </w:r>
            <w:r w:rsidRPr="005E2DFF">
              <w:rPr>
                <w:rFonts w:eastAsia="MyriadPro-Semibold"/>
                <w:sz w:val="22"/>
                <w:szCs w:val="22"/>
                <w:lang w:eastAsia="hu-HU"/>
              </w:rPr>
              <w:t xml:space="preserve">     Hely</w:t>
            </w:r>
            <w:r w:rsidR="006629BB" w:rsidRPr="005E2DFF">
              <w:rPr>
                <w:rStyle w:val="Lbjegyzet-hivatkozs"/>
                <w:rFonts w:eastAsia="MyriadPro-Semibold"/>
                <w:sz w:val="22"/>
                <w:szCs w:val="22"/>
                <w:lang w:eastAsia="hu-HU"/>
              </w:rPr>
              <w:footnoteReference w:id="5"/>
            </w:r>
            <w:r w:rsidRPr="005E2DFF">
              <w:rPr>
                <w:rFonts w:eastAsia="MyriadPro-Semibold"/>
                <w:sz w:val="22"/>
                <w:szCs w:val="22"/>
                <w:lang w:eastAsia="hu-HU"/>
              </w:rPr>
              <w:t>:</w:t>
            </w:r>
            <w:r w:rsidR="00E26014" w:rsidRPr="005E2DFF">
              <w:rPr>
                <w:rFonts w:eastAsia="MyriadPro-Semibold"/>
                <w:sz w:val="22"/>
                <w:szCs w:val="22"/>
                <w:lang w:eastAsia="hu-HU"/>
              </w:rPr>
              <w:t xml:space="preserve"> </w:t>
            </w:r>
            <w:hyperlink r:id="rId8" w:history="1">
              <w:r w:rsidR="00E26014" w:rsidRPr="007D616B">
                <w:rPr>
                  <w:b/>
                  <w:color w:val="1F497D" w:themeColor="text2"/>
                  <w:sz w:val="22"/>
                  <w:szCs w:val="22"/>
                </w:rPr>
                <w:t>https://ekr.gov.hu</w:t>
              </w:r>
            </w:hyperlink>
            <w:r w:rsidR="00E26014" w:rsidRPr="005E2DFF">
              <w:rPr>
                <w:rFonts w:eastAsia="MyriadPro-Semibold"/>
                <w:color w:val="0070C0"/>
                <w:sz w:val="22"/>
                <w:szCs w:val="22"/>
                <w:lang w:eastAsia="hu-HU"/>
              </w:rPr>
              <w:t xml:space="preserve"> </w:t>
            </w:r>
          </w:p>
          <w:p w14:paraId="4ECD96F3" w14:textId="2679B101" w:rsidR="00871030" w:rsidRPr="005E2DFF" w:rsidRDefault="00AA5675">
            <w:pPr>
              <w:spacing w:before="120" w:after="120"/>
              <w:rPr>
                <w:rFonts w:eastAsia="MyriadPro-Semibold"/>
                <w:b/>
                <w:sz w:val="22"/>
                <w:szCs w:val="22"/>
                <w:lang w:eastAsia="hu-HU"/>
              </w:rPr>
            </w:pPr>
            <w:r w:rsidRPr="005E2DFF">
              <w:rPr>
                <w:rFonts w:eastAsia="MyriadPro-Semibold"/>
                <w:sz w:val="22"/>
                <w:szCs w:val="22"/>
                <w:lang w:eastAsia="hu-HU"/>
              </w:rPr>
              <w:t>Információk a jogosultakról és a bontási eljárásról</w:t>
            </w:r>
            <w:r w:rsidR="006629BB" w:rsidRPr="005E2DFF">
              <w:rPr>
                <w:rStyle w:val="Lbjegyzet-hivatkozs"/>
                <w:rFonts w:eastAsia="MyriadPro-Semibold"/>
                <w:sz w:val="22"/>
                <w:szCs w:val="22"/>
                <w:lang w:eastAsia="hu-HU"/>
              </w:rPr>
              <w:footnoteReference w:id="6"/>
            </w:r>
            <w:r w:rsidRPr="005E2DFF">
              <w:rPr>
                <w:rFonts w:eastAsia="MyriadPro-Semibold"/>
                <w:sz w:val="22"/>
                <w:szCs w:val="22"/>
                <w:lang w:eastAsia="hu-HU"/>
              </w:rPr>
              <w:t xml:space="preserve">: </w:t>
            </w:r>
            <w:r w:rsidR="00C26F82" w:rsidRPr="005E2DFF">
              <w:rPr>
                <w:rFonts w:eastAsia="MyriadPro-Semibold"/>
                <w:b/>
                <w:color w:val="1F497D" w:themeColor="text2"/>
                <w:sz w:val="22"/>
                <w:szCs w:val="22"/>
              </w:rPr>
              <w:t>Az ajánlatok bontásával kapcsolatban irányadó a Kbt. 68. § (1)–(4) és (6) bekezdése és a 424/2017 (XII.19.) Korm. rendelet 15. §-a.</w:t>
            </w:r>
          </w:p>
        </w:tc>
      </w:tr>
    </w:tbl>
    <w:p w14:paraId="5D9F45EA" w14:textId="77777777" w:rsidR="00871030" w:rsidRPr="005E2DFF" w:rsidRDefault="00871030">
      <w:pPr>
        <w:spacing w:before="120" w:after="120"/>
        <w:rPr>
          <w:rFonts w:eastAsia="MyriadPro-Semibold"/>
          <w:sz w:val="22"/>
          <w:szCs w:val="22"/>
          <w:lang w:eastAsia="hu-HU"/>
        </w:rPr>
      </w:pPr>
    </w:p>
    <w:p w14:paraId="424A007E" w14:textId="77777777" w:rsidR="00871030" w:rsidRPr="005E2DFF" w:rsidRDefault="00AA5675">
      <w:pPr>
        <w:spacing w:before="120" w:after="120"/>
        <w:jc w:val="left"/>
        <w:rPr>
          <w:rFonts w:eastAsia="MyriadPro-Semibold"/>
          <w:b/>
          <w:sz w:val="28"/>
          <w:szCs w:val="28"/>
          <w:lang w:eastAsia="hu-HU"/>
        </w:rPr>
      </w:pPr>
      <w:r w:rsidRPr="005E2DFF">
        <w:rPr>
          <w:rFonts w:eastAsia="MyriadPro-Semibold"/>
          <w:b/>
          <w:sz w:val="28"/>
          <w:szCs w:val="28"/>
          <w:lang w:eastAsia="hu-HU"/>
        </w:rPr>
        <w:t>VI. szakasz: Kiegészítő információk</w:t>
      </w:r>
    </w:p>
    <w:p w14:paraId="2C01BD7D" w14:textId="77777777" w:rsidR="00871030" w:rsidRPr="005E2DFF" w:rsidRDefault="00871030">
      <w:pPr>
        <w:spacing w:before="120" w:after="120"/>
        <w:rPr>
          <w:rFonts w:eastAsia="MyriadPro-Semibold"/>
          <w:sz w:val="22"/>
          <w:szCs w:val="22"/>
          <w:lang w:eastAsia="hu-HU"/>
        </w:rPr>
      </w:pPr>
    </w:p>
    <w:p w14:paraId="59CF2479"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 xml:space="preserve">VI.1) A </w:t>
      </w:r>
      <w:proofErr w:type="spellStart"/>
      <w:r w:rsidRPr="005E2DFF">
        <w:rPr>
          <w:rFonts w:eastAsia="MyriadPro-Semibold"/>
          <w:b/>
          <w:sz w:val="22"/>
          <w:szCs w:val="22"/>
          <w:lang w:eastAsia="hu-HU"/>
        </w:rPr>
        <w:t>közbeszerzés</w:t>
      </w:r>
      <w:proofErr w:type="spellEnd"/>
      <w:r w:rsidRPr="005E2DFF">
        <w:rPr>
          <w:rFonts w:eastAsia="MyriadPro-Semibold"/>
          <w:b/>
          <w:sz w:val="22"/>
          <w:szCs w:val="22"/>
          <w:lang w:eastAsia="hu-HU"/>
        </w:rPr>
        <w:t xml:space="preserve"> ismétlődő jellegére vonatkozó információk</w:t>
      </w:r>
    </w:p>
    <w:tbl>
      <w:tblPr>
        <w:tblStyle w:val="Rcsostblzat"/>
        <w:tblW w:w="9778" w:type="dxa"/>
        <w:tblLook w:val="04A0" w:firstRow="1" w:lastRow="0" w:firstColumn="1" w:lastColumn="0" w:noHBand="0" w:noVBand="1"/>
      </w:tblPr>
      <w:tblGrid>
        <w:gridCol w:w="9778"/>
      </w:tblGrid>
      <w:tr w:rsidR="00871030" w:rsidRPr="005E2DFF" w14:paraId="600FAD2C" w14:textId="77777777">
        <w:tc>
          <w:tcPr>
            <w:tcW w:w="9778" w:type="dxa"/>
            <w:shd w:val="clear" w:color="auto" w:fill="auto"/>
            <w:tcMar>
              <w:left w:w="108" w:type="dxa"/>
            </w:tcMar>
          </w:tcPr>
          <w:p w14:paraId="7AB71B68" w14:textId="6B9C6EBD" w:rsidR="00871030" w:rsidRPr="005E2DFF" w:rsidRDefault="00AA5675">
            <w:pPr>
              <w:spacing w:before="120" w:after="120"/>
              <w:jc w:val="left"/>
              <w:rPr>
                <w:rFonts w:eastAsia="MyriadPro-Semibold"/>
                <w:sz w:val="22"/>
                <w:szCs w:val="22"/>
                <w:lang w:eastAsia="hu-HU"/>
              </w:rPr>
            </w:pPr>
            <w:r w:rsidRPr="005E2DFF">
              <w:rPr>
                <w:rFonts w:eastAsia="MyriadPro-Semibold"/>
                <w:sz w:val="22"/>
                <w:szCs w:val="22"/>
                <w:lang w:eastAsia="hu-HU"/>
              </w:rPr>
              <w:t xml:space="preserve">A </w:t>
            </w:r>
            <w:proofErr w:type="spellStart"/>
            <w:r w:rsidRPr="005E2DFF">
              <w:rPr>
                <w:rFonts w:eastAsia="MyriadPro-Semibold"/>
                <w:sz w:val="22"/>
                <w:szCs w:val="22"/>
                <w:lang w:eastAsia="hu-HU"/>
              </w:rPr>
              <w:t>közbeszerzés</w:t>
            </w:r>
            <w:proofErr w:type="spellEnd"/>
            <w:r w:rsidRPr="005E2DFF">
              <w:rPr>
                <w:rFonts w:eastAsia="MyriadPro-Semibold"/>
                <w:sz w:val="22"/>
                <w:szCs w:val="22"/>
                <w:lang w:eastAsia="hu-HU"/>
              </w:rPr>
              <w:t xml:space="preserve"> ismétlődő jellegű</w:t>
            </w:r>
            <w:r w:rsidR="00F447E2" w:rsidRPr="005E2DFF">
              <w:rPr>
                <w:rFonts w:eastAsia="MyriadPro-Semibold"/>
                <w:sz w:val="22"/>
                <w:szCs w:val="22"/>
                <w:lang w:eastAsia="hu-HU"/>
              </w:rPr>
              <w:t>:</w:t>
            </w:r>
            <w:r w:rsidR="00C26F82" w:rsidRPr="005E2DFF">
              <w:rPr>
                <w:rFonts w:eastAsia="MyriadPro-Semibold"/>
                <w:sz w:val="22"/>
                <w:szCs w:val="22"/>
                <w:lang w:eastAsia="hu-HU"/>
              </w:rPr>
              <w:t xml:space="preserve"> </w:t>
            </w:r>
            <w:r w:rsidR="00C26F82" w:rsidRPr="005E2DFF">
              <w:rPr>
                <w:rFonts w:eastAsia="MyriadPro-Semibold"/>
                <w:b/>
                <w:color w:val="1F497D" w:themeColor="text2"/>
                <w:sz w:val="22"/>
                <w:szCs w:val="22"/>
              </w:rPr>
              <w:t>NEM</w:t>
            </w:r>
          </w:p>
          <w:p w14:paraId="5DA362BC" w14:textId="53E1C74A" w:rsidR="00871030" w:rsidRPr="005E2DFF" w:rsidRDefault="00AA5675">
            <w:pPr>
              <w:spacing w:before="120" w:after="120"/>
              <w:jc w:val="left"/>
              <w:rPr>
                <w:rFonts w:eastAsia="MyriadPro-Semibold"/>
                <w:sz w:val="22"/>
                <w:szCs w:val="22"/>
                <w:lang w:eastAsia="hu-HU"/>
              </w:rPr>
            </w:pPr>
            <w:r w:rsidRPr="005E2DFF">
              <w:rPr>
                <w:rFonts w:eastAsia="MyriadPro-Semibold"/>
                <w:sz w:val="22"/>
                <w:szCs w:val="22"/>
                <w:lang w:eastAsia="hu-HU"/>
              </w:rPr>
              <w:t>A további hirdetmények közzétételének tervezett ideje:</w:t>
            </w:r>
            <w:r w:rsidR="00F447E2" w:rsidRPr="005E2DFF">
              <w:rPr>
                <w:rFonts w:eastAsia="MyriadPro-Semibold"/>
                <w:sz w:val="22"/>
                <w:szCs w:val="22"/>
                <w:lang w:eastAsia="hu-HU"/>
              </w:rPr>
              <w:t xml:space="preserve"> </w:t>
            </w:r>
            <w:r w:rsidR="00C26F82" w:rsidRPr="005E2DFF">
              <w:rPr>
                <w:rFonts w:eastAsia="MyriadPro-Semibold"/>
                <w:color w:val="0070C0"/>
                <w:sz w:val="22"/>
                <w:szCs w:val="22"/>
                <w:lang w:eastAsia="hu-HU"/>
              </w:rPr>
              <w:t>-</w:t>
            </w:r>
          </w:p>
        </w:tc>
      </w:tr>
    </w:tbl>
    <w:p w14:paraId="547359E2" w14:textId="77777777" w:rsidR="00871030" w:rsidRPr="005E2DFF" w:rsidRDefault="00871030">
      <w:pPr>
        <w:spacing w:before="120" w:after="120"/>
        <w:rPr>
          <w:rFonts w:eastAsia="MyriadPro-Semibold"/>
          <w:sz w:val="22"/>
          <w:szCs w:val="22"/>
          <w:lang w:eastAsia="hu-HU"/>
        </w:rPr>
      </w:pPr>
    </w:p>
    <w:p w14:paraId="684C1854"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 xml:space="preserve">VI.2) Információ az elektronikus munkafolyamatokról </w:t>
      </w:r>
      <w:r w:rsidRPr="005E2DFF">
        <w:rPr>
          <w:rFonts w:eastAsia="MyriadPro-Semibold"/>
          <w:i/>
          <w:sz w:val="22"/>
          <w:szCs w:val="22"/>
          <w:lang w:eastAsia="hu-HU"/>
        </w:rPr>
        <w:t>(adott esetben)</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7DBFB689"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D5ADD7" w14:textId="1429D76F" w:rsidR="007422A9" w:rsidRPr="005E2DFF" w:rsidRDefault="007422A9" w:rsidP="007422A9">
            <w:pPr>
              <w:spacing w:before="120" w:after="120"/>
              <w:jc w:val="left"/>
            </w:pPr>
            <w:r w:rsidRPr="005E2DFF">
              <w:rPr>
                <w:rFonts w:eastAsia="MyriadPro-Semibold"/>
                <w:sz w:val="22"/>
                <w:szCs w:val="22"/>
                <w:lang w:eastAsia="hu-HU"/>
              </w:rPr>
              <w:lastRenderedPageBreak/>
              <w:t>A megrendelés elektronikus úton történik</w:t>
            </w:r>
            <w:r w:rsidR="00F447E2" w:rsidRPr="005E2DFF">
              <w:rPr>
                <w:rFonts w:eastAsia="MyriadPro-Semibold"/>
                <w:sz w:val="22"/>
                <w:szCs w:val="22"/>
                <w:lang w:eastAsia="hu-HU"/>
              </w:rPr>
              <w:t xml:space="preserve">: </w:t>
            </w:r>
            <w:r w:rsidR="00C26F82" w:rsidRPr="005E2DFF">
              <w:rPr>
                <w:rFonts w:eastAsia="MyriadPro-Semibold"/>
                <w:b/>
                <w:color w:val="1F497D" w:themeColor="text2"/>
                <w:sz w:val="22"/>
                <w:szCs w:val="22"/>
              </w:rPr>
              <w:t>NEM</w:t>
            </w:r>
          </w:p>
          <w:p w14:paraId="267AD4C5" w14:textId="66B18B49" w:rsidR="007422A9" w:rsidRPr="005E2DFF" w:rsidRDefault="007422A9" w:rsidP="007422A9">
            <w:pPr>
              <w:spacing w:before="120" w:after="120"/>
              <w:jc w:val="left"/>
            </w:pPr>
            <w:r w:rsidRPr="005E2DFF">
              <w:rPr>
                <w:rFonts w:eastAsia="MyriadPro-Semibold"/>
                <w:sz w:val="22"/>
                <w:szCs w:val="22"/>
                <w:lang w:eastAsia="hu-HU"/>
              </w:rPr>
              <w:t>Elektronikusan benyújtott számlákat elfogadnak</w:t>
            </w:r>
            <w:r w:rsidR="00F447E2" w:rsidRPr="005E2DFF">
              <w:rPr>
                <w:rFonts w:eastAsia="MyriadPro-Semibold"/>
                <w:sz w:val="22"/>
                <w:szCs w:val="22"/>
                <w:lang w:eastAsia="hu-HU"/>
              </w:rPr>
              <w:t xml:space="preserve">: </w:t>
            </w:r>
            <w:r w:rsidR="00C26F82" w:rsidRPr="005E2DFF">
              <w:rPr>
                <w:rFonts w:eastAsia="MyriadPro-Semibold"/>
                <w:b/>
                <w:color w:val="1F497D" w:themeColor="text2"/>
                <w:sz w:val="22"/>
                <w:szCs w:val="22"/>
              </w:rPr>
              <w:t>IGEN</w:t>
            </w:r>
          </w:p>
          <w:p w14:paraId="35B86321" w14:textId="295CFCE7" w:rsidR="00871030" w:rsidRPr="005E2DFF" w:rsidRDefault="007422A9" w:rsidP="007422A9">
            <w:pPr>
              <w:spacing w:before="120" w:after="120"/>
              <w:jc w:val="left"/>
            </w:pPr>
            <w:r w:rsidRPr="005E2DFF">
              <w:rPr>
                <w:rFonts w:eastAsia="MyriadPro-Semibold"/>
                <w:sz w:val="22"/>
                <w:szCs w:val="22"/>
                <w:lang w:eastAsia="hu-HU"/>
              </w:rPr>
              <w:t>A fizetés elektronikus úton történik</w:t>
            </w:r>
            <w:r w:rsidR="00F447E2" w:rsidRPr="005E2DFF">
              <w:rPr>
                <w:rFonts w:eastAsia="MyriadPro-Semibold"/>
                <w:sz w:val="22"/>
                <w:szCs w:val="22"/>
                <w:lang w:eastAsia="hu-HU"/>
              </w:rPr>
              <w:t xml:space="preserve">: </w:t>
            </w:r>
            <w:r w:rsidR="00C26F82" w:rsidRPr="005E2DFF">
              <w:rPr>
                <w:rFonts w:eastAsia="MyriadPro-Semibold"/>
                <w:b/>
                <w:color w:val="1F497D" w:themeColor="text2"/>
                <w:sz w:val="22"/>
                <w:szCs w:val="22"/>
              </w:rPr>
              <w:t>IGEN</w:t>
            </w:r>
          </w:p>
        </w:tc>
      </w:tr>
    </w:tbl>
    <w:p w14:paraId="3ECAA5E6" w14:textId="77777777" w:rsidR="00871030" w:rsidRPr="005E2DFF" w:rsidRDefault="00871030">
      <w:pPr>
        <w:spacing w:before="120" w:after="120"/>
        <w:rPr>
          <w:rFonts w:eastAsia="MyriadPro-Semibold"/>
          <w:sz w:val="22"/>
          <w:szCs w:val="22"/>
          <w:lang w:eastAsia="hu-HU"/>
        </w:rPr>
      </w:pPr>
    </w:p>
    <w:p w14:paraId="7F4B3368"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VI.3) További információk</w:t>
      </w:r>
      <w:r w:rsidR="00294FA0" w:rsidRPr="005E2DFF">
        <w:rPr>
          <w:rStyle w:val="Lbjegyzet-hivatkozs"/>
          <w:rFonts w:eastAsia="MyriadPro-Semibold"/>
          <w:b/>
          <w:sz w:val="22"/>
          <w:szCs w:val="22"/>
          <w:lang w:eastAsia="hu-HU"/>
        </w:rPr>
        <w:footnoteReference w:id="7"/>
      </w:r>
      <w:r w:rsidRPr="005E2DFF">
        <w:rPr>
          <w:rFonts w:eastAsia="MyriadPro-Semibold"/>
          <w:b/>
          <w:sz w:val="22"/>
          <w:szCs w:val="22"/>
          <w:lang w:eastAsia="hu-HU"/>
        </w:rPr>
        <w:t xml:space="preserve">: </w:t>
      </w:r>
      <w:r w:rsidRPr="005E2DFF">
        <w:rPr>
          <w:rFonts w:eastAsia="MyriadPro-Semibold"/>
          <w:sz w:val="22"/>
          <w:szCs w:val="22"/>
          <w:lang w:eastAsia="hu-HU"/>
        </w:rPr>
        <w:t>(</w:t>
      </w:r>
      <w:r w:rsidRPr="005E2DFF">
        <w:rPr>
          <w:rStyle w:val="SzvegtrzsDltTrkz0pt"/>
          <w:rFonts w:ascii="Times New Roman" w:hAnsi="Times New Roman" w:cs="Times New Roman"/>
          <w:sz w:val="22"/>
          <w:szCs w:val="22"/>
        </w:rPr>
        <w:t>adott esetben)</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778"/>
      </w:tblGrid>
      <w:tr w:rsidR="00871030" w:rsidRPr="005E2DFF" w14:paraId="601F0211" w14:textId="77777777">
        <w:tc>
          <w:tcPr>
            <w:tcW w:w="97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6D7168" w14:textId="77777777" w:rsidR="003F61CE" w:rsidRPr="005E2DFF" w:rsidRDefault="003F61CE" w:rsidP="003F61CE">
            <w:pPr>
              <w:pStyle w:val="Listaszerbekezds"/>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További információk részletesen a </w:t>
            </w:r>
            <w:proofErr w:type="spellStart"/>
            <w:r w:rsidRPr="005E2DFF">
              <w:rPr>
                <w:rFonts w:eastAsia="MyriadPro-Semibold"/>
                <w:b/>
                <w:color w:val="1F497D" w:themeColor="text2"/>
                <w:sz w:val="22"/>
                <w:szCs w:val="22"/>
              </w:rPr>
              <w:t>közbeszerzési</w:t>
            </w:r>
            <w:proofErr w:type="spellEnd"/>
            <w:r w:rsidRPr="005E2DFF">
              <w:rPr>
                <w:rFonts w:eastAsia="MyriadPro-Semibold"/>
                <w:b/>
                <w:color w:val="1F497D" w:themeColor="text2"/>
                <w:sz w:val="22"/>
                <w:szCs w:val="22"/>
              </w:rPr>
              <w:t xml:space="preserve"> dokumentációban (KD)</w:t>
            </w:r>
          </w:p>
          <w:p w14:paraId="56A48310" w14:textId="77777777" w:rsidR="003F61CE" w:rsidRPr="005E2DFF" w:rsidRDefault="003F61CE" w:rsidP="003F61CE">
            <w:pPr>
              <w:pStyle w:val="Listaszerbekezds"/>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Az eljárás során, a Kbt.-ben vagy végrehajtási rendeletében szabályozott írásbeli kommunikáció elektronikus úton, az EKR-ben történik. </w:t>
            </w:r>
          </w:p>
          <w:p w14:paraId="0044E651" w14:textId="77777777" w:rsidR="003F61CE" w:rsidRPr="005E2DFF" w:rsidRDefault="003F61CE" w:rsidP="003F61CE">
            <w:pPr>
              <w:pStyle w:val="Listaszerbekezds"/>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A KD az EKR rendszerében érhető el.</w:t>
            </w:r>
          </w:p>
          <w:p w14:paraId="6E445B4F"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Az ajánlatok az EKR rendszerben az ajánlattételi határidő (AT </w:t>
            </w:r>
            <w:proofErr w:type="spellStart"/>
            <w:r w:rsidRPr="005E2DFF">
              <w:rPr>
                <w:rFonts w:eastAsia="MyriadPro-Semibold"/>
                <w:b/>
                <w:color w:val="1F497D" w:themeColor="text2"/>
                <w:sz w:val="22"/>
                <w:szCs w:val="22"/>
              </w:rPr>
              <w:t>hat.idő</w:t>
            </w:r>
            <w:proofErr w:type="spellEnd"/>
            <w:r w:rsidRPr="005E2DFF">
              <w:rPr>
                <w:rFonts w:eastAsia="MyriadPro-Semibold"/>
                <w:b/>
                <w:color w:val="1F497D" w:themeColor="text2"/>
                <w:sz w:val="22"/>
                <w:szCs w:val="22"/>
              </w:rPr>
              <w:t>) lejártáig nyújthatók be elektronikus úton. Az ajánlatok benyújtásának formai követelményeit a KD tartalmazza.</w:t>
            </w:r>
          </w:p>
          <w:p w14:paraId="4F6FD425"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Az ajánlatban benyújtott dokumentumokkal, nyilatkozatokkal kapcsolatban irányadó a Kbt. 41/A. § és 57.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b) pontja, 69. § (11a)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w:t>
            </w:r>
          </w:p>
          <w:p w14:paraId="102A6DA1"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AK nem teszi lehetővé többváltozatú (alternatív) ajánlat tételét.</w:t>
            </w:r>
          </w:p>
          <w:p w14:paraId="46BC7954"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AK nem teszi lehetővé gazdálkodó szervezet (projekttársaság) létrehozását, azt kifejezetten kizárja.</w:t>
            </w:r>
          </w:p>
          <w:p w14:paraId="47875C10"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Valamennyi határidő közép-európai (CET) idő szerint értendő.</w:t>
            </w:r>
          </w:p>
          <w:p w14:paraId="2EE3B5C5"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Az eljárás és az ajánlattétel nyelve a magyar, az eljárás során kommunikáció semmilyen más nyelven nem fogadható el. Fordítás Kbt. 47. § (2)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w:t>
            </w:r>
          </w:p>
          <w:p w14:paraId="70C105E1"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Az ajánlat benyújtása ajánlati biztosíték nyújtásához kötött.</w:t>
            </w:r>
          </w:p>
          <w:p w14:paraId="380B753C" w14:textId="0373BC47" w:rsidR="003F61CE" w:rsidRPr="005E2DFF" w:rsidRDefault="003F61CE" w:rsidP="003F61CE">
            <w:pPr>
              <w:spacing w:before="120" w:after="120" w:line="276" w:lineRule="auto"/>
              <w:ind w:left="360"/>
              <w:rPr>
                <w:rFonts w:eastAsia="MyriadPro-Semibold"/>
                <w:b/>
                <w:color w:val="1F497D" w:themeColor="text2"/>
                <w:sz w:val="22"/>
                <w:szCs w:val="22"/>
              </w:rPr>
            </w:pPr>
            <w:r w:rsidRPr="005E2DFF">
              <w:rPr>
                <w:rFonts w:eastAsia="MyriadPro-Semibold"/>
                <w:b/>
                <w:color w:val="1F497D" w:themeColor="text2"/>
                <w:sz w:val="22"/>
                <w:szCs w:val="22"/>
              </w:rPr>
              <w:t xml:space="preserve">Az ajánlati biztosíték összege: </w:t>
            </w:r>
            <w:r w:rsidR="00641201" w:rsidRPr="005E2DFF">
              <w:rPr>
                <w:rFonts w:eastAsia="MyriadPro-Semibold"/>
                <w:b/>
                <w:color w:val="1F497D" w:themeColor="text2"/>
                <w:sz w:val="22"/>
                <w:szCs w:val="22"/>
              </w:rPr>
              <w:t>1.000.000</w:t>
            </w:r>
            <w:r w:rsidRPr="005E2DFF">
              <w:rPr>
                <w:rFonts w:eastAsia="MyriadPro-Semibold"/>
                <w:b/>
                <w:color w:val="1F497D" w:themeColor="text2"/>
                <w:sz w:val="22"/>
                <w:szCs w:val="22"/>
              </w:rPr>
              <w:t>, - Ft.</w:t>
            </w:r>
          </w:p>
          <w:p w14:paraId="2A9D593D" w14:textId="66E7EE77" w:rsidR="003F61CE" w:rsidRPr="005E2DFF" w:rsidRDefault="003F61CE" w:rsidP="003F61CE">
            <w:pPr>
              <w:spacing w:before="120" w:after="120" w:line="276" w:lineRule="auto"/>
              <w:ind w:left="360"/>
              <w:rPr>
                <w:rFonts w:eastAsia="MyriadPro-Semibold"/>
                <w:b/>
                <w:color w:val="1F497D" w:themeColor="text2"/>
                <w:sz w:val="22"/>
                <w:szCs w:val="22"/>
              </w:rPr>
            </w:pPr>
            <w:r w:rsidRPr="005E2DFF">
              <w:rPr>
                <w:rFonts w:eastAsia="MyriadPro-Semibold"/>
                <w:b/>
                <w:color w:val="1F497D" w:themeColor="text2"/>
                <w:sz w:val="22"/>
                <w:szCs w:val="22"/>
              </w:rPr>
              <w:t xml:space="preserve">A Kbt. 54.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alapján az ajánlati biztosítékot legkésőbb az ajánlati kötöttség beálltáig (ajánlattételi határidő) kell rendelkezésre bocsátani. A biztosíték az ajánlattevő választása szerint teljesíthető az előírt pénzösszegnek az ajánlatkérő </w:t>
            </w:r>
            <w:r w:rsidR="000B4855" w:rsidRPr="000B4855">
              <w:rPr>
                <w:rFonts w:eastAsia="MyriadPro-Semibold"/>
                <w:b/>
                <w:color w:val="1F497D" w:themeColor="text2"/>
                <w:sz w:val="22"/>
                <w:szCs w:val="22"/>
              </w:rPr>
              <w:t>10102093-05220703-02000001</w:t>
            </w:r>
            <w:r w:rsidRPr="005E2DFF">
              <w:rPr>
                <w:rFonts w:eastAsia="MyriadPro-Semibold"/>
                <w:b/>
                <w:color w:val="1F497D" w:themeColor="text2"/>
                <w:sz w:val="22"/>
                <w:szCs w:val="22"/>
              </w:rPr>
              <w:t xml:space="preserve"> fizetési számlájára történő befizetésével, pénzügyi intézmény vagy biztosító által vállalt garancia vagy készfizető kezesség biztosításával, vagy biztosítási szerződés alapján kiállított – készfizető kezességvállalást tartalmazó – kötelezvénnyel. Az ajánlati biztosítéknak az ajánlati kötöttség lejáratáig kell rendelkezésre állnia.</w:t>
            </w:r>
          </w:p>
          <w:p w14:paraId="717535D9" w14:textId="77777777" w:rsidR="003F61CE" w:rsidRPr="005E2DFF" w:rsidRDefault="003F61CE" w:rsidP="003F61CE">
            <w:pPr>
              <w:spacing w:before="120" w:after="120" w:line="276" w:lineRule="auto"/>
              <w:ind w:left="360"/>
              <w:rPr>
                <w:rFonts w:eastAsia="MyriadPro-Semibold"/>
                <w:b/>
                <w:color w:val="1F497D" w:themeColor="text2"/>
                <w:sz w:val="22"/>
                <w:szCs w:val="22"/>
              </w:rPr>
            </w:pPr>
            <w:r w:rsidRPr="005E2DFF">
              <w:rPr>
                <w:rFonts w:eastAsia="MyriadPro-Semibold"/>
                <w:b/>
                <w:color w:val="1F497D" w:themeColor="text2"/>
                <w:sz w:val="22"/>
                <w:szCs w:val="22"/>
              </w:rPr>
              <w:t xml:space="preserve">Az ajánlati biztosítékkal kapcsolatban irányadó a Kbt. 35. § (5)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73. § (6)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b) pont.</w:t>
            </w:r>
          </w:p>
          <w:p w14:paraId="389FCAFB" w14:textId="77777777" w:rsidR="003F61CE" w:rsidRPr="005E2DFF" w:rsidRDefault="003F61CE" w:rsidP="003F61CE">
            <w:pPr>
              <w:spacing w:before="120" w:after="120" w:line="276" w:lineRule="auto"/>
              <w:ind w:left="360"/>
              <w:rPr>
                <w:rFonts w:eastAsia="MyriadPro-Semibold"/>
                <w:b/>
                <w:color w:val="1F497D" w:themeColor="text2"/>
                <w:sz w:val="22"/>
                <w:szCs w:val="22"/>
              </w:rPr>
            </w:pPr>
            <w:r w:rsidRPr="005E2DFF">
              <w:rPr>
                <w:rFonts w:eastAsia="MyriadPro-Semibold"/>
                <w:b/>
                <w:color w:val="1F497D" w:themeColor="text2"/>
                <w:sz w:val="22"/>
                <w:szCs w:val="22"/>
              </w:rPr>
              <w:t xml:space="preserve">Az ajánlati biztosíték rendelkezésre bocsátását az ajánlattevőnek igazolnia kell az ajánlatban (Kbt. 54. § (1)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xml:space="preserve">.)., pl. átutalási igazolással, pénzügyi intézmény által kiállított bankgarancia nyilatkozattal stb. Ajánlatkérő az ajánlati biztosíték igazolásával kapcsolatban a Kbt. 41/A. § (2) bekezdése alapján előírja, hogy a követelés érvényesítésének alapjául szolgáló garanciavállaló/kezességvállalásról szóló nyilatkozat/dokumentum elektronikus okiratként feleljen meg a polgári perrendtartásról szóló törvény szerinti teljes bizonyító </w:t>
            </w:r>
            <w:proofErr w:type="spellStart"/>
            <w:r w:rsidRPr="005E2DFF">
              <w:rPr>
                <w:rFonts w:eastAsia="MyriadPro-Semibold"/>
                <w:b/>
                <w:color w:val="1F497D" w:themeColor="text2"/>
                <w:sz w:val="22"/>
                <w:szCs w:val="22"/>
              </w:rPr>
              <w:t>erejű</w:t>
            </w:r>
            <w:proofErr w:type="spellEnd"/>
            <w:r w:rsidRPr="005E2DFF">
              <w:rPr>
                <w:rFonts w:eastAsia="MyriadPro-Semibold"/>
                <w:b/>
                <w:color w:val="1F497D" w:themeColor="text2"/>
                <w:sz w:val="22"/>
                <w:szCs w:val="22"/>
              </w:rPr>
              <w:t xml:space="preserve"> magánokirat követelményeinek!</w:t>
            </w:r>
          </w:p>
          <w:p w14:paraId="653AD07B"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AK nem alkalmazza a Kbt. 75. § (2)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e) pontját.</w:t>
            </w:r>
          </w:p>
          <w:p w14:paraId="1C5CDB99"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Közös ajánlattétel esetén irányadó a Kbt. 35. §.</w:t>
            </w:r>
          </w:p>
          <w:p w14:paraId="3161390D"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lastRenderedPageBreak/>
              <w:t>AK a hiánypótlásra a Kbt. 71. § szerint teljes körben lehetőséget biztosít.</w:t>
            </w:r>
          </w:p>
          <w:p w14:paraId="79D67199"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AT-nek az ajánlatában nyilatkoznia kell a Kbt. 66. § (6)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a) és b) pontjaira vonatkozóan. A nyilatkozatot nemleges tartalom esetén is meg kell tenni.</w:t>
            </w:r>
          </w:p>
          <w:p w14:paraId="32D0FE88" w14:textId="77777777"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Ajánlatban be kell nyújtani (bővebben: KD):</w:t>
            </w:r>
          </w:p>
          <w:p w14:paraId="16C17C4E"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 xml:space="preserve">felolvasólap a Kbt. 68 § (4)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w:t>
            </w:r>
          </w:p>
          <w:p w14:paraId="17CA6819"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 xml:space="preserve">Kbt. 66. § (2)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szerinti nyilatkozat;</w:t>
            </w:r>
          </w:p>
          <w:p w14:paraId="4B083D8E"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 xml:space="preserve">Kbt. 66. § (6)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szerinti nyilatkozat;</w:t>
            </w:r>
          </w:p>
          <w:p w14:paraId="162E4C73"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 xml:space="preserve">Kbt. 65. § (7)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szerinti nyilatkozat és dokumentumok;</w:t>
            </w:r>
          </w:p>
          <w:p w14:paraId="0937A5C8"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 xml:space="preserve">Kbt. 67. § (4) </w:t>
            </w:r>
            <w:proofErr w:type="spellStart"/>
            <w:r w:rsidRPr="005E2DFF">
              <w:rPr>
                <w:rFonts w:eastAsia="MyriadPro-Semibold"/>
                <w:b/>
                <w:color w:val="1F497D" w:themeColor="text2"/>
                <w:sz w:val="22"/>
                <w:szCs w:val="22"/>
              </w:rPr>
              <w:t>bek</w:t>
            </w:r>
            <w:proofErr w:type="spellEnd"/>
            <w:r w:rsidRPr="005E2DFF">
              <w:rPr>
                <w:rFonts w:eastAsia="MyriadPro-Semibold"/>
                <w:b/>
                <w:color w:val="1F497D" w:themeColor="text2"/>
                <w:sz w:val="22"/>
                <w:szCs w:val="22"/>
              </w:rPr>
              <w:t>. szerinti nyilatkozat</w:t>
            </w:r>
          </w:p>
          <w:p w14:paraId="36DFA081"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321/2015. (X. 30.) Korm. rend. 13. § szerinti nyilatkozat (nemleges tartalom esetén is) és adott esetben a fenti § szerinti dokumentumok;</w:t>
            </w:r>
          </w:p>
          <w:p w14:paraId="4B27A3A6"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aláírási címpéldány(ok) és adott esetben meghatalmazás(ok)</w:t>
            </w:r>
          </w:p>
          <w:p w14:paraId="4ABDF663"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kitöltött EEKD</w:t>
            </w:r>
          </w:p>
          <w:p w14:paraId="74A2210F" w14:textId="77777777"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árazott költségvetés</w:t>
            </w:r>
          </w:p>
          <w:p w14:paraId="0ADB2846" w14:textId="44B497B8" w:rsidR="003F61CE" w:rsidRPr="005E2DFF" w:rsidRDefault="003F61CE"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nyilatkozat üzleti titokról (adott esetben)</w:t>
            </w:r>
          </w:p>
          <w:p w14:paraId="5F2D43EF" w14:textId="2E3A28A8" w:rsidR="00CC1C27" w:rsidRPr="005E2DFF" w:rsidRDefault="00CC1C27" w:rsidP="003F61CE">
            <w:pPr>
              <w:pStyle w:val="Listaszerbekezds"/>
              <w:numPr>
                <w:ilvl w:val="0"/>
                <w:numId w:val="11"/>
              </w:numPr>
              <w:spacing w:before="120" w:after="120" w:line="276" w:lineRule="auto"/>
              <w:ind w:left="1077" w:hanging="357"/>
              <w:rPr>
                <w:rFonts w:eastAsia="MyriadPro-Semibold"/>
                <w:b/>
                <w:color w:val="1F497D" w:themeColor="text2"/>
                <w:sz w:val="22"/>
                <w:szCs w:val="22"/>
              </w:rPr>
            </w:pPr>
            <w:r w:rsidRPr="005E2DFF">
              <w:rPr>
                <w:rFonts w:eastAsia="MyriadPro-Semibold"/>
                <w:b/>
                <w:color w:val="1F497D" w:themeColor="text2"/>
                <w:sz w:val="22"/>
                <w:szCs w:val="22"/>
              </w:rPr>
              <w:t>ajánlati biztosíték rendelkezésre bocsátásával kapcsolatos dokumentum</w:t>
            </w:r>
          </w:p>
          <w:p w14:paraId="14A4C798" w14:textId="006B6A3A" w:rsidR="003F61CE" w:rsidRPr="005E2DFF" w:rsidRDefault="003F61CE" w:rsidP="003F61CE">
            <w:pPr>
              <w:numPr>
                <w:ilvl w:val="0"/>
                <w:numId w:val="1"/>
              </w:numPr>
              <w:spacing w:before="120" w:after="120" w:line="276" w:lineRule="auto"/>
              <w:rPr>
                <w:rFonts w:eastAsia="MyriadPro-Semibold"/>
                <w:b/>
                <w:color w:val="1F497D" w:themeColor="text2"/>
                <w:sz w:val="22"/>
                <w:szCs w:val="22"/>
              </w:rPr>
            </w:pPr>
            <w:r w:rsidRPr="005E2DFF">
              <w:rPr>
                <w:rFonts w:eastAsia="MyriadPro-Semibold"/>
                <w:b/>
                <w:color w:val="1F497D" w:themeColor="text2"/>
                <w:sz w:val="22"/>
                <w:szCs w:val="22"/>
              </w:rPr>
              <w:t xml:space="preserve">Az ajánlathoz csatolni kell az ajánlatban szereplő dokumentumokat aláíró, az </w:t>
            </w:r>
            <w:proofErr w:type="gramStart"/>
            <w:r w:rsidRPr="005E2DFF">
              <w:rPr>
                <w:rFonts w:eastAsia="MyriadPro-Semibold"/>
                <w:b/>
                <w:color w:val="1F497D" w:themeColor="text2"/>
                <w:sz w:val="22"/>
                <w:szCs w:val="22"/>
              </w:rPr>
              <w:t>AT</w:t>
            </w:r>
            <w:proofErr w:type="gramEnd"/>
            <w:r w:rsidRPr="005E2DFF">
              <w:rPr>
                <w:rFonts w:eastAsia="MyriadPro-Semibold"/>
                <w:b/>
                <w:color w:val="1F497D" w:themeColor="text2"/>
                <w:sz w:val="22"/>
                <w:szCs w:val="22"/>
              </w:rPr>
              <w:t xml:space="preserve"> valamint az alkalmasság igazolásában résztvevő gazdasági szereplő esetében az aláírási címpéldányt vagy ügyvéd vagy kamarai jogtanácsos által ellenjegyzett aláírás-mintát vagy meghatalmazást, amennyiben nem az írásbeli képviseletre jogosult írja alá az ajánlatot. </w:t>
            </w:r>
          </w:p>
          <w:p w14:paraId="1089D49C" w14:textId="77777777" w:rsidR="003F61CE" w:rsidRPr="005E2DFF" w:rsidRDefault="003F61CE" w:rsidP="003F61CE">
            <w:pPr>
              <w:pStyle w:val="NormlWeb"/>
              <w:numPr>
                <w:ilvl w:val="0"/>
                <w:numId w:val="1"/>
              </w:numPr>
              <w:suppressAutoHyphens w:val="0"/>
              <w:spacing w:before="120" w:after="120" w:line="276" w:lineRule="auto"/>
              <w:jc w:val="both"/>
              <w:rPr>
                <w:rFonts w:eastAsia="MyriadPro-Semibold"/>
                <w:b/>
                <w:color w:val="1F497D" w:themeColor="text2"/>
                <w:sz w:val="22"/>
                <w:szCs w:val="22"/>
                <w:lang w:eastAsia="en-US"/>
              </w:rPr>
            </w:pPr>
            <w:r w:rsidRPr="005E2DFF">
              <w:rPr>
                <w:rFonts w:eastAsia="MyriadPro-Semibold"/>
                <w:b/>
                <w:color w:val="1F497D" w:themeColor="text2"/>
                <w:sz w:val="22"/>
                <w:szCs w:val="22"/>
                <w:lang w:eastAsia="en-US"/>
              </w:rPr>
              <w:t>AK az alkalmasság megállapításához szükséges pénzügyi adatokat - annak szükségessége esetén - a Magyar Nemzeti Banknak, a felhívás feladásának napján érvényes hivatalos deviza középárfolyamai alapján számítja át Magyar Forintra. Az árbevételek tekintetében az adott üzleti év utolsó napján érvényes deviza középárfolyam az irányadó.</w:t>
            </w:r>
          </w:p>
          <w:p w14:paraId="12AE159A" w14:textId="77777777" w:rsidR="003F61CE" w:rsidRPr="005E2DFF" w:rsidRDefault="003F61CE" w:rsidP="003F61CE">
            <w:pPr>
              <w:numPr>
                <w:ilvl w:val="0"/>
                <w:numId w:val="1"/>
              </w:numPr>
              <w:spacing w:before="120" w:after="120" w:line="276" w:lineRule="auto"/>
              <w:jc w:val="left"/>
              <w:rPr>
                <w:rFonts w:eastAsia="MyriadPro-Semibold"/>
                <w:b/>
                <w:color w:val="1F497D" w:themeColor="text2"/>
                <w:sz w:val="22"/>
                <w:szCs w:val="22"/>
              </w:rPr>
            </w:pPr>
            <w:r w:rsidRPr="005E2DFF">
              <w:rPr>
                <w:rFonts w:eastAsia="MyriadPro-Semibold"/>
                <w:b/>
                <w:color w:val="1F497D" w:themeColor="text2"/>
                <w:sz w:val="22"/>
                <w:szCs w:val="22"/>
              </w:rPr>
              <w:t>A felhívás IV.2.6) pontja szerinti ajánlati kötöttség: 60 nap.</w:t>
            </w:r>
          </w:p>
          <w:p w14:paraId="3B7F7FE0" w14:textId="77777777" w:rsidR="003F61CE" w:rsidRPr="005E2DFF" w:rsidRDefault="003F61CE" w:rsidP="00CC1C27">
            <w:pPr>
              <w:pStyle w:val="NormlWeb"/>
              <w:numPr>
                <w:ilvl w:val="0"/>
                <w:numId w:val="1"/>
              </w:numPr>
              <w:spacing w:before="120" w:after="120" w:line="276" w:lineRule="auto"/>
              <w:jc w:val="both"/>
              <w:rPr>
                <w:rFonts w:eastAsia="MyriadPro-Semibold"/>
                <w:b/>
                <w:color w:val="1F497D" w:themeColor="text2"/>
                <w:sz w:val="22"/>
                <w:szCs w:val="22"/>
                <w:lang w:eastAsia="en-US"/>
              </w:rPr>
            </w:pPr>
            <w:r w:rsidRPr="005E2DFF">
              <w:rPr>
                <w:rFonts w:eastAsia="MyriadPro-Semibold"/>
                <w:b/>
                <w:color w:val="1F497D" w:themeColor="text2"/>
                <w:sz w:val="22"/>
                <w:szCs w:val="22"/>
                <w:lang w:eastAsia="en-US"/>
              </w:rPr>
              <w:t xml:space="preserve">AT köteles megfelelni a </w:t>
            </w:r>
            <w:proofErr w:type="spellStart"/>
            <w:r w:rsidRPr="005E2DFF">
              <w:rPr>
                <w:rFonts w:eastAsia="MyriadPro-Semibold"/>
                <w:b/>
                <w:color w:val="1F497D" w:themeColor="text2"/>
                <w:sz w:val="22"/>
                <w:szCs w:val="22"/>
                <w:lang w:eastAsia="en-US"/>
              </w:rPr>
              <w:t>körny.véd</w:t>
            </w:r>
            <w:proofErr w:type="spellEnd"/>
            <w:r w:rsidRPr="005E2DFF">
              <w:rPr>
                <w:rFonts w:eastAsia="MyriadPro-Semibold"/>
                <w:b/>
                <w:color w:val="1F497D" w:themeColor="text2"/>
                <w:sz w:val="22"/>
                <w:szCs w:val="22"/>
                <w:lang w:eastAsia="en-US"/>
              </w:rPr>
              <w:t xml:space="preserve">., </w:t>
            </w:r>
            <w:proofErr w:type="spellStart"/>
            <w:r w:rsidRPr="005E2DFF">
              <w:rPr>
                <w:rFonts w:eastAsia="MyriadPro-Semibold"/>
                <w:b/>
                <w:color w:val="1F497D" w:themeColor="text2"/>
                <w:sz w:val="22"/>
                <w:szCs w:val="22"/>
                <w:lang w:eastAsia="en-US"/>
              </w:rPr>
              <w:t>szoc</w:t>
            </w:r>
            <w:proofErr w:type="spellEnd"/>
            <w:r w:rsidRPr="005E2DFF">
              <w:rPr>
                <w:rFonts w:eastAsia="MyriadPro-Semibold"/>
                <w:b/>
                <w:color w:val="1F497D" w:themeColor="text2"/>
                <w:sz w:val="22"/>
                <w:szCs w:val="22"/>
                <w:lang w:eastAsia="en-US"/>
              </w:rPr>
              <w:t xml:space="preserve">. és munkajogi követelményeknek, amelyeket a jogszabályok vagy kötelezően alkalmazandó kollektív szerződés, illetve a Kbt. 4. mellékletben felsorolt </w:t>
            </w:r>
            <w:proofErr w:type="spellStart"/>
            <w:r w:rsidRPr="005E2DFF">
              <w:rPr>
                <w:rFonts w:eastAsia="MyriadPro-Semibold"/>
                <w:b/>
                <w:color w:val="1F497D" w:themeColor="text2"/>
                <w:sz w:val="22"/>
                <w:szCs w:val="22"/>
                <w:lang w:eastAsia="en-US"/>
              </w:rPr>
              <w:t>körny.véd</w:t>
            </w:r>
            <w:proofErr w:type="spellEnd"/>
            <w:r w:rsidRPr="005E2DFF">
              <w:rPr>
                <w:rFonts w:eastAsia="MyriadPro-Semibold"/>
                <w:b/>
                <w:color w:val="1F497D" w:themeColor="text2"/>
                <w:sz w:val="22"/>
                <w:szCs w:val="22"/>
                <w:lang w:eastAsia="en-US"/>
              </w:rPr>
              <w:t xml:space="preserve">., </w:t>
            </w:r>
            <w:proofErr w:type="spellStart"/>
            <w:r w:rsidRPr="005E2DFF">
              <w:rPr>
                <w:rFonts w:eastAsia="MyriadPro-Semibold"/>
                <w:b/>
                <w:color w:val="1F497D" w:themeColor="text2"/>
                <w:sz w:val="22"/>
                <w:szCs w:val="22"/>
                <w:lang w:eastAsia="en-US"/>
              </w:rPr>
              <w:t>szoc</w:t>
            </w:r>
            <w:proofErr w:type="spellEnd"/>
            <w:r w:rsidRPr="005E2DFF">
              <w:rPr>
                <w:rFonts w:eastAsia="MyriadPro-Semibold"/>
                <w:b/>
                <w:color w:val="1F497D" w:themeColor="text2"/>
                <w:sz w:val="22"/>
                <w:szCs w:val="22"/>
                <w:lang w:eastAsia="en-US"/>
              </w:rPr>
              <w:t xml:space="preserve">. és munkajogi rendelkezések írnak elő. </w:t>
            </w:r>
          </w:p>
          <w:p w14:paraId="2559806E" w14:textId="77777777" w:rsidR="003F61CE" w:rsidRPr="005E2DFF" w:rsidRDefault="003F61CE" w:rsidP="003F61CE">
            <w:pPr>
              <w:pStyle w:val="NormlWeb"/>
              <w:spacing w:before="120" w:after="120" w:line="276" w:lineRule="auto"/>
              <w:ind w:left="720"/>
              <w:jc w:val="both"/>
              <w:rPr>
                <w:rFonts w:eastAsia="MyriadPro-Semibold"/>
                <w:b/>
                <w:color w:val="1F497D" w:themeColor="text2"/>
                <w:sz w:val="22"/>
                <w:szCs w:val="22"/>
                <w:lang w:eastAsia="en-US"/>
              </w:rPr>
            </w:pPr>
            <w:r w:rsidRPr="005E2DFF">
              <w:rPr>
                <w:rFonts w:eastAsia="MyriadPro-Semibold"/>
                <w:b/>
                <w:color w:val="1F497D" w:themeColor="text2"/>
                <w:sz w:val="22"/>
                <w:szCs w:val="22"/>
                <w:lang w:eastAsia="en-US"/>
              </w:rPr>
              <w:t xml:space="preserve">AK a KD-ban tájékoztatásként megjelölte azoknak a szervezeteknek (hatóságoknak) a nevét és címét (elérhetőségét), amelyektől AT megfelelő tájékozódást kaphat. (Kbt. 73. § (4)-(5) </w:t>
            </w:r>
            <w:proofErr w:type="spellStart"/>
            <w:r w:rsidRPr="005E2DFF">
              <w:rPr>
                <w:rFonts w:eastAsia="MyriadPro-Semibold"/>
                <w:b/>
                <w:color w:val="1F497D" w:themeColor="text2"/>
                <w:sz w:val="22"/>
                <w:szCs w:val="22"/>
                <w:lang w:eastAsia="en-US"/>
              </w:rPr>
              <w:t>bek</w:t>
            </w:r>
            <w:proofErr w:type="spellEnd"/>
            <w:r w:rsidRPr="005E2DFF">
              <w:rPr>
                <w:rFonts w:eastAsia="MyriadPro-Semibold"/>
                <w:b/>
                <w:color w:val="1F497D" w:themeColor="text2"/>
                <w:sz w:val="22"/>
                <w:szCs w:val="22"/>
                <w:lang w:eastAsia="en-US"/>
              </w:rPr>
              <w:t>.)</w:t>
            </w:r>
          </w:p>
          <w:p w14:paraId="75A0BD72" w14:textId="77777777" w:rsidR="003F61CE" w:rsidRPr="005E2DFF" w:rsidRDefault="003F61CE" w:rsidP="003F61CE">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A jelen felhívásban nem szabályozott esetekben a Kbt., a végrehajtási rendeletek és a Ptk. szabályai irányadóak.</w:t>
            </w:r>
          </w:p>
          <w:p w14:paraId="3290B52D" w14:textId="77777777" w:rsidR="003F61CE" w:rsidRPr="005E2DFF" w:rsidRDefault="003F61CE" w:rsidP="003F61CE">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Az EKR használatával kapcsolatban bővebb információ a rendszerbe belépve, a </w:t>
            </w:r>
            <w:hyperlink r:id="rId9" w:history="1">
              <w:r w:rsidRPr="005E2DFF">
                <w:rPr>
                  <w:rFonts w:eastAsia="MyriadPro-Semibold"/>
                  <w:b/>
                  <w:color w:val="1F497D" w:themeColor="text2"/>
                  <w:sz w:val="22"/>
                  <w:szCs w:val="22"/>
                </w:rPr>
                <w:t>https://ekr.gov.hu/portal/tamogatas</w:t>
              </w:r>
            </w:hyperlink>
            <w:r w:rsidRPr="005E2DFF">
              <w:rPr>
                <w:rFonts w:eastAsia="MyriadPro-Semibold"/>
                <w:b/>
                <w:color w:val="1F497D" w:themeColor="text2"/>
                <w:sz w:val="22"/>
                <w:szCs w:val="22"/>
              </w:rPr>
              <w:t xml:space="preserve"> oldalon, valamint az üzemeltető elérhetőségein érhető el, AK a rendszer működésével, használatával kapcsolatban nem nyújt tájékoztatást.</w:t>
            </w:r>
          </w:p>
          <w:p w14:paraId="74835570" w14:textId="566C5A93" w:rsidR="003F61CE" w:rsidRPr="005E2DFF" w:rsidRDefault="003F61CE" w:rsidP="003F61CE">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 xml:space="preserve">FAKSZ neve, lajstromszáma: </w:t>
            </w:r>
            <w:r w:rsidR="00CC1C27" w:rsidRPr="005E2DFF">
              <w:rPr>
                <w:rFonts w:eastAsia="MyriadPro-Semibold"/>
                <w:b/>
                <w:color w:val="1F497D" w:themeColor="text2"/>
                <w:sz w:val="22"/>
                <w:szCs w:val="22"/>
              </w:rPr>
              <w:t>dr. Varga Dóra Katalin (00155)</w:t>
            </w:r>
          </w:p>
          <w:p w14:paraId="6D719E93" w14:textId="2F1F634F" w:rsidR="003F61CE" w:rsidRPr="005E2DFF" w:rsidRDefault="003F61CE" w:rsidP="003F61CE">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Az ajánlattevőknek az ajánlatukhoz csatolniuk kell az értékelés körében a felhívás III.1.3) M.2.</w:t>
            </w:r>
            <w:r w:rsidR="00DB70BE" w:rsidRPr="005E2DFF">
              <w:rPr>
                <w:rFonts w:eastAsia="MyriadPro-Semibold"/>
                <w:b/>
                <w:color w:val="1F497D" w:themeColor="text2"/>
                <w:sz w:val="22"/>
                <w:szCs w:val="22"/>
              </w:rPr>
              <w:t>1</w:t>
            </w:r>
            <w:r w:rsidRPr="005E2DFF">
              <w:rPr>
                <w:rFonts w:eastAsia="MyriadPro-Semibold"/>
                <w:b/>
                <w:color w:val="1F497D" w:themeColor="text2"/>
                <w:sz w:val="22"/>
                <w:szCs w:val="22"/>
              </w:rPr>
              <w:t xml:space="preserve"> és M.2.</w:t>
            </w:r>
            <w:r w:rsidR="00DB70BE" w:rsidRPr="005E2DFF">
              <w:rPr>
                <w:rFonts w:eastAsia="MyriadPro-Semibold"/>
                <w:b/>
                <w:color w:val="1F497D" w:themeColor="text2"/>
                <w:sz w:val="22"/>
                <w:szCs w:val="22"/>
              </w:rPr>
              <w:t>2</w:t>
            </w:r>
            <w:r w:rsidRPr="005E2DFF">
              <w:rPr>
                <w:rFonts w:eastAsia="MyriadPro-Semibold"/>
                <w:b/>
                <w:color w:val="1F497D" w:themeColor="text2"/>
                <w:sz w:val="22"/>
                <w:szCs w:val="22"/>
              </w:rPr>
              <w:t>. pontjában meghatározott szakember és szakmai többlettapasztalata bemutatását (név, képzettség/ végzettség, szakmai többlettapasztalat)</w:t>
            </w:r>
            <w:r w:rsidR="00687EB6" w:rsidRPr="005E2DFF">
              <w:rPr>
                <w:rFonts w:eastAsia="MyriadPro-Semibold"/>
                <w:b/>
                <w:color w:val="1F497D" w:themeColor="text2"/>
                <w:sz w:val="22"/>
                <w:szCs w:val="22"/>
              </w:rPr>
              <w:t>, valamint a Kbt. 69. § (7) bekezdésében foglaltakra való tekintettel a hivatkozott szakemberek vonatkozásában a</w:t>
            </w:r>
            <w:r w:rsidR="00627800" w:rsidRPr="005E2DFF">
              <w:rPr>
                <w:rFonts w:eastAsia="MyriadPro-Semibold"/>
                <w:b/>
                <w:color w:val="1F497D" w:themeColor="text2"/>
                <w:sz w:val="22"/>
                <w:szCs w:val="22"/>
              </w:rPr>
              <w:t xml:space="preserve"> felhívás III.1.3.) M.2.</w:t>
            </w:r>
            <w:r w:rsidR="00627800" w:rsidRPr="005E2DFF">
              <w:t xml:space="preserve"> </w:t>
            </w:r>
            <w:r w:rsidR="00627800" w:rsidRPr="005E2DFF">
              <w:rPr>
                <w:rFonts w:eastAsia="MyriadPro-Semibold"/>
                <w:b/>
                <w:color w:val="1F497D" w:themeColor="text2"/>
                <w:sz w:val="22"/>
                <w:szCs w:val="22"/>
              </w:rPr>
              <w:t>alkalmassági követelményhez kapcsolódó igazolásokat.</w:t>
            </w:r>
          </w:p>
          <w:p w14:paraId="6B5CC51F" w14:textId="6579DEEC" w:rsidR="00F951CE" w:rsidRPr="005E2DFF" w:rsidRDefault="00F951CE" w:rsidP="007A4AD3">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A 322/2015.(X. 30.) Korm. rendelet 26.</w:t>
            </w:r>
            <w:r w:rsidR="00DB70BE" w:rsidRPr="005E2DFF">
              <w:rPr>
                <w:rFonts w:eastAsia="MyriadPro-Semibold"/>
                <w:b/>
                <w:color w:val="1F497D" w:themeColor="text2"/>
                <w:sz w:val="22"/>
                <w:szCs w:val="22"/>
              </w:rPr>
              <w:t xml:space="preserve"> </w:t>
            </w:r>
            <w:r w:rsidRPr="005E2DFF">
              <w:rPr>
                <w:rFonts w:eastAsia="MyriadPro-Semibold"/>
                <w:b/>
                <w:color w:val="1F497D" w:themeColor="text2"/>
                <w:sz w:val="22"/>
                <w:szCs w:val="22"/>
              </w:rPr>
              <w:t xml:space="preserve">§-a alapján az ajánlattevő köteles − legkésőbb a szerződéskötés időpontjára – a </w:t>
            </w:r>
            <w:proofErr w:type="spellStart"/>
            <w:r w:rsidRPr="005E2DFF">
              <w:rPr>
                <w:rFonts w:eastAsia="MyriadPro-Semibold"/>
                <w:b/>
                <w:color w:val="1F497D" w:themeColor="text2"/>
                <w:sz w:val="22"/>
                <w:szCs w:val="22"/>
              </w:rPr>
              <w:t>közbeszerzés</w:t>
            </w:r>
            <w:proofErr w:type="spellEnd"/>
            <w:r w:rsidRPr="005E2DFF">
              <w:rPr>
                <w:rFonts w:eastAsia="MyriadPro-Semibold"/>
                <w:b/>
                <w:color w:val="1F497D" w:themeColor="text2"/>
                <w:sz w:val="22"/>
                <w:szCs w:val="22"/>
              </w:rPr>
              <w:t xml:space="preserve"> tárgyát képező projektre, a szerződés teljes időtartamát lefedő </w:t>
            </w:r>
            <w:proofErr w:type="spellStart"/>
            <w:r w:rsidRPr="005E2DFF">
              <w:rPr>
                <w:rFonts w:eastAsia="MyriadPro-Semibold"/>
                <w:b/>
                <w:color w:val="1F497D" w:themeColor="text2"/>
                <w:sz w:val="22"/>
                <w:szCs w:val="22"/>
              </w:rPr>
              <w:t>összkockázatú</w:t>
            </w:r>
            <w:proofErr w:type="spellEnd"/>
            <w:r w:rsidRPr="005E2DFF">
              <w:rPr>
                <w:rFonts w:eastAsia="MyriadPro-Semibold"/>
                <w:b/>
                <w:color w:val="1F497D" w:themeColor="text2"/>
                <w:sz w:val="22"/>
                <w:szCs w:val="22"/>
              </w:rPr>
              <w:t xml:space="preserve"> vagyon- és felelősségbiztosítás (C.A.R.: </w:t>
            </w:r>
            <w:proofErr w:type="spellStart"/>
            <w:r w:rsidRPr="005E2DFF">
              <w:rPr>
                <w:rFonts w:eastAsia="MyriadPro-Semibold"/>
                <w:b/>
                <w:color w:val="1F497D" w:themeColor="text2"/>
                <w:sz w:val="22"/>
                <w:szCs w:val="22"/>
              </w:rPr>
              <w:t>Contractor's</w:t>
            </w:r>
            <w:proofErr w:type="spellEnd"/>
            <w:r w:rsidRPr="005E2DFF">
              <w:rPr>
                <w:rFonts w:eastAsia="MyriadPro-Semibold"/>
                <w:b/>
                <w:color w:val="1F497D" w:themeColor="text2"/>
                <w:sz w:val="22"/>
                <w:szCs w:val="22"/>
              </w:rPr>
              <w:t xml:space="preserve"> </w:t>
            </w:r>
            <w:proofErr w:type="spellStart"/>
            <w:r w:rsidRPr="005E2DFF">
              <w:rPr>
                <w:rFonts w:eastAsia="MyriadPro-Semibold"/>
                <w:b/>
                <w:color w:val="1F497D" w:themeColor="text2"/>
                <w:sz w:val="22"/>
                <w:szCs w:val="22"/>
              </w:rPr>
              <w:t>All</w:t>
            </w:r>
            <w:proofErr w:type="spellEnd"/>
            <w:r w:rsidRPr="005E2DFF">
              <w:rPr>
                <w:rFonts w:eastAsia="MyriadPro-Semibold"/>
                <w:b/>
                <w:color w:val="1F497D" w:themeColor="text2"/>
                <w:sz w:val="22"/>
                <w:szCs w:val="22"/>
              </w:rPr>
              <w:t xml:space="preserve"> </w:t>
            </w:r>
            <w:proofErr w:type="spellStart"/>
            <w:r w:rsidRPr="005E2DFF">
              <w:rPr>
                <w:rFonts w:eastAsia="MyriadPro-Semibold"/>
                <w:b/>
                <w:color w:val="1F497D" w:themeColor="text2"/>
                <w:sz w:val="22"/>
                <w:szCs w:val="22"/>
              </w:rPr>
              <w:lastRenderedPageBreak/>
              <w:t>Risks</w:t>
            </w:r>
            <w:proofErr w:type="spellEnd"/>
            <w:r w:rsidRPr="005E2DFF">
              <w:rPr>
                <w:rFonts w:eastAsia="MyriadPro-Semibold"/>
                <w:b/>
                <w:color w:val="1F497D" w:themeColor="text2"/>
                <w:sz w:val="22"/>
                <w:szCs w:val="22"/>
              </w:rPr>
              <w:t>) típusú felelősségbiztosítási szerződést kötni vagy meglévő felelősségbiztosítását kiterjeszteni, a kockázati hely megjelölésével és a vállalandó kockázati összeggel, melynek minimális kártérítési összege</w:t>
            </w:r>
            <w:r w:rsidR="007A4AD3" w:rsidRPr="005E2DFF">
              <w:rPr>
                <w:rFonts w:eastAsia="MyriadPro-Semibold"/>
                <w:b/>
                <w:color w:val="1F497D" w:themeColor="text2"/>
                <w:sz w:val="22"/>
                <w:szCs w:val="22"/>
              </w:rPr>
              <w:t xml:space="preserve"> </w:t>
            </w:r>
            <w:r w:rsidR="00EB02F2" w:rsidRPr="005E2DFF">
              <w:rPr>
                <w:rFonts w:eastAsia="MyriadPro-Semibold"/>
                <w:b/>
                <w:color w:val="1F497D" w:themeColor="text2"/>
                <w:sz w:val="22"/>
                <w:szCs w:val="22"/>
              </w:rPr>
              <w:t>90.000.000</w:t>
            </w:r>
            <w:r w:rsidRPr="005E2DFF">
              <w:rPr>
                <w:rFonts w:eastAsia="MyriadPro-Semibold"/>
                <w:b/>
                <w:color w:val="1F497D" w:themeColor="text2"/>
                <w:sz w:val="22"/>
                <w:szCs w:val="22"/>
              </w:rPr>
              <w:t xml:space="preserve">, - Ft/év és </w:t>
            </w:r>
            <w:r w:rsidR="00EB02F2" w:rsidRPr="005E2DFF">
              <w:rPr>
                <w:rFonts w:eastAsia="MyriadPro-Semibold"/>
                <w:b/>
                <w:color w:val="1F497D" w:themeColor="text2"/>
                <w:sz w:val="22"/>
                <w:szCs w:val="22"/>
              </w:rPr>
              <w:t>10.000.000</w:t>
            </w:r>
            <w:r w:rsidRPr="005E2DFF">
              <w:rPr>
                <w:rFonts w:eastAsia="MyriadPro-Semibold"/>
                <w:b/>
                <w:color w:val="1F497D" w:themeColor="text2"/>
                <w:sz w:val="22"/>
                <w:szCs w:val="22"/>
              </w:rPr>
              <w:t>, - Ft/káresemény</w:t>
            </w:r>
          </w:p>
          <w:p w14:paraId="5813CF79" w14:textId="0475E0B8" w:rsidR="003F61CE" w:rsidRPr="005E2DFF" w:rsidRDefault="003F61CE" w:rsidP="003F61CE">
            <w:pPr>
              <w:numPr>
                <w:ilvl w:val="0"/>
                <w:numId w:val="1"/>
              </w:numPr>
              <w:spacing w:before="120" w:after="120"/>
              <w:rPr>
                <w:rFonts w:eastAsia="MyriadPro-Semibold"/>
                <w:b/>
                <w:color w:val="1F497D" w:themeColor="text2"/>
                <w:sz w:val="22"/>
                <w:szCs w:val="22"/>
              </w:rPr>
            </w:pPr>
            <w:r w:rsidRPr="005E2DFF">
              <w:rPr>
                <w:rFonts w:eastAsia="MyriadPro-Semibold"/>
                <w:b/>
                <w:color w:val="1F497D" w:themeColor="text2"/>
                <w:sz w:val="22"/>
                <w:szCs w:val="22"/>
              </w:rPr>
              <w:t>Az ajánlatkérő szakmai ajánlatot kér be</w:t>
            </w:r>
            <w:r w:rsidR="008A5672" w:rsidRPr="005E2DFF">
              <w:rPr>
                <w:rFonts w:eastAsia="MyriadPro-Semibold"/>
                <w:b/>
                <w:color w:val="1F497D" w:themeColor="text2"/>
                <w:sz w:val="22"/>
                <w:szCs w:val="22"/>
              </w:rPr>
              <w:t>.</w:t>
            </w:r>
          </w:p>
          <w:p w14:paraId="0B0B3E4F" w14:textId="77777777" w:rsidR="003F61CE" w:rsidRPr="005E2DFF" w:rsidRDefault="003F61CE" w:rsidP="008A5672">
            <w:pPr>
              <w:spacing w:before="120" w:after="120"/>
              <w:ind w:left="720"/>
              <w:rPr>
                <w:rFonts w:eastAsia="MyriadPro-Semibold"/>
                <w:b/>
                <w:color w:val="1F497D" w:themeColor="text2"/>
                <w:sz w:val="22"/>
                <w:szCs w:val="22"/>
              </w:rPr>
            </w:pPr>
            <w:r w:rsidRPr="005E2DFF">
              <w:rPr>
                <w:rFonts w:eastAsia="MyriadPro-Semibold"/>
                <w:b/>
                <w:color w:val="1F497D" w:themeColor="text2"/>
                <w:sz w:val="22"/>
                <w:szCs w:val="22"/>
              </w:rPr>
              <w:t>A szakmai ajánlat részeként az ajánlatban benyújtandó:</w:t>
            </w:r>
          </w:p>
          <w:p w14:paraId="619D06E9" w14:textId="5DE045C2" w:rsidR="00195BE8" w:rsidRPr="005E2DFF" w:rsidRDefault="003F61CE" w:rsidP="005E2DFF">
            <w:pPr>
              <w:spacing w:before="120" w:after="120"/>
              <w:ind w:left="720"/>
              <w:rPr>
                <w:rFonts w:eastAsia="MyriadPro-Semibold"/>
                <w:b/>
                <w:color w:val="1F497D" w:themeColor="text2"/>
                <w:sz w:val="22"/>
                <w:szCs w:val="22"/>
              </w:rPr>
            </w:pPr>
            <w:r w:rsidRPr="005E2DFF">
              <w:rPr>
                <w:rFonts w:eastAsia="MyriadPro-Semibold"/>
                <w:b/>
                <w:color w:val="1F497D" w:themeColor="text2"/>
                <w:sz w:val="22"/>
                <w:szCs w:val="22"/>
              </w:rPr>
              <w:t>• árazott költségvetés</w:t>
            </w:r>
          </w:p>
        </w:tc>
      </w:tr>
    </w:tbl>
    <w:p w14:paraId="209F35D2" w14:textId="77777777" w:rsidR="00871030" w:rsidRPr="005E2DFF" w:rsidRDefault="00871030">
      <w:pPr>
        <w:spacing w:before="120" w:after="120"/>
        <w:rPr>
          <w:rFonts w:eastAsia="MyriadPro-Semibold"/>
          <w:sz w:val="22"/>
          <w:szCs w:val="22"/>
          <w:lang w:eastAsia="hu-HU"/>
        </w:rPr>
      </w:pPr>
    </w:p>
    <w:p w14:paraId="16E0857E" w14:textId="77777777" w:rsidR="00871030" w:rsidRPr="005E2DFF" w:rsidRDefault="00AA5675">
      <w:pPr>
        <w:spacing w:before="120" w:after="120"/>
        <w:jc w:val="left"/>
        <w:rPr>
          <w:rFonts w:eastAsia="MyriadPro-Semibold"/>
          <w:b/>
          <w:sz w:val="22"/>
          <w:szCs w:val="22"/>
          <w:lang w:eastAsia="hu-HU"/>
        </w:rPr>
      </w:pPr>
      <w:r w:rsidRPr="005E2DFF">
        <w:rPr>
          <w:rFonts w:eastAsia="MyriadPro-Semibold"/>
          <w:b/>
          <w:sz w:val="22"/>
          <w:szCs w:val="22"/>
          <w:lang w:eastAsia="hu-HU"/>
        </w:rPr>
        <w:t>VI.4) Jogorvoslati eljárás</w:t>
      </w:r>
    </w:p>
    <w:tbl>
      <w:tblPr>
        <w:tblW w:w="977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3652"/>
        <w:gridCol w:w="776"/>
        <w:gridCol w:w="1916"/>
        <w:gridCol w:w="424"/>
        <w:gridCol w:w="3010"/>
      </w:tblGrid>
      <w:tr w:rsidR="00871030" w:rsidRPr="005E2DFF" w14:paraId="1D5726B0"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E6E0233" w14:textId="77777777" w:rsidR="00871030" w:rsidRPr="005E2DFF" w:rsidRDefault="00AA5675">
            <w:pPr>
              <w:spacing w:before="120" w:after="120"/>
              <w:jc w:val="left"/>
              <w:rPr>
                <w:rFonts w:eastAsia="MyriadPro-Semibold"/>
                <w:b/>
                <w:sz w:val="22"/>
                <w:szCs w:val="22"/>
                <w:lang w:eastAsia="hu-HU"/>
              </w:rPr>
            </w:pPr>
            <w:r w:rsidRPr="005E2DFF">
              <w:rPr>
                <w:rStyle w:val="SzvegtrzsFlkvr"/>
                <w:rFonts w:ascii="Times New Roman" w:hAnsi="Times New Roman" w:cs="Times New Roman"/>
                <w:sz w:val="22"/>
                <w:szCs w:val="22"/>
              </w:rPr>
              <w:t>Vl.4.1) A jogorvoslati eljárást lebonyolító szerv</w:t>
            </w:r>
          </w:p>
        </w:tc>
      </w:tr>
      <w:tr w:rsidR="00871030" w:rsidRPr="005E2DFF" w14:paraId="600AD595" w14:textId="77777777">
        <w:trPr>
          <w:cantSplit/>
        </w:trPr>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3DE58"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Hivatalos név:</w:t>
            </w:r>
          </w:p>
          <w:p w14:paraId="7F25967A"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Közbeszerzési Hatóság Közbeszerzési Döntőbizottság</w:t>
            </w:r>
          </w:p>
        </w:tc>
      </w:tr>
      <w:tr w:rsidR="00871030" w:rsidRPr="005E2DFF" w14:paraId="20D8C4FA" w14:textId="77777777">
        <w:trPr>
          <w:cantSplit/>
        </w:trPr>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B09A5C"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Postai cím:</w:t>
            </w:r>
          </w:p>
          <w:p w14:paraId="041E7E1D"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Riadó utca 5.</w:t>
            </w:r>
          </w:p>
        </w:tc>
      </w:tr>
      <w:tr w:rsidR="00871030" w:rsidRPr="005E2DFF" w14:paraId="72F96C6F"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096544"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Város:</w:t>
            </w:r>
          </w:p>
          <w:p w14:paraId="7E7EAF4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Budapest</w:t>
            </w:r>
          </w:p>
        </w:tc>
        <w:tc>
          <w:tcPr>
            <w:tcW w:w="234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162A6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Postai irányítószám: </w:t>
            </w:r>
          </w:p>
          <w:p w14:paraId="36649618"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1026</w:t>
            </w:r>
          </w:p>
        </w:tc>
        <w:tc>
          <w:tcPr>
            <w:tcW w:w="30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DEDBCD"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Ország:</w:t>
            </w:r>
          </w:p>
          <w:p w14:paraId="3FA33372" w14:textId="0E058A5A" w:rsidR="00871030" w:rsidRPr="005E2DFF" w:rsidRDefault="001A7677">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Magyarország</w:t>
            </w:r>
          </w:p>
        </w:tc>
      </w:tr>
      <w:tr w:rsidR="00871030" w:rsidRPr="005E2DFF" w14:paraId="594C3EA3"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C1DE3A"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E-mail: </w:t>
            </w:r>
          </w:p>
          <w:p w14:paraId="5977334E"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dontobizottsag@kt.hu</w:t>
            </w:r>
          </w:p>
        </w:tc>
        <w:tc>
          <w:tcPr>
            <w:tcW w:w="535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CF8282D"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Telefon: </w:t>
            </w:r>
          </w:p>
          <w:p w14:paraId="672A355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+36 18828592</w:t>
            </w:r>
          </w:p>
        </w:tc>
      </w:tr>
      <w:tr w:rsidR="00871030" w:rsidRPr="005E2DFF" w14:paraId="06E2D87E"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0BE7BA"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Internetcím (URL):</w:t>
            </w:r>
          </w:p>
          <w:p w14:paraId="2CC5B5B8"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www.kozbeszerzes.hu</w:t>
            </w:r>
          </w:p>
        </w:tc>
        <w:tc>
          <w:tcPr>
            <w:tcW w:w="535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D923F1"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Fax: </w:t>
            </w:r>
          </w:p>
          <w:p w14:paraId="2044B51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+36 18828593</w:t>
            </w:r>
          </w:p>
        </w:tc>
      </w:tr>
      <w:tr w:rsidR="00871030" w:rsidRPr="005E2DFF" w14:paraId="31B6A59A"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981DA9" w14:textId="4E20AD85" w:rsidR="00871030" w:rsidRPr="005E2DFF" w:rsidRDefault="00AA5675">
            <w:pPr>
              <w:spacing w:before="120" w:after="120"/>
              <w:jc w:val="left"/>
              <w:rPr>
                <w:rFonts w:eastAsia="MyriadPro-Semibold"/>
                <w:b/>
                <w:sz w:val="22"/>
                <w:szCs w:val="22"/>
                <w:lang w:eastAsia="hu-HU"/>
              </w:rPr>
            </w:pPr>
            <w:r w:rsidRPr="005E2DFF">
              <w:rPr>
                <w:rStyle w:val="SzvegtrzsFlkvr"/>
                <w:rFonts w:ascii="Times New Roman" w:hAnsi="Times New Roman" w:cs="Times New Roman"/>
                <w:sz w:val="22"/>
                <w:szCs w:val="22"/>
              </w:rPr>
              <w:t>Vl.4.2) A békéltetési eljárást lebonyolító szerv</w:t>
            </w:r>
            <w:r w:rsidRPr="005E2DFF">
              <w:rPr>
                <w:rStyle w:val="SzvegtrzsFlkvr"/>
                <w:rFonts w:ascii="Times New Roman" w:hAnsi="Times New Roman" w:cs="Times New Roman"/>
                <w:sz w:val="22"/>
                <w:szCs w:val="22"/>
                <w:vertAlign w:val="superscript"/>
              </w:rPr>
              <w:t xml:space="preserve"> </w:t>
            </w:r>
            <w:r w:rsidRPr="005E2DFF">
              <w:rPr>
                <w:rStyle w:val="SzvegtrzsDltTrkz0pt"/>
                <w:rFonts w:ascii="Times New Roman" w:hAnsi="Times New Roman" w:cs="Times New Roman"/>
                <w:sz w:val="22"/>
                <w:szCs w:val="22"/>
              </w:rPr>
              <w:t>(adott esetben)</w:t>
            </w:r>
          </w:p>
        </w:tc>
      </w:tr>
      <w:tr w:rsidR="00871030" w:rsidRPr="005E2DFF" w14:paraId="44881A42"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FBCA2E"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Hivatalos név:</w:t>
            </w:r>
          </w:p>
        </w:tc>
      </w:tr>
      <w:tr w:rsidR="00871030" w:rsidRPr="005E2DFF" w14:paraId="7FD675C3"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641DC2"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Postai cím:</w:t>
            </w:r>
          </w:p>
        </w:tc>
      </w:tr>
      <w:tr w:rsidR="00871030" w:rsidRPr="005E2DFF" w14:paraId="5A02B90A" w14:textId="77777777">
        <w:tc>
          <w:tcPr>
            <w:tcW w:w="365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70B552"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Város:</w:t>
            </w:r>
          </w:p>
        </w:tc>
        <w:tc>
          <w:tcPr>
            <w:tcW w:w="269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E8F1D1"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Postai irányítószám:</w:t>
            </w:r>
          </w:p>
        </w:tc>
        <w:tc>
          <w:tcPr>
            <w:tcW w:w="343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91AF65"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Ország:</w:t>
            </w:r>
          </w:p>
        </w:tc>
      </w:tr>
      <w:tr w:rsidR="00871030" w:rsidRPr="005E2DFF" w14:paraId="56E0437B" w14:textId="77777777">
        <w:tc>
          <w:tcPr>
            <w:tcW w:w="6344"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819E82"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 xml:space="preserve">E-mail: </w:t>
            </w:r>
          </w:p>
        </w:tc>
        <w:tc>
          <w:tcPr>
            <w:tcW w:w="343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AAADF4"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Telefon:</w:t>
            </w:r>
          </w:p>
        </w:tc>
      </w:tr>
      <w:tr w:rsidR="00871030" w:rsidRPr="005E2DFF" w14:paraId="1FA7A514" w14:textId="77777777">
        <w:tc>
          <w:tcPr>
            <w:tcW w:w="6344"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89975A"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 xml:space="preserve">Internetcím: </w:t>
            </w:r>
            <w:r w:rsidRPr="005E2DFF">
              <w:rPr>
                <w:rFonts w:eastAsia="MyriadPro-Light"/>
                <w:i/>
                <w:sz w:val="22"/>
                <w:szCs w:val="22"/>
                <w:lang w:eastAsia="hu-HU"/>
              </w:rPr>
              <w:t>(URL)</w:t>
            </w:r>
          </w:p>
        </w:tc>
        <w:tc>
          <w:tcPr>
            <w:tcW w:w="3434"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805772" w14:textId="77777777" w:rsidR="00871030" w:rsidRPr="005E2DFF" w:rsidRDefault="00AA5675">
            <w:pPr>
              <w:spacing w:before="120" w:after="120"/>
              <w:jc w:val="left"/>
              <w:rPr>
                <w:rFonts w:eastAsia="MyriadPro-LightIt"/>
                <w:iCs/>
                <w:sz w:val="22"/>
                <w:szCs w:val="22"/>
                <w:lang w:eastAsia="hu-HU"/>
              </w:rPr>
            </w:pPr>
            <w:r w:rsidRPr="005E2DFF">
              <w:rPr>
                <w:rFonts w:eastAsia="MyriadPro-Light"/>
                <w:sz w:val="22"/>
                <w:szCs w:val="22"/>
                <w:lang w:eastAsia="hu-HU"/>
              </w:rPr>
              <w:t>Fax:</w:t>
            </w:r>
          </w:p>
        </w:tc>
      </w:tr>
      <w:tr w:rsidR="00871030" w:rsidRPr="005E2DFF" w14:paraId="5B74A9BA"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74C2FC" w14:textId="77777777" w:rsidR="00871030" w:rsidRPr="005E2DFF" w:rsidRDefault="00AA5675">
            <w:pPr>
              <w:spacing w:before="120" w:after="120"/>
              <w:jc w:val="left"/>
              <w:rPr>
                <w:rStyle w:val="SzvegtrzsFlkvr"/>
                <w:rFonts w:ascii="Times New Roman" w:hAnsi="Times New Roman" w:cs="Times New Roman"/>
                <w:sz w:val="22"/>
                <w:szCs w:val="22"/>
              </w:rPr>
            </w:pPr>
            <w:r w:rsidRPr="005E2DFF">
              <w:rPr>
                <w:rStyle w:val="SzvegtrzsFlkvr"/>
                <w:rFonts w:ascii="Times New Roman" w:hAnsi="Times New Roman" w:cs="Times New Roman"/>
                <w:sz w:val="22"/>
                <w:szCs w:val="22"/>
              </w:rPr>
              <w:t>Vl.4.3) Jogorvoslati kérelmek benyújtása</w:t>
            </w:r>
          </w:p>
          <w:p w14:paraId="03692BC5" w14:textId="7B9F5D9E" w:rsidR="00871030" w:rsidRPr="005E2DFF" w:rsidRDefault="00AA5675">
            <w:pPr>
              <w:spacing w:before="120" w:after="120"/>
              <w:jc w:val="left"/>
              <w:rPr>
                <w:rFonts w:eastAsia="MyriadPro-Light"/>
                <w:sz w:val="22"/>
                <w:szCs w:val="22"/>
                <w:lang w:eastAsia="hu-HU"/>
              </w:rPr>
            </w:pPr>
            <w:r w:rsidRPr="005E2DFF">
              <w:rPr>
                <w:rFonts w:eastAsia="MyriadPro-Light"/>
                <w:sz w:val="22"/>
                <w:szCs w:val="22"/>
                <w:lang w:eastAsia="hu-HU"/>
              </w:rPr>
              <w:t>A jogorvoslati kérelmek benyújtásának határidejére vonatkozó pontos információ:</w:t>
            </w:r>
          </w:p>
          <w:p w14:paraId="2BD77388" w14:textId="1E01319D" w:rsidR="002C03B5" w:rsidRPr="005E2DFF" w:rsidRDefault="002C03B5">
            <w:pPr>
              <w:spacing w:before="120" w:after="120"/>
              <w:jc w:val="left"/>
              <w:rPr>
                <w:rFonts w:eastAsia="MyriadPro-Semibold"/>
                <w:b/>
                <w:color w:val="1F497D" w:themeColor="text2"/>
                <w:sz w:val="22"/>
                <w:szCs w:val="22"/>
              </w:rPr>
            </w:pPr>
            <w:r w:rsidRPr="005E2DFF">
              <w:rPr>
                <w:rFonts w:eastAsia="MyriadPro-Semibold"/>
                <w:b/>
                <w:color w:val="1F497D" w:themeColor="text2"/>
                <w:sz w:val="22"/>
                <w:szCs w:val="22"/>
              </w:rPr>
              <w:t>Kbt. 148. §</w:t>
            </w:r>
          </w:p>
          <w:p w14:paraId="264C62BD" w14:textId="608B3A4A" w:rsidR="00871030" w:rsidRPr="005E2DFF" w:rsidRDefault="00871030" w:rsidP="006E4B01">
            <w:pPr>
              <w:autoSpaceDE w:val="0"/>
              <w:autoSpaceDN w:val="0"/>
              <w:adjustRightInd w:val="0"/>
              <w:jc w:val="left"/>
              <w:rPr>
                <w:color w:val="00000A"/>
                <w:sz w:val="22"/>
                <w:szCs w:val="22"/>
              </w:rPr>
            </w:pPr>
          </w:p>
        </w:tc>
      </w:tr>
      <w:tr w:rsidR="00871030" w:rsidRPr="005E2DFF" w14:paraId="0AF2115D" w14:textId="77777777">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5A01FD6" w14:textId="77777777" w:rsidR="00871030" w:rsidRPr="005E2DFF" w:rsidRDefault="00AA5675">
            <w:pPr>
              <w:spacing w:before="120" w:after="120"/>
              <w:jc w:val="left"/>
              <w:rPr>
                <w:rFonts w:eastAsia="MyriadPro-Semibold"/>
                <w:b/>
                <w:sz w:val="22"/>
                <w:szCs w:val="22"/>
                <w:lang w:eastAsia="hu-HU"/>
              </w:rPr>
            </w:pPr>
            <w:r w:rsidRPr="005E2DFF">
              <w:rPr>
                <w:rStyle w:val="SzvegtrzsFlkvr"/>
                <w:rFonts w:ascii="Times New Roman" w:hAnsi="Times New Roman" w:cs="Times New Roman"/>
                <w:sz w:val="22"/>
                <w:szCs w:val="22"/>
              </w:rPr>
              <w:t xml:space="preserve">Vl.4.4) A jogorvoslati kérelmek benyújtására vonatkozó információ a következő szervtől szerezhető be </w:t>
            </w:r>
          </w:p>
        </w:tc>
      </w:tr>
      <w:tr w:rsidR="00871030" w:rsidRPr="005E2DFF" w14:paraId="1BD95D6F" w14:textId="77777777">
        <w:trPr>
          <w:cantSplit/>
        </w:trPr>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390CE3E"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Hivatalos név:</w:t>
            </w:r>
          </w:p>
          <w:p w14:paraId="6544CF8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Közbeszerzési Hatóság Közbeszerzési Döntőbizottság</w:t>
            </w:r>
          </w:p>
        </w:tc>
      </w:tr>
      <w:tr w:rsidR="00871030" w:rsidRPr="005E2DFF" w14:paraId="711EE88E" w14:textId="77777777">
        <w:trPr>
          <w:cantSplit/>
        </w:trPr>
        <w:tc>
          <w:tcPr>
            <w:tcW w:w="9778" w:type="dxa"/>
            <w:gridSpan w:val="5"/>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E22F6E"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lastRenderedPageBreak/>
              <w:t>Postai cím:</w:t>
            </w:r>
          </w:p>
          <w:p w14:paraId="0C42937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Riadó utca 5.</w:t>
            </w:r>
          </w:p>
        </w:tc>
      </w:tr>
      <w:tr w:rsidR="00871030" w:rsidRPr="005E2DFF" w14:paraId="25C7EE21"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CC8A9E"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Város:</w:t>
            </w:r>
          </w:p>
          <w:p w14:paraId="46EEB321"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Budapest</w:t>
            </w:r>
          </w:p>
        </w:tc>
        <w:tc>
          <w:tcPr>
            <w:tcW w:w="2340"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5AC9C3"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Postai irányítószám: </w:t>
            </w:r>
          </w:p>
          <w:p w14:paraId="0BFB1057"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1026</w:t>
            </w:r>
          </w:p>
        </w:tc>
        <w:tc>
          <w:tcPr>
            <w:tcW w:w="301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9AE8C8F"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Ország:</w:t>
            </w:r>
          </w:p>
          <w:p w14:paraId="78531134" w14:textId="67939276" w:rsidR="00871030" w:rsidRPr="005E2DFF" w:rsidRDefault="001A7677">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Magyarország</w:t>
            </w:r>
          </w:p>
        </w:tc>
      </w:tr>
      <w:tr w:rsidR="00871030" w:rsidRPr="005E2DFF" w14:paraId="5D91A7B3"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20733BF"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E-mail: </w:t>
            </w:r>
          </w:p>
          <w:p w14:paraId="6958CC00"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dontobizottsag@kt.hu</w:t>
            </w:r>
          </w:p>
        </w:tc>
        <w:tc>
          <w:tcPr>
            <w:tcW w:w="535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96FCE3"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Telefon: </w:t>
            </w:r>
          </w:p>
          <w:p w14:paraId="5170559F"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+36 18828592</w:t>
            </w:r>
          </w:p>
        </w:tc>
      </w:tr>
      <w:tr w:rsidR="00871030" w:rsidRPr="005E2DFF" w14:paraId="26567F2E" w14:textId="77777777">
        <w:trPr>
          <w:cantSplit/>
        </w:trPr>
        <w:tc>
          <w:tcPr>
            <w:tcW w:w="44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DB704B"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Internetcím (URL):</w:t>
            </w:r>
          </w:p>
          <w:p w14:paraId="786FC728"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www.kozbeszerzes.hu</w:t>
            </w:r>
          </w:p>
        </w:tc>
        <w:tc>
          <w:tcPr>
            <w:tcW w:w="5350"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384888"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Light"/>
                <w:sz w:val="22"/>
                <w:szCs w:val="22"/>
                <w:lang w:eastAsia="hu-HU"/>
              </w:rPr>
              <w:t xml:space="preserve">Fax: </w:t>
            </w:r>
          </w:p>
          <w:p w14:paraId="5143851D" w14:textId="77777777" w:rsidR="00871030" w:rsidRPr="005E2DFF" w:rsidRDefault="00AA5675">
            <w:pPr>
              <w:spacing w:before="120" w:after="120"/>
              <w:ind w:firstLine="142"/>
              <w:jc w:val="left"/>
              <w:rPr>
                <w:rFonts w:eastAsia="MyriadPro-Light"/>
                <w:sz w:val="22"/>
                <w:szCs w:val="22"/>
                <w:lang w:eastAsia="hu-HU"/>
              </w:rPr>
            </w:pPr>
            <w:r w:rsidRPr="005E2DFF">
              <w:rPr>
                <w:rFonts w:eastAsia="MyriadPro-Semibold"/>
                <w:b/>
                <w:color w:val="1F497D" w:themeColor="text2"/>
                <w:sz w:val="22"/>
                <w:szCs w:val="22"/>
              </w:rPr>
              <w:t>+36 18828593</w:t>
            </w:r>
          </w:p>
        </w:tc>
      </w:tr>
    </w:tbl>
    <w:p w14:paraId="5F59D2CA" w14:textId="77777777" w:rsidR="00DB24B8" w:rsidRPr="005E2DFF" w:rsidRDefault="00AA5675" w:rsidP="00DB24B8">
      <w:pPr>
        <w:spacing w:before="120" w:after="120"/>
        <w:jc w:val="left"/>
        <w:rPr>
          <w:rFonts w:eastAsia="MyriadPro-Semibold"/>
          <w:i/>
          <w:sz w:val="22"/>
          <w:szCs w:val="22"/>
          <w:lang w:eastAsia="hu-HU"/>
        </w:rPr>
      </w:pPr>
      <w:r w:rsidRPr="005E2DFF">
        <w:rPr>
          <w:rFonts w:eastAsia="MyriadPro-Semibold"/>
          <w:b/>
          <w:sz w:val="22"/>
          <w:szCs w:val="22"/>
          <w:lang w:eastAsia="hu-HU"/>
        </w:rPr>
        <w:t xml:space="preserve">VI.5) E hirdetmény feladásának dátuma: </w:t>
      </w:r>
      <w:r w:rsidRPr="005E2DFF">
        <w:rPr>
          <w:rFonts w:eastAsia="MyriadPro-Semibold"/>
          <w:i/>
          <w:sz w:val="22"/>
          <w:szCs w:val="22"/>
          <w:lang w:eastAsia="hu-HU"/>
        </w:rPr>
        <w:t>(</w:t>
      </w:r>
      <w:proofErr w:type="spellStart"/>
      <w:r w:rsidRPr="005E2DFF">
        <w:rPr>
          <w:rFonts w:eastAsia="MyriadPro-Semibold"/>
          <w:i/>
          <w:sz w:val="22"/>
          <w:szCs w:val="22"/>
          <w:lang w:eastAsia="hu-HU"/>
        </w:rPr>
        <w:t>nn</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hh</w:t>
      </w:r>
      <w:proofErr w:type="spellEnd"/>
      <w:r w:rsidRPr="005E2DFF">
        <w:rPr>
          <w:rFonts w:eastAsia="MyriadPro-Semibold"/>
          <w:i/>
          <w:sz w:val="22"/>
          <w:szCs w:val="22"/>
          <w:lang w:eastAsia="hu-HU"/>
        </w:rPr>
        <w:t>/</w:t>
      </w:r>
      <w:proofErr w:type="spellStart"/>
      <w:r w:rsidRPr="005E2DFF">
        <w:rPr>
          <w:rFonts w:eastAsia="MyriadPro-Semibold"/>
          <w:i/>
          <w:sz w:val="22"/>
          <w:szCs w:val="22"/>
          <w:lang w:eastAsia="hu-HU"/>
        </w:rPr>
        <w:t>éééé</w:t>
      </w:r>
      <w:proofErr w:type="spellEnd"/>
      <w:r w:rsidRPr="005E2DFF">
        <w:rPr>
          <w:rFonts w:eastAsia="MyriadPro-Semibold"/>
          <w:i/>
          <w:sz w:val="22"/>
          <w:szCs w:val="22"/>
          <w:lang w:eastAsia="hu-HU"/>
        </w:rPr>
        <w:t>)</w:t>
      </w:r>
    </w:p>
    <w:p w14:paraId="13F86960" w14:textId="77777777" w:rsidR="00871030" w:rsidRPr="005E2DFF" w:rsidRDefault="00AA5675" w:rsidP="00DB24B8">
      <w:pPr>
        <w:spacing w:before="120" w:after="120"/>
        <w:jc w:val="left"/>
        <w:rPr>
          <w:rFonts w:eastAsia="MyriadPro-Semibold"/>
          <w:sz w:val="18"/>
          <w:szCs w:val="18"/>
          <w:lang w:eastAsia="hu-HU"/>
        </w:rPr>
      </w:pPr>
      <w:r w:rsidRPr="005E2DFF">
        <w:rPr>
          <w:rStyle w:val="Tblzatfelirata2"/>
          <w:rFonts w:ascii="Times New Roman" w:hAnsi="Times New Roman" w:cs="Times New Roman"/>
          <w:iCs w:val="0"/>
          <w:sz w:val="18"/>
          <w:szCs w:val="18"/>
        </w:rPr>
        <w:t>Az európai uniós és más alkalmazandó jog előírásainak történő megfelelés biztosítása az ajánlatkérő felelőssége.</w:t>
      </w:r>
    </w:p>
    <w:p w14:paraId="3BEF411F" w14:textId="77777777" w:rsidR="00871030" w:rsidRPr="00DB24B8" w:rsidRDefault="00AA5675" w:rsidP="00DB24B8">
      <w:pPr>
        <w:spacing w:before="120" w:after="120"/>
        <w:jc w:val="center"/>
        <w:rPr>
          <w:rFonts w:eastAsia="Times New Roman"/>
          <w:lang w:eastAsia="hu-HU"/>
        </w:rPr>
      </w:pPr>
      <w:r w:rsidRPr="005E2DFF">
        <w:rPr>
          <w:rFonts w:eastAsia="MyriadPro-Semibold"/>
          <w:sz w:val="18"/>
          <w:szCs w:val="18"/>
          <w:lang w:eastAsia="hu-HU"/>
        </w:rPr>
        <w:t>____________________________________________________________________________________________________</w:t>
      </w:r>
    </w:p>
    <w:sectPr w:rsidR="00871030" w:rsidRPr="00DB24B8" w:rsidSect="00EF5157">
      <w:headerReference w:type="default" r:id="rId10"/>
      <w:footerReference w:type="default" r:id="rId11"/>
      <w:footerReference w:type="first" r:id="rId12"/>
      <w:pgSz w:w="11906" w:h="16838"/>
      <w:pgMar w:top="1134" w:right="1134" w:bottom="1134" w:left="1134" w:header="709" w:footer="964"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C2CA0" w14:textId="77777777" w:rsidR="00275442" w:rsidRDefault="00275442">
      <w:r>
        <w:separator/>
      </w:r>
    </w:p>
  </w:endnote>
  <w:endnote w:type="continuationSeparator" w:id="0">
    <w:p w14:paraId="5EF72BA2" w14:textId="77777777" w:rsidR="00275442" w:rsidRDefault="00275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MyriadPro-Semibold">
    <w:altName w:val="MS Gothic"/>
    <w:panose1 w:val="00000000000000000000"/>
    <w:charset w:val="80"/>
    <w:family w:val="swiss"/>
    <w:notTrueType/>
    <w:pitch w:val="default"/>
    <w:sig w:usb0="00000203" w:usb1="08070000" w:usb2="00000010" w:usb3="00000000" w:csb0="00020005" w:csb1="00000000"/>
  </w:font>
  <w:font w:name="MyriadPro-Light">
    <w:altName w:val="MS Gothic"/>
    <w:panose1 w:val="00000000000000000000"/>
    <w:charset w:val="80"/>
    <w:family w:val="swiss"/>
    <w:notTrueType/>
    <w:pitch w:val="default"/>
    <w:sig w:usb0="00000001" w:usb1="08070000" w:usb2="00000010" w:usb3="00000000" w:csb0="00020000" w:csb1="00000000"/>
  </w:font>
  <w:font w:name="Liberation Sans">
    <w:altName w:val="Arial"/>
    <w:panose1 w:val="00000000000000000000"/>
    <w:charset w:val="EE"/>
    <w:family w:val="modern"/>
    <w:notTrueType/>
    <w:pitch w:val="default"/>
    <w:sig w:usb0="00000007" w:usb1="00000000" w:usb2="00000000" w:usb3="00000000" w:csb0="00000003" w:csb1="00000000"/>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MyriadPro-LightIt">
    <w:altName w:val="MS Gothic"/>
    <w:panose1 w:val="00000000000000000000"/>
    <w:charset w:val="80"/>
    <w:family w:val="swiss"/>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HiraKakuPro-W3">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7354196"/>
      <w:docPartObj>
        <w:docPartGallery w:val="Page Numbers (Bottom of Page)"/>
        <w:docPartUnique/>
      </w:docPartObj>
    </w:sdtPr>
    <w:sdtEndPr/>
    <w:sdtContent>
      <w:p w14:paraId="1A2E6C66" w14:textId="4A5D9868" w:rsidR="00252DE0" w:rsidRPr="00F74287" w:rsidRDefault="00252DE0">
        <w:pPr>
          <w:pStyle w:val="llb"/>
          <w:jc w:val="right"/>
        </w:pPr>
        <w:r w:rsidRPr="00F74287">
          <w:fldChar w:fldCharType="begin"/>
        </w:r>
        <w:r w:rsidRPr="00F74287">
          <w:instrText>PAGE   \* MERGEFORMAT</w:instrText>
        </w:r>
        <w:r w:rsidRPr="00F74287">
          <w:fldChar w:fldCharType="separate"/>
        </w:r>
        <w:r w:rsidR="00013378">
          <w:rPr>
            <w:noProof/>
          </w:rPr>
          <w:t>18</w:t>
        </w:r>
        <w:r w:rsidRPr="00F74287">
          <w:fldChar w:fldCharType="end"/>
        </w:r>
      </w:p>
    </w:sdtContent>
  </w:sdt>
  <w:p w14:paraId="02013995" w14:textId="77777777" w:rsidR="00252DE0" w:rsidRDefault="00252DE0">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891B6" w14:textId="77777777" w:rsidR="00252DE0" w:rsidRDefault="00252DE0">
    <w:pPr>
      <w:pStyle w:val="llb"/>
    </w:pPr>
  </w:p>
  <w:p w14:paraId="7C3AAA43" w14:textId="77777777" w:rsidR="00252DE0" w:rsidRDefault="00252DE0">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5180BD" w14:textId="77777777" w:rsidR="00275442" w:rsidRDefault="00275442">
      <w:r>
        <w:separator/>
      </w:r>
    </w:p>
  </w:footnote>
  <w:footnote w:type="continuationSeparator" w:id="0">
    <w:p w14:paraId="2CED57CB" w14:textId="77777777" w:rsidR="00275442" w:rsidRDefault="00275442">
      <w:r>
        <w:continuationSeparator/>
      </w:r>
    </w:p>
  </w:footnote>
  <w:footnote w:id="1">
    <w:p w14:paraId="1275583C" w14:textId="77777777" w:rsidR="00252DE0" w:rsidRDefault="00252DE0" w:rsidP="00DC6BDF">
      <w:pPr>
        <w:pStyle w:val="Lbjegyzetszveg"/>
      </w:pPr>
      <w:r>
        <w:rPr>
          <w:rStyle w:val="Lbjegyzet-hivatkozs"/>
        </w:rPr>
        <w:footnoteRef/>
      </w:r>
      <w:r>
        <w:t xml:space="preserve"> </w:t>
      </w:r>
      <w:r w:rsidRPr="00581999">
        <w:t>Max. 1000 karakter.</w:t>
      </w:r>
    </w:p>
  </w:footnote>
  <w:footnote w:id="2">
    <w:p w14:paraId="0F3B1E4E" w14:textId="77777777" w:rsidR="00252DE0" w:rsidRDefault="00252DE0">
      <w:pPr>
        <w:pStyle w:val="Lbjegyzetszveg"/>
      </w:pPr>
      <w:r>
        <w:rPr>
          <w:rStyle w:val="Lbjegyzet-hivatkozs"/>
        </w:rPr>
        <w:footnoteRef/>
      </w:r>
      <w:r>
        <w:t xml:space="preserve"> </w:t>
      </w:r>
      <w:r w:rsidRPr="00581999">
        <w:t xml:space="preserve">Max. </w:t>
      </w:r>
      <w:r>
        <w:t xml:space="preserve">4000 </w:t>
      </w:r>
      <w:r w:rsidRPr="00581999">
        <w:t>karakter.</w:t>
      </w:r>
    </w:p>
  </w:footnote>
  <w:footnote w:id="3">
    <w:p w14:paraId="6A065400" w14:textId="77777777" w:rsidR="00252DE0" w:rsidRDefault="00252DE0">
      <w:pPr>
        <w:pStyle w:val="Lbjegyzetszveg"/>
      </w:pPr>
      <w:r>
        <w:rPr>
          <w:rStyle w:val="Lbjegyzet-hivatkozs"/>
        </w:rPr>
        <w:footnoteRef/>
      </w:r>
      <w:r>
        <w:t xml:space="preserve"> </w:t>
      </w:r>
      <w:r w:rsidRPr="00581999">
        <w:t xml:space="preserve">Max. </w:t>
      </w:r>
      <w:r>
        <w:t xml:space="preserve">4000 </w:t>
      </w:r>
      <w:r w:rsidRPr="00581999">
        <w:t>karakter.</w:t>
      </w:r>
    </w:p>
  </w:footnote>
  <w:footnote w:id="4">
    <w:p w14:paraId="0FD170A6" w14:textId="77777777" w:rsidR="00252DE0" w:rsidRDefault="00252DE0">
      <w:pPr>
        <w:pStyle w:val="Lbjegyzetszveg"/>
      </w:pPr>
      <w:r>
        <w:rPr>
          <w:rStyle w:val="Lbjegyzet-hivatkozs"/>
        </w:rPr>
        <w:footnoteRef/>
      </w:r>
      <w:r>
        <w:t xml:space="preserve"> </w:t>
      </w:r>
      <w:r w:rsidRPr="00581999">
        <w:t xml:space="preserve">Max. </w:t>
      </w:r>
      <w:r>
        <w:t xml:space="preserve">1000 </w:t>
      </w:r>
      <w:r w:rsidRPr="00581999">
        <w:t>karakter.</w:t>
      </w:r>
    </w:p>
  </w:footnote>
  <w:footnote w:id="5">
    <w:p w14:paraId="28F1C83E" w14:textId="77777777" w:rsidR="00252DE0" w:rsidRDefault="00252DE0">
      <w:pPr>
        <w:pStyle w:val="Lbjegyzetszveg"/>
      </w:pPr>
      <w:r>
        <w:rPr>
          <w:rStyle w:val="Lbjegyzet-hivatkozs"/>
        </w:rPr>
        <w:footnoteRef/>
      </w:r>
      <w:r>
        <w:t xml:space="preserve"> </w:t>
      </w:r>
      <w:r w:rsidRPr="00581999">
        <w:t xml:space="preserve">Max. </w:t>
      </w:r>
      <w:r>
        <w:t xml:space="preserve">400 </w:t>
      </w:r>
      <w:r w:rsidRPr="00581999">
        <w:t>karakter.</w:t>
      </w:r>
    </w:p>
  </w:footnote>
  <w:footnote w:id="6">
    <w:p w14:paraId="5E9BABB1" w14:textId="77777777" w:rsidR="00252DE0" w:rsidRDefault="00252DE0">
      <w:pPr>
        <w:pStyle w:val="Lbjegyzetszveg"/>
      </w:pPr>
      <w:r>
        <w:rPr>
          <w:rStyle w:val="Lbjegyzet-hivatkozs"/>
        </w:rPr>
        <w:footnoteRef/>
      </w:r>
      <w:r>
        <w:t xml:space="preserve"> </w:t>
      </w:r>
      <w:r w:rsidRPr="00581999">
        <w:t xml:space="preserve">Max. </w:t>
      </w:r>
      <w:r>
        <w:t xml:space="preserve">400 </w:t>
      </w:r>
      <w:r w:rsidRPr="00581999">
        <w:t>karakter.</w:t>
      </w:r>
    </w:p>
  </w:footnote>
  <w:footnote w:id="7">
    <w:p w14:paraId="151695D9" w14:textId="77777777" w:rsidR="00252DE0" w:rsidRDefault="00252DE0">
      <w:pPr>
        <w:pStyle w:val="Lbjegyzetszveg"/>
      </w:pPr>
      <w:r>
        <w:rPr>
          <w:rStyle w:val="Lbjegyzet-hivatkozs"/>
        </w:rPr>
        <w:footnoteRef/>
      </w:r>
      <w:r>
        <w:t xml:space="preserve"> </w:t>
      </w:r>
      <w:r w:rsidRPr="00581999">
        <w:t xml:space="preserve">Max. </w:t>
      </w:r>
      <w:r>
        <w:t xml:space="preserve">4000 </w:t>
      </w:r>
      <w:r w:rsidRPr="00581999">
        <w:t>karakter.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68044" w14:textId="77777777" w:rsidR="00252DE0" w:rsidRDefault="00252DE0">
    <w:pPr>
      <w:pStyle w:val="lfej"/>
    </w:pPr>
  </w:p>
  <w:p w14:paraId="58C3A4EA" w14:textId="77777777" w:rsidR="00252DE0" w:rsidRDefault="00252DE0">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5450"/>
    <w:multiLevelType w:val="multilevel"/>
    <w:tmpl w:val="AD32FE6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4873FB"/>
    <w:multiLevelType w:val="hybridMultilevel"/>
    <w:tmpl w:val="A69A0AF4"/>
    <w:lvl w:ilvl="0" w:tplc="405C95A0">
      <w:start w:val="1"/>
      <w:numFmt w:val="upperLetter"/>
      <w:lvlText w:val="%1.)"/>
      <w:lvlJc w:val="left"/>
      <w:pPr>
        <w:ind w:left="730" w:hanging="3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88043E2"/>
    <w:multiLevelType w:val="multilevel"/>
    <w:tmpl w:val="E332B270"/>
    <w:lvl w:ilvl="0">
      <w:start w:val="4"/>
      <w:numFmt w:val="bullet"/>
      <w:lvlText w:val="-"/>
      <w:lvlJc w:val="left"/>
      <w:pPr>
        <w:ind w:left="720" w:hanging="360"/>
      </w:pPr>
      <w:rPr>
        <w:rFonts w:ascii="Verdana" w:hAnsi="Verdana" w:cs="Verdana"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D5B6DB6"/>
    <w:multiLevelType w:val="multilevel"/>
    <w:tmpl w:val="6B3A2520"/>
    <w:lvl w:ilvl="0">
      <w:start w:val="1"/>
      <w:numFmt w:val="decimal"/>
      <w:lvlText w:val="%1."/>
      <w:lvlJc w:val="left"/>
      <w:pPr>
        <w:ind w:left="720" w:hanging="360"/>
      </w:pPr>
      <w:rPr>
        <w:rFonts w:ascii="Times New Roman" w:hAnsi="Times New Roman" w:cs="Times New Roman" w:hint="default"/>
        <w:b w:val="0"/>
        <w:color w:val="1F497D" w:themeColor="text2"/>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A852F7"/>
    <w:multiLevelType w:val="hybridMultilevel"/>
    <w:tmpl w:val="458C5936"/>
    <w:lvl w:ilvl="0" w:tplc="51467044">
      <w:start w:val="6"/>
      <w:numFmt w:val="bullet"/>
      <w:lvlText w:val="-"/>
      <w:lvlJc w:val="left"/>
      <w:pPr>
        <w:ind w:left="1080" w:hanging="360"/>
      </w:pPr>
      <w:rPr>
        <w:rFonts w:ascii="Times New Roman" w:eastAsia="Calibr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5" w15:restartNumberingAfterBreak="0">
    <w:nsid w:val="2CDA6DF5"/>
    <w:multiLevelType w:val="multilevel"/>
    <w:tmpl w:val="1C0E9A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ECE4E9A"/>
    <w:multiLevelType w:val="multilevel"/>
    <w:tmpl w:val="5F547186"/>
    <w:lvl w:ilvl="0">
      <w:start w:val="4"/>
      <w:numFmt w:val="bullet"/>
      <w:lvlText w:val="-"/>
      <w:lvlJc w:val="left"/>
      <w:pPr>
        <w:ind w:left="720" w:hanging="360"/>
      </w:pPr>
      <w:rPr>
        <w:rFonts w:ascii="Verdana" w:hAnsi="Verdana" w:cs="Verdana"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31320938"/>
    <w:multiLevelType w:val="hybridMultilevel"/>
    <w:tmpl w:val="D5B86C2A"/>
    <w:lvl w:ilvl="0" w:tplc="09DEF7C8">
      <w:numFmt w:val="bullet"/>
      <w:lvlText w:val="—"/>
      <w:lvlJc w:val="left"/>
      <w:pPr>
        <w:ind w:left="957" w:hanging="256"/>
      </w:pPr>
      <w:rPr>
        <w:rFonts w:ascii="Microsoft Sans Serif" w:eastAsia="Microsoft Sans Serif" w:hAnsi="Microsoft Sans Serif" w:cs="Microsoft Sans Serif" w:hint="default"/>
        <w:w w:val="170"/>
        <w:sz w:val="20"/>
        <w:szCs w:val="20"/>
      </w:rPr>
    </w:lvl>
    <w:lvl w:ilvl="1" w:tplc="444C8FE4">
      <w:numFmt w:val="bullet"/>
      <w:lvlText w:val="•"/>
      <w:lvlJc w:val="left"/>
      <w:pPr>
        <w:ind w:left="1962" w:hanging="256"/>
      </w:pPr>
    </w:lvl>
    <w:lvl w:ilvl="2" w:tplc="926CBFF0">
      <w:numFmt w:val="bullet"/>
      <w:lvlText w:val="•"/>
      <w:lvlJc w:val="left"/>
      <w:pPr>
        <w:ind w:left="2965" w:hanging="256"/>
      </w:pPr>
    </w:lvl>
    <w:lvl w:ilvl="3" w:tplc="D840B0C6">
      <w:numFmt w:val="bullet"/>
      <w:lvlText w:val="•"/>
      <w:lvlJc w:val="left"/>
      <w:pPr>
        <w:ind w:left="3967" w:hanging="256"/>
      </w:pPr>
    </w:lvl>
    <w:lvl w:ilvl="4" w:tplc="2C701900">
      <w:numFmt w:val="bullet"/>
      <w:lvlText w:val="•"/>
      <w:lvlJc w:val="left"/>
      <w:pPr>
        <w:ind w:left="4970" w:hanging="256"/>
      </w:pPr>
    </w:lvl>
    <w:lvl w:ilvl="5" w:tplc="6ECE454C">
      <w:numFmt w:val="bullet"/>
      <w:lvlText w:val="•"/>
      <w:lvlJc w:val="left"/>
      <w:pPr>
        <w:ind w:left="5972" w:hanging="256"/>
      </w:pPr>
    </w:lvl>
    <w:lvl w:ilvl="6" w:tplc="F78691C6">
      <w:numFmt w:val="bullet"/>
      <w:lvlText w:val="•"/>
      <w:lvlJc w:val="left"/>
      <w:pPr>
        <w:ind w:left="6975" w:hanging="256"/>
      </w:pPr>
    </w:lvl>
    <w:lvl w:ilvl="7" w:tplc="C6DA2560">
      <w:numFmt w:val="bullet"/>
      <w:lvlText w:val="•"/>
      <w:lvlJc w:val="left"/>
      <w:pPr>
        <w:ind w:left="7977" w:hanging="256"/>
      </w:pPr>
    </w:lvl>
    <w:lvl w:ilvl="8" w:tplc="2BBAD820">
      <w:numFmt w:val="bullet"/>
      <w:lvlText w:val="•"/>
      <w:lvlJc w:val="left"/>
      <w:pPr>
        <w:ind w:left="8980" w:hanging="256"/>
      </w:pPr>
    </w:lvl>
  </w:abstractNum>
  <w:abstractNum w:abstractNumId="8" w15:restartNumberingAfterBreak="0">
    <w:nsid w:val="34282971"/>
    <w:multiLevelType w:val="multilevel"/>
    <w:tmpl w:val="FB62997E"/>
    <w:lvl w:ilvl="0">
      <w:start w:val="4"/>
      <w:numFmt w:val="bullet"/>
      <w:lvlText w:val="-"/>
      <w:lvlJc w:val="left"/>
      <w:pPr>
        <w:ind w:left="720" w:hanging="360"/>
      </w:pPr>
      <w:rPr>
        <w:rFonts w:ascii="Verdana" w:hAnsi="Verdana" w:cs="Verdana"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5FC3A4E"/>
    <w:multiLevelType w:val="hybridMultilevel"/>
    <w:tmpl w:val="2794E176"/>
    <w:lvl w:ilvl="0" w:tplc="0AFA7EFC">
      <w:start w:val="2"/>
      <w:numFmt w:val="bullet"/>
      <w:lvlText w:val="-"/>
      <w:lvlJc w:val="left"/>
      <w:pPr>
        <w:ind w:left="720" w:hanging="360"/>
      </w:pPr>
      <w:rPr>
        <w:rFonts w:ascii="Times New Roman" w:eastAsia="MyriadPro-Semibold"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CEF5D87"/>
    <w:multiLevelType w:val="hybridMultilevel"/>
    <w:tmpl w:val="8BC46A84"/>
    <w:lvl w:ilvl="0" w:tplc="A8F076B6">
      <w:numFmt w:val="bullet"/>
      <w:lvlText w:val="—"/>
      <w:lvlJc w:val="left"/>
      <w:pPr>
        <w:ind w:left="1713" w:hanging="360"/>
      </w:pPr>
      <w:rPr>
        <w:rFonts w:ascii="Microsoft Sans Serif" w:eastAsia="Microsoft Sans Serif" w:hAnsi="Microsoft Sans Serif" w:cs="Microsoft Sans Serif" w:hint="default"/>
        <w:w w:val="170"/>
        <w:sz w:val="20"/>
        <w:szCs w:val="20"/>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11" w15:restartNumberingAfterBreak="0">
    <w:nsid w:val="3F770867"/>
    <w:multiLevelType w:val="hybridMultilevel"/>
    <w:tmpl w:val="267243FE"/>
    <w:lvl w:ilvl="0" w:tplc="12AE0C74">
      <w:start w:val="13"/>
      <w:numFmt w:val="bullet"/>
      <w:lvlText w:val="-"/>
      <w:lvlJc w:val="left"/>
      <w:pPr>
        <w:ind w:left="720" w:hanging="360"/>
      </w:pPr>
      <w:rPr>
        <w:rFonts w:ascii="Times New Roman" w:eastAsia="MyriadPro-Light"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5E80837"/>
    <w:multiLevelType w:val="multilevel"/>
    <w:tmpl w:val="D16C92F2"/>
    <w:lvl w:ilvl="0">
      <w:start w:val="4"/>
      <w:numFmt w:val="bullet"/>
      <w:lvlText w:val="-"/>
      <w:lvlJc w:val="left"/>
      <w:pPr>
        <w:ind w:left="720" w:hanging="360"/>
      </w:pPr>
      <w:rPr>
        <w:rFonts w:ascii="Verdana" w:hAnsi="Verdana" w:cs="Verdana"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46863A1F"/>
    <w:multiLevelType w:val="hybridMultilevel"/>
    <w:tmpl w:val="82069B1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77E726C"/>
    <w:multiLevelType w:val="hybridMultilevel"/>
    <w:tmpl w:val="87E85E9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48CA3E3C"/>
    <w:multiLevelType w:val="hybridMultilevel"/>
    <w:tmpl w:val="363CE24C"/>
    <w:lvl w:ilvl="0" w:tplc="FB1E4E1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4E2348F8"/>
    <w:multiLevelType w:val="hybridMultilevel"/>
    <w:tmpl w:val="97E22C2A"/>
    <w:lvl w:ilvl="0" w:tplc="1452096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4F2F12CB"/>
    <w:multiLevelType w:val="hybridMultilevel"/>
    <w:tmpl w:val="08CA9E2A"/>
    <w:lvl w:ilvl="0" w:tplc="4D786A80">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4BB56A9"/>
    <w:multiLevelType w:val="hybridMultilevel"/>
    <w:tmpl w:val="0526D4F4"/>
    <w:lvl w:ilvl="0" w:tplc="6646036E">
      <w:start w:val="1"/>
      <w:numFmt w:val="bullet"/>
      <w:lvlText w:val="-"/>
      <w:lvlJc w:val="left"/>
      <w:pPr>
        <w:ind w:left="502" w:hanging="360"/>
      </w:pPr>
      <w:rPr>
        <w:rFonts w:ascii="Times New Roman" w:eastAsia="MyriadPro-Light" w:hAnsi="Times New Roman" w:cs="Times New Roman"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9" w15:restartNumberingAfterBreak="0">
    <w:nsid w:val="5BEE0FA8"/>
    <w:multiLevelType w:val="hybridMultilevel"/>
    <w:tmpl w:val="C4DA51C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612F2021"/>
    <w:multiLevelType w:val="hybridMultilevel"/>
    <w:tmpl w:val="82127956"/>
    <w:lvl w:ilvl="0" w:tplc="040E0017">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614B417B"/>
    <w:multiLevelType w:val="hybridMultilevel"/>
    <w:tmpl w:val="94982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63870B5E"/>
    <w:multiLevelType w:val="multilevel"/>
    <w:tmpl w:val="6D76B7A0"/>
    <w:lvl w:ilvl="0">
      <w:start w:val="4"/>
      <w:numFmt w:val="bullet"/>
      <w:lvlText w:val="-"/>
      <w:lvlJc w:val="left"/>
      <w:pPr>
        <w:ind w:left="720" w:hanging="360"/>
      </w:pPr>
      <w:rPr>
        <w:rFonts w:ascii="Verdana" w:hAnsi="Verdana" w:cs="Verdana"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48D373C"/>
    <w:multiLevelType w:val="hybridMultilevel"/>
    <w:tmpl w:val="0974292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D6752ED"/>
    <w:multiLevelType w:val="hybridMultilevel"/>
    <w:tmpl w:val="0C9E4D9E"/>
    <w:lvl w:ilvl="0" w:tplc="3BA4703A">
      <w:start w:val="1"/>
      <w:numFmt w:val="lowerLetter"/>
      <w:lvlText w:val="(%1)"/>
      <w:lvlJc w:val="left"/>
      <w:pPr>
        <w:ind w:left="1257" w:hanging="300"/>
      </w:pPr>
      <w:rPr>
        <w:rFonts w:ascii="Microsoft Sans Serif" w:eastAsia="Microsoft Sans Serif" w:hAnsi="Microsoft Sans Serif" w:cs="Microsoft Sans Serif" w:hint="default"/>
        <w:w w:val="100"/>
        <w:sz w:val="20"/>
        <w:szCs w:val="20"/>
      </w:rPr>
    </w:lvl>
    <w:lvl w:ilvl="1" w:tplc="B91A956C">
      <w:numFmt w:val="bullet"/>
      <w:lvlText w:val="•"/>
      <w:lvlJc w:val="left"/>
      <w:pPr>
        <w:ind w:left="2232" w:hanging="300"/>
      </w:pPr>
    </w:lvl>
    <w:lvl w:ilvl="2" w:tplc="D818955E">
      <w:numFmt w:val="bullet"/>
      <w:lvlText w:val="•"/>
      <w:lvlJc w:val="left"/>
      <w:pPr>
        <w:ind w:left="3205" w:hanging="300"/>
      </w:pPr>
    </w:lvl>
    <w:lvl w:ilvl="3" w:tplc="BE2C219C">
      <w:numFmt w:val="bullet"/>
      <w:lvlText w:val="•"/>
      <w:lvlJc w:val="left"/>
      <w:pPr>
        <w:ind w:left="4177" w:hanging="300"/>
      </w:pPr>
    </w:lvl>
    <w:lvl w:ilvl="4" w:tplc="BADAB138">
      <w:numFmt w:val="bullet"/>
      <w:lvlText w:val="•"/>
      <w:lvlJc w:val="left"/>
      <w:pPr>
        <w:ind w:left="5150" w:hanging="300"/>
      </w:pPr>
    </w:lvl>
    <w:lvl w:ilvl="5" w:tplc="3754EA48">
      <w:numFmt w:val="bullet"/>
      <w:lvlText w:val="•"/>
      <w:lvlJc w:val="left"/>
      <w:pPr>
        <w:ind w:left="6122" w:hanging="300"/>
      </w:pPr>
    </w:lvl>
    <w:lvl w:ilvl="6" w:tplc="77B285B2">
      <w:numFmt w:val="bullet"/>
      <w:lvlText w:val="•"/>
      <w:lvlJc w:val="left"/>
      <w:pPr>
        <w:ind w:left="7095" w:hanging="300"/>
      </w:pPr>
    </w:lvl>
    <w:lvl w:ilvl="7" w:tplc="7602D098">
      <w:numFmt w:val="bullet"/>
      <w:lvlText w:val="•"/>
      <w:lvlJc w:val="left"/>
      <w:pPr>
        <w:ind w:left="8067" w:hanging="300"/>
      </w:pPr>
    </w:lvl>
    <w:lvl w:ilvl="8" w:tplc="EDEC1474">
      <w:numFmt w:val="bullet"/>
      <w:lvlText w:val="•"/>
      <w:lvlJc w:val="left"/>
      <w:pPr>
        <w:ind w:left="9040" w:hanging="300"/>
      </w:pPr>
    </w:lvl>
  </w:abstractNum>
  <w:abstractNum w:abstractNumId="25" w15:restartNumberingAfterBreak="0">
    <w:nsid w:val="6EB035C2"/>
    <w:multiLevelType w:val="hybridMultilevel"/>
    <w:tmpl w:val="ADA044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77610599"/>
    <w:multiLevelType w:val="hybridMultilevel"/>
    <w:tmpl w:val="C4DA51C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79003FEE"/>
    <w:multiLevelType w:val="hybridMultilevel"/>
    <w:tmpl w:val="E6A4B9A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9CC5277"/>
    <w:multiLevelType w:val="multilevel"/>
    <w:tmpl w:val="C3EA5B1E"/>
    <w:lvl w:ilvl="0">
      <w:start w:val="1"/>
      <w:numFmt w:val="bullet"/>
      <w:lvlText w:val="-"/>
      <w:lvlJc w:val="left"/>
      <w:pPr>
        <w:ind w:left="1440" w:hanging="360"/>
      </w:pPr>
      <w:rPr>
        <w:rFonts w:ascii="Times New Roman" w:hAnsi="Times New Roman" w:cs="Times New Roman" w:hint="default"/>
        <w:sz w:val="22"/>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16cid:durableId="2051875704">
    <w:abstractNumId w:val="3"/>
  </w:num>
  <w:num w:numId="2" w16cid:durableId="986977699">
    <w:abstractNumId w:val="6"/>
  </w:num>
  <w:num w:numId="3" w16cid:durableId="1510873640">
    <w:abstractNumId w:val="12"/>
  </w:num>
  <w:num w:numId="4" w16cid:durableId="942493578">
    <w:abstractNumId w:val="22"/>
  </w:num>
  <w:num w:numId="5" w16cid:durableId="893583482">
    <w:abstractNumId w:val="2"/>
  </w:num>
  <w:num w:numId="6" w16cid:durableId="505291530">
    <w:abstractNumId w:val="28"/>
  </w:num>
  <w:num w:numId="7" w16cid:durableId="268006084">
    <w:abstractNumId w:val="0"/>
  </w:num>
  <w:num w:numId="8" w16cid:durableId="1364987248">
    <w:abstractNumId w:val="5"/>
  </w:num>
  <w:num w:numId="9" w16cid:durableId="562836331">
    <w:abstractNumId w:val="8"/>
  </w:num>
  <w:num w:numId="10" w16cid:durableId="806513752">
    <w:abstractNumId w:val="15"/>
  </w:num>
  <w:num w:numId="11" w16cid:durableId="1634869534">
    <w:abstractNumId w:val="4"/>
  </w:num>
  <w:num w:numId="12" w16cid:durableId="2120951328">
    <w:abstractNumId w:val="16"/>
  </w:num>
  <w:num w:numId="13" w16cid:durableId="1045829920">
    <w:abstractNumId w:val="18"/>
  </w:num>
  <w:num w:numId="14" w16cid:durableId="109276575">
    <w:abstractNumId w:val="1"/>
  </w:num>
  <w:num w:numId="15" w16cid:durableId="1376853729">
    <w:abstractNumId w:val="10"/>
  </w:num>
  <w:num w:numId="16" w16cid:durableId="753162760">
    <w:abstractNumId w:val="17"/>
  </w:num>
  <w:num w:numId="17" w16cid:durableId="276329451">
    <w:abstractNumId w:val="24"/>
    <w:lvlOverride w:ilvl="0">
      <w:startOverride w:val="1"/>
    </w:lvlOverride>
    <w:lvlOverride w:ilvl="1"/>
    <w:lvlOverride w:ilvl="2"/>
    <w:lvlOverride w:ilvl="3"/>
    <w:lvlOverride w:ilvl="4"/>
    <w:lvlOverride w:ilvl="5"/>
    <w:lvlOverride w:ilvl="6"/>
    <w:lvlOverride w:ilvl="7"/>
    <w:lvlOverride w:ilvl="8"/>
  </w:num>
  <w:num w:numId="18" w16cid:durableId="394160824">
    <w:abstractNumId w:val="7"/>
  </w:num>
  <w:num w:numId="19" w16cid:durableId="212041253">
    <w:abstractNumId w:val="20"/>
  </w:num>
  <w:num w:numId="20" w16cid:durableId="1560702972">
    <w:abstractNumId w:val="11"/>
  </w:num>
  <w:num w:numId="21" w16cid:durableId="626208047">
    <w:abstractNumId w:val="27"/>
  </w:num>
  <w:num w:numId="22" w16cid:durableId="67848507">
    <w:abstractNumId w:val="25"/>
  </w:num>
  <w:num w:numId="23" w16cid:durableId="1746223598">
    <w:abstractNumId w:val="21"/>
  </w:num>
  <w:num w:numId="24" w16cid:durableId="1920017044">
    <w:abstractNumId w:val="19"/>
  </w:num>
  <w:num w:numId="25" w16cid:durableId="1207064674">
    <w:abstractNumId w:val="26"/>
  </w:num>
  <w:num w:numId="26" w16cid:durableId="230622952">
    <w:abstractNumId w:val="23"/>
  </w:num>
  <w:num w:numId="27" w16cid:durableId="1693413750">
    <w:abstractNumId w:val="14"/>
  </w:num>
  <w:num w:numId="28" w16cid:durableId="1922913138">
    <w:abstractNumId w:val="13"/>
  </w:num>
  <w:num w:numId="29" w16cid:durableId="18206157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30"/>
    <w:rsid w:val="0000263A"/>
    <w:rsid w:val="000028E9"/>
    <w:rsid w:val="0000392D"/>
    <w:rsid w:val="00003B54"/>
    <w:rsid w:val="000045EB"/>
    <w:rsid w:val="0000523A"/>
    <w:rsid w:val="000072DE"/>
    <w:rsid w:val="00010BF4"/>
    <w:rsid w:val="000114D5"/>
    <w:rsid w:val="00013378"/>
    <w:rsid w:val="00013E47"/>
    <w:rsid w:val="00013F86"/>
    <w:rsid w:val="00017CCC"/>
    <w:rsid w:val="00021A44"/>
    <w:rsid w:val="000225D1"/>
    <w:rsid w:val="00030B2E"/>
    <w:rsid w:val="00040333"/>
    <w:rsid w:val="0004452E"/>
    <w:rsid w:val="000478E3"/>
    <w:rsid w:val="000508BE"/>
    <w:rsid w:val="00056A02"/>
    <w:rsid w:val="00057695"/>
    <w:rsid w:val="00057923"/>
    <w:rsid w:val="00061855"/>
    <w:rsid w:val="0006548D"/>
    <w:rsid w:val="000665E5"/>
    <w:rsid w:val="000701B6"/>
    <w:rsid w:val="000804C2"/>
    <w:rsid w:val="000810CE"/>
    <w:rsid w:val="000812C2"/>
    <w:rsid w:val="0008271E"/>
    <w:rsid w:val="00082D3A"/>
    <w:rsid w:val="00084ACB"/>
    <w:rsid w:val="00087DCA"/>
    <w:rsid w:val="00087FB7"/>
    <w:rsid w:val="00090E8C"/>
    <w:rsid w:val="0009168E"/>
    <w:rsid w:val="00091EBB"/>
    <w:rsid w:val="00096484"/>
    <w:rsid w:val="000A004E"/>
    <w:rsid w:val="000A0070"/>
    <w:rsid w:val="000A048B"/>
    <w:rsid w:val="000A3933"/>
    <w:rsid w:val="000A4054"/>
    <w:rsid w:val="000B4855"/>
    <w:rsid w:val="000B713A"/>
    <w:rsid w:val="000C05FE"/>
    <w:rsid w:val="000C3F9A"/>
    <w:rsid w:val="000C60C3"/>
    <w:rsid w:val="000C75ED"/>
    <w:rsid w:val="000C79C2"/>
    <w:rsid w:val="000D36FA"/>
    <w:rsid w:val="000D4221"/>
    <w:rsid w:val="000D5A62"/>
    <w:rsid w:val="000D7F87"/>
    <w:rsid w:val="000E74E5"/>
    <w:rsid w:val="000E7987"/>
    <w:rsid w:val="000F0264"/>
    <w:rsid w:val="000F0920"/>
    <w:rsid w:val="000F3EE3"/>
    <w:rsid w:val="000F4BD6"/>
    <w:rsid w:val="000F60B8"/>
    <w:rsid w:val="000F6F58"/>
    <w:rsid w:val="00101477"/>
    <w:rsid w:val="001025B9"/>
    <w:rsid w:val="00103B0B"/>
    <w:rsid w:val="001047BE"/>
    <w:rsid w:val="001059E6"/>
    <w:rsid w:val="00105B4B"/>
    <w:rsid w:val="0010667E"/>
    <w:rsid w:val="001125B8"/>
    <w:rsid w:val="00112D70"/>
    <w:rsid w:val="00123C99"/>
    <w:rsid w:val="00123FA0"/>
    <w:rsid w:val="00133477"/>
    <w:rsid w:val="00135685"/>
    <w:rsid w:val="0014097B"/>
    <w:rsid w:val="00141086"/>
    <w:rsid w:val="00144194"/>
    <w:rsid w:val="00144F62"/>
    <w:rsid w:val="001515E9"/>
    <w:rsid w:val="001745AF"/>
    <w:rsid w:val="00181BC4"/>
    <w:rsid w:val="00183324"/>
    <w:rsid w:val="001842A0"/>
    <w:rsid w:val="00185D9B"/>
    <w:rsid w:val="00185F76"/>
    <w:rsid w:val="00190A6F"/>
    <w:rsid w:val="0019130F"/>
    <w:rsid w:val="001920E4"/>
    <w:rsid w:val="0019481C"/>
    <w:rsid w:val="00195BE8"/>
    <w:rsid w:val="001979BC"/>
    <w:rsid w:val="001A1A60"/>
    <w:rsid w:val="001A7677"/>
    <w:rsid w:val="001B416D"/>
    <w:rsid w:val="001B498C"/>
    <w:rsid w:val="001B6B74"/>
    <w:rsid w:val="001B7FE1"/>
    <w:rsid w:val="001D57C1"/>
    <w:rsid w:val="001E29C6"/>
    <w:rsid w:val="001E4704"/>
    <w:rsid w:val="001F250E"/>
    <w:rsid w:val="001F40C1"/>
    <w:rsid w:val="001F5056"/>
    <w:rsid w:val="001F671F"/>
    <w:rsid w:val="00204CB8"/>
    <w:rsid w:val="002065AB"/>
    <w:rsid w:val="0021244A"/>
    <w:rsid w:val="00213152"/>
    <w:rsid w:val="00217151"/>
    <w:rsid w:val="00217D4B"/>
    <w:rsid w:val="00220B3B"/>
    <w:rsid w:val="00226C7D"/>
    <w:rsid w:val="002350BC"/>
    <w:rsid w:val="00242EC6"/>
    <w:rsid w:val="0024310F"/>
    <w:rsid w:val="002452AE"/>
    <w:rsid w:val="00245BAE"/>
    <w:rsid w:val="00245BE2"/>
    <w:rsid w:val="002465F8"/>
    <w:rsid w:val="00247892"/>
    <w:rsid w:val="002509DC"/>
    <w:rsid w:val="00252453"/>
    <w:rsid w:val="0025254F"/>
    <w:rsid w:val="00252DE0"/>
    <w:rsid w:val="00263162"/>
    <w:rsid w:val="00267044"/>
    <w:rsid w:val="00267E36"/>
    <w:rsid w:val="00271D88"/>
    <w:rsid w:val="00273233"/>
    <w:rsid w:val="002737C7"/>
    <w:rsid w:val="00273E91"/>
    <w:rsid w:val="0027526A"/>
    <w:rsid w:val="00275442"/>
    <w:rsid w:val="00276667"/>
    <w:rsid w:val="002778F9"/>
    <w:rsid w:val="0028733A"/>
    <w:rsid w:val="002940A5"/>
    <w:rsid w:val="00294FA0"/>
    <w:rsid w:val="00296902"/>
    <w:rsid w:val="002979C0"/>
    <w:rsid w:val="002A241C"/>
    <w:rsid w:val="002A65E9"/>
    <w:rsid w:val="002A73DA"/>
    <w:rsid w:val="002B389C"/>
    <w:rsid w:val="002C03B5"/>
    <w:rsid w:val="002C551F"/>
    <w:rsid w:val="002C5EDA"/>
    <w:rsid w:val="002D1703"/>
    <w:rsid w:val="002D30AD"/>
    <w:rsid w:val="002D5F57"/>
    <w:rsid w:val="002F008C"/>
    <w:rsid w:val="002F3D6D"/>
    <w:rsid w:val="002F7FDE"/>
    <w:rsid w:val="00304043"/>
    <w:rsid w:val="0030474E"/>
    <w:rsid w:val="0030673A"/>
    <w:rsid w:val="0031111C"/>
    <w:rsid w:val="00321719"/>
    <w:rsid w:val="00321C7B"/>
    <w:rsid w:val="00321CB9"/>
    <w:rsid w:val="003241DF"/>
    <w:rsid w:val="00324341"/>
    <w:rsid w:val="003278B9"/>
    <w:rsid w:val="0033001B"/>
    <w:rsid w:val="003358CA"/>
    <w:rsid w:val="003363F0"/>
    <w:rsid w:val="00343284"/>
    <w:rsid w:val="00345064"/>
    <w:rsid w:val="003451B7"/>
    <w:rsid w:val="00352656"/>
    <w:rsid w:val="003531D3"/>
    <w:rsid w:val="003532AA"/>
    <w:rsid w:val="003535F2"/>
    <w:rsid w:val="00355D5A"/>
    <w:rsid w:val="003618D0"/>
    <w:rsid w:val="00362D5D"/>
    <w:rsid w:val="0036466C"/>
    <w:rsid w:val="00366C60"/>
    <w:rsid w:val="00367C5B"/>
    <w:rsid w:val="0037195F"/>
    <w:rsid w:val="003773B3"/>
    <w:rsid w:val="00377CF3"/>
    <w:rsid w:val="003815DC"/>
    <w:rsid w:val="00381BD8"/>
    <w:rsid w:val="00383710"/>
    <w:rsid w:val="00386217"/>
    <w:rsid w:val="003978C0"/>
    <w:rsid w:val="003A03DA"/>
    <w:rsid w:val="003A1357"/>
    <w:rsid w:val="003A3243"/>
    <w:rsid w:val="003A7C21"/>
    <w:rsid w:val="003B2934"/>
    <w:rsid w:val="003B2B8A"/>
    <w:rsid w:val="003C4BDD"/>
    <w:rsid w:val="003C602B"/>
    <w:rsid w:val="003D4DEC"/>
    <w:rsid w:val="003D4EB6"/>
    <w:rsid w:val="003D6628"/>
    <w:rsid w:val="003D6C39"/>
    <w:rsid w:val="003E04EF"/>
    <w:rsid w:val="003E086C"/>
    <w:rsid w:val="003E26E9"/>
    <w:rsid w:val="003E60AA"/>
    <w:rsid w:val="003F61CE"/>
    <w:rsid w:val="00401F0C"/>
    <w:rsid w:val="00403253"/>
    <w:rsid w:val="00404DC9"/>
    <w:rsid w:val="00406752"/>
    <w:rsid w:val="00410FE2"/>
    <w:rsid w:val="0041199A"/>
    <w:rsid w:val="00431F59"/>
    <w:rsid w:val="004435AB"/>
    <w:rsid w:val="00443859"/>
    <w:rsid w:val="00451263"/>
    <w:rsid w:val="0045666A"/>
    <w:rsid w:val="00457AE8"/>
    <w:rsid w:val="00460618"/>
    <w:rsid w:val="004611FA"/>
    <w:rsid w:val="0046170C"/>
    <w:rsid w:val="00461AC3"/>
    <w:rsid w:val="0046251E"/>
    <w:rsid w:val="00463965"/>
    <w:rsid w:val="00474DDF"/>
    <w:rsid w:val="00477E34"/>
    <w:rsid w:val="00482075"/>
    <w:rsid w:val="00490837"/>
    <w:rsid w:val="004914FF"/>
    <w:rsid w:val="00493667"/>
    <w:rsid w:val="0049429B"/>
    <w:rsid w:val="00494BF1"/>
    <w:rsid w:val="00495194"/>
    <w:rsid w:val="004954D6"/>
    <w:rsid w:val="004958DC"/>
    <w:rsid w:val="004A02F1"/>
    <w:rsid w:val="004B4E9E"/>
    <w:rsid w:val="004B73D6"/>
    <w:rsid w:val="004C14CA"/>
    <w:rsid w:val="004C24A6"/>
    <w:rsid w:val="004C26DA"/>
    <w:rsid w:val="004C5022"/>
    <w:rsid w:val="004D0BC9"/>
    <w:rsid w:val="004D1255"/>
    <w:rsid w:val="004D5394"/>
    <w:rsid w:val="004D5BB4"/>
    <w:rsid w:val="004D6A91"/>
    <w:rsid w:val="004E1BB9"/>
    <w:rsid w:val="004E34D0"/>
    <w:rsid w:val="004E433E"/>
    <w:rsid w:val="004E6EEC"/>
    <w:rsid w:val="004F0D68"/>
    <w:rsid w:val="004F2ED3"/>
    <w:rsid w:val="004F426F"/>
    <w:rsid w:val="004F4406"/>
    <w:rsid w:val="00503315"/>
    <w:rsid w:val="005035CB"/>
    <w:rsid w:val="005037EC"/>
    <w:rsid w:val="00504265"/>
    <w:rsid w:val="00505DDE"/>
    <w:rsid w:val="0050753F"/>
    <w:rsid w:val="00516982"/>
    <w:rsid w:val="00517C1F"/>
    <w:rsid w:val="00520D47"/>
    <w:rsid w:val="00520D87"/>
    <w:rsid w:val="00521FEB"/>
    <w:rsid w:val="0052478C"/>
    <w:rsid w:val="00525F19"/>
    <w:rsid w:val="005260A8"/>
    <w:rsid w:val="0052649A"/>
    <w:rsid w:val="005273CA"/>
    <w:rsid w:val="0052791E"/>
    <w:rsid w:val="005312A5"/>
    <w:rsid w:val="00531D8B"/>
    <w:rsid w:val="00533A33"/>
    <w:rsid w:val="00533E43"/>
    <w:rsid w:val="00535AA9"/>
    <w:rsid w:val="00535AF1"/>
    <w:rsid w:val="00536547"/>
    <w:rsid w:val="00541BB3"/>
    <w:rsid w:val="00545BF7"/>
    <w:rsid w:val="00554736"/>
    <w:rsid w:val="005577A0"/>
    <w:rsid w:val="00557919"/>
    <w:rsid w:val="00566CB8"/>
    <w:rsid w:val="0056712D"/>
    <w:rsid w:val="005730F6"/>
    <w:rsid w:val="00573E70"/>
    <w:rsid w:val="00577CE7"/>
    <w:rsid w:val="0058263D"/>
    <w:rsid w:val="00585D47"/>
    <w:rsid w:val="005907B8"/>
    <w:rsid w:val="005910F1"/>
    <w:rsid w:val="005915C6"/>
    <w:rsid w:val="00592D64"/>
    <w:rsid w:val="00596AFB"/>
    <w:rsid w:val="005A3B09"/>
    <w:rsid w:val="005B1754"/>
    <w:rsid w:val="005B205B"/>
    <w:rsid w:val="005B26E2"/>
    <w:rsid w:val="005B35D4"/>
    <w:rsid w:val="005C35AC"/>
    <w:rsid w:val="005C3ABE"/>
    <w:rsid w:val="005C4D2A"/>
    <w:rsid w:val="005D07B4"/>
    <w:rsid w:val="005D14E8"/>
    <w:rsid w:val="005D2FE7"/>
    <w:rsid w:val="005D55BD"/>
    <w:rsid w:val="005D74FB"/>
    <w:rsid w:val="005E2DFF"/>
    <w:rsid w:val="005E40E4"/>
    <w:rsid w:val="005E4BBD"/>
    <w:rsid w:val="005E6D08"/>
    <w:rsid w:val="005F62C5"/>
    <w:rsid w:val="005F79F6"/>
    <w:rsid w:val="005F7CC0"/>
    <w:rsid w:val="006046B8"/>
    <w:rsid w:val="00605E71"/>
    <w:rsid w:val="00612A55"/>
    <w:rsid w:val="00620B2B"/>
    <w:rsid w:val="00622384"/>
    <w:rsid w:val="00623783"/>
    <w:rsid w:val="00627800"/>
    <w:rsid w:val="006309A4"/>
    <w:rsid w:val="00634ACF"/>
    <w:rsid w:val="00636A75"/>
    <w:rsid w:val="00641201"/>
    <w:rsid w:val="00644A63"/>
    <w:rsid w:val="00647CC3"/>
    <w:rsid w:val="00647D48"/>
    <w:rsid w:val="00650E14"/>
    <w:rsid w:val="00651AF1"/>
    <w:rsid w:val="006530DD"/>
    <w:rsid w:val="006549E2"/>
    <w:rsid w:val="00655058"/>
    <w:rsid w:val="006629BB"/>
    <w:rsid w:val="00664388"/>
    <w:rsid w:val="00666993"/>
    <w:rsid w:val="0066718A"/>
    <w:rsid w:val="006715A0"/>
    <w:rsid w:val="006730CA"/>
    <w:rsid w:val="0068062B"/>
    <w:rsid w:val="00681CF4"/>
    <w:rsid w:val="00682398"/>
    <w:rsid w:val="00684433"/>
    <w:rsid w:val="00687EB6"/>
    <w:rsid w:val="00692AA3"/>
    <w:rsid w:val="006941F5"/>
    <w:rsid w:val="00695E91"/>
    <w:rsid w:val="006A2062"/>
    <w:rsid w:val="006A273E"/>
    <w:rsid w:val="006A3891"/>
    <w:rsid w:val="006A523D"/>
    <w:rsid w:val="006A5D9E"/>
    <w:rsid w:val="006A7112"/>
    <w:rsid w:val="006B1B40"/>
    <w:rsid w:val="006B4EFF"/>
    <w:rsid w:val="006C139F"/>
    <w:rsid w:val="006C30FF"/>
    <w:rsid w:val="006C51D5"/>
    <w:rsid w:val="006C536A"/>
    <w:rsid w:val="006C5E69"/>
    <w:rsid w:val="006C5EC2"/>
    <w:rsid w:val="006C68B8"/>
    <w:rsid w:val="006D0EEB"/>
    <w:rsid w:val="006D0FF2"/>
    <w:rsid w:val="006D3F52"/>
    <w:rsid w:val="006D572D"/>
    <w:rsid w:val="006D5E6D"/>
    <w:rsid w:val="006D6EBE"/>
    <w:rsid w:val="006E0A6E"/>
    <w:rsid w:val="006E4B01"/>
    <w:rsid w:val="006E7CDF"/>
    <w:rsid w:val="006F1FD0"/>
    <w:rsid w:val="006F4C0D"/>
    <w:rsid w:val="00702A17"/>
    <w:rsid w:val="00703563"/>
    <w:rsid w:val="00703C0F"/>
    <w:rsid w:val="007103FF"/>
    <w:rsid w:val="00712777"/>
    <w:rsid w:val="00712F90"/>
    <w:rsid w:val="00715C14"/>
    <w:rsid w:val="00715DAF"/>
    <w:rsid w:val="00715FE0"/>
    <w:rsid w:val="00722992"/>
    <w:rsid w:val="00723047"/>
    <w:rsid w:val="0072465E"/>
    <w:rsid w:val="00725261"/>
    <w:rsid w:val="0072553C"/>
    <w:rsid w:val="00731E7F"/>
    <w:rsid w:val="00732928"/>
    <w:rsid w:val="00732A86"/>
    <w:rsid w:val="00733AB7"/>
    <w:rsid w:val="00733C07"/>
    <w:rsid w:val="00733C96"/>
    <w:rsid w:val="007356D7"/>
    <w:rsid w:val="00735E3E"/>
    <w:rsid w:val="00736120"/>
    <w:rsid w:val="0074183B"/>
    <w:rsid w:val="007422A9"/>
    <w:rsid w:val="00745837"/>
    <w:rsid w:val="00756B32"/>
    <w:rsid w:val="00763547"/>
    <w:rsid w:val="007676E3"/>
    <w:rsid w:val="00767E77"/>
    <w:rsid w:val="00770B17"/>
    <w:rsid w:val="007712FC"/>
    <w:rsid w:val="0077388B"/>
    <w:rsid w:val="00774051"/>
    <w:rsid w:val="0077544D"/>
    <w:rsid w:val="00777E04"/>
    <w:rsid w:val="0078298D"/>
    <w:rsid w:val="00783F26"/>
    <w:rsid w:val="00784411"/>
    <w:rsid w:val="00793A12"/>
    <w:rsid w:val="007A0131"/>
    <w:rsid w:val="007A4AD3"/>
    <w:rsid w:val="007A6BA5"/>
    <w:rsid w:val="007A7C01"/>
    <w:rsid w:val="007C55AF"/>
    <w:rsid w:val="007D59F9"/>
    <w:rsid w:val="007D616B"/>
    <w:rsid w:val="007D6A20"/>
    <w:rsid w:val="007E0A6C"/>
    <w:rsid w:val="007E1125"/>
    <w:rsid w:val="007E1A6B"/>
    <w:rsid w:val="007E3826"/>
    <w:rsid w:val="007E3BA8"/>
    <w:rsid w:val="007F1F77"/>
    <w:rsid w:val="007F4DF8"/>
    <w:rsid w:val="007F50FC"/>
    <w:rsid w:val="0080052F"/>
    <w:rsid w:val="00800E77"/>
    <w:rsid w:val="008036AC"/>
    <w:rsid w:val="0080512A"/>
    <w:rsid w:val="00805418"/>
    <w:rsid w:val="008065CD"/>
    <w:rsid w:val="008079BB"/>
    <w:rsid w:val="00810BDD"/>
    <w:rsid w:val="00815543"/>
    <w:rsid w:val="00821DAD"/>
    <w:rsid w:val="00826A22"/>
    <w:rsid w:val="00830492"/>
    <w:rsid w:val="0083358D"/>
    <w:rsid w:val="00834765"/>
    <w:rsid w:val="00836E49"/>
    <w:rsid w:val="00837070"/>
    <w:rsid w:val="00842C4B"/>
    <w:rsid w:val="008454E7"/>
    <w:rsid w:val="008454F6"/>
    <w:rsid w:val="008476E0"/>
    <w:rsid w:val="00851DA8"/>
    <w:rsid w:val="0085288E"/>
    <w:rsid w:val="0085566E"/>
    <w:rsid w:val="00863D37"/>
    <w:rsid w:val="00863FBD"/>
    <w:rsid w:val="00864E65"/>
    <w:rsid w:val="00870342"/>
    <w:rsid w:val="00871030"/>
    <w:rsid w:val="0087374B"/>
    <w:rsid w:val="008750EA"/>
    <w:rsid w:val="00885156"/>
    <w:rsid w:val="00885843"/>
    <w:rsid w:val="00893627"/>
    <w:rsid w:val="0089460D"/>
    <w:rsid w:val="0089465E"/>
    <w:rsid w:val="008A0325"/>
    <w:rsid w:val="008A5672"/>
    <w:rsid w:val="008B1968"/>
    <w:rsid w:val="008B2946"/>
    <w:rsid w:val="008B39D1"/>
    <w:rsid w:val="008C1A60"/>
    <w:rsid w:val="008C3E9E"/>
    <w:rsid w:val="008C428E"/>
    <w:rsid w:val="008D1114"/>
    <w:rsid w:val="008D19A8"/>
    <w:rsid w:val="008D203B"/>
    <w:rsid w:val="008D3325"/>
    <w:rsid w:val="008D4417"/>
    <w:rsid w:val="008D4CF4"/>
    <w:rsid w:val="008D4DD0"/>
    <w:rsid w:val="008D7AF9"/>
    <w:rsid w:val="008E0BA3"/>
    <w:rsid w:val="008E139F"/>
    <w:rsid w:val="008F11C1"/>
    <w:rsid w:val="008F1C02"/>
    <w:rsid w:val="008F5073"/>
    <w:rsid w:val="009058F3"/>
    <w:rsid w:val="00905B1F"/>
    <w:rsid w:val="00912432"/>
    <w:rsid w:val="00917211"/>
    <w:rsid w:val="00926B81"/>
    <w:rsid w:val="00930B67"/>
    <w:rsid w:val="009321DB"/>
    <w:rsid w:val="00934B7F"/>
    <w:rsid w:val="009409EE"/>
    <w:rsid w:val="00942FA8"/>
    <w:rsid w:val="00943A70"/>
    <w:rsid w:val="00944B31"/>
    <w:rsid w:val="0094761F"/>
    <w:rsid w:val="00951CC0"/>
    <w:rsid w:val="00952361"/>
    <w:rsid w:val="00953081"/>
    <w:rsid w:val="00953391"/>
    <w:rsid w:val="00956472"/>
    <w:rsid w:val="00963D60"/>
    <w:rsid w:val="00964466"/>
    <w:rsid w:val="00964E3F"/>
    <w:rsid w:val="00965D3C"/>
    <w:rsid w:val="00967A3A"/>
    <w:rsid w:val="00971D13"/>
    <w:rsid w:val="009778C4"/>
    <w:rsid w:val="009833AF"/>
    <w:rsid w:val="00984808"/>
    <w:rsid w:val="0098606E"/>
    <w:rsid w:val="00986BAD"/>
    <w:rsid w:val="009922B1"/>
    <w:rsid w:val="009978E2"/>
    <w:rsid w:val="009A03F2"/>
    <w:rsid w:val="009A16DA"/>
    <w:rsid w:val="009A1884"/>
    <w:rsid w:val="009A77B7"/>
    <w:rsid w:val="009B5BEF"/>
    <w:rsid w:val="009B7AC8"/>
    <w:rsid w:val="009C7090"/>
    <w:rsid w:val="009D0BDF"/>
    <w:rsid w:val="009E1AA8"/>
    <w:rsid w:val="009E3AE5"/>
    <w:rsid w:val="009F1BB7"/>
    <w:rsid w:val="009F2507"/>
    <w:rsid w:val="009F7D29"/>
    <w:rsid w:val="00A0010F"/>
    <w:rsid w:val="00A00DCD"/>
    <w:rsid w:val="00A012DE"/>
    <w:rsid w:val="00A060A1"/>
    <w:rsid w:val="00A07CA2"/>
    <w:rsid w:val="00A10EB7"/>
    <w:rsid w:val="00A120AF"/>
    <w:rsid w:val="00A1434A"/>
    <w:rsid w:val="00A161DC"/>
    <w:rsid w:val="00A17C34"/>
    <w:rsid w:val="00A26F40"/>
    <w:rsid w:val="00A32539"/>
    <w:rsid w:val="00A33208"/>
    <w:rsid w:val="00A355AB"/>
    <w:rsid w:val="00A4358B"/>
    <w:rsid w:val="00A46A89"/>
    <w:rsid w:val="00A5547D"/>
    <w:rsid w:val="00A6030A"/>
    <w:rsid w:val="00A61876"/>
    <w:rsid w:val="00A625AC"/>
    <w:rsid w:val="00A63CD9"/>
    <w:rsid w:val="00A726DC"/>
    <w:rsid w:val="00A72BC3"/>
    <w:rsid w:val="00A738F1"/>
    <w:rsid w:val="00A776E7"/>
    <w:rsid w:val="00A777B3"/>
    <w:rsid w:val="00A87291"/>
    <w:rsid w:val="00A91457"/>
    <w:rsid w:val="00A91DDF"/>
    <w:rsid w:val="00A92A0C"/>
    <w:rsid w:val="00A92B2F"/>
    <w:rsid w:val="00A973B6"/>
    <w:rsid w:val="00AA05C3"/>
    <w:rsid w:val="00AA5675"/>
    <w:rsid w:val="00AB1932"/>
    <w:rsid w:val="00AB226A"/>
    <w:rsid w:val="00AB27E2"/>
    <w:rsid w:val="00AB388B"/>
    <w:rsid w:val="00AB43D4"/>
    <w:rsid w:val="00AB4FF4"/>
    <w:rsid w:val="00AB61E8"/>
    <w:rsid w:val="00AB6E10"/>
    <w:rsid w:val="00AC275A"/>
    <w:rsid w:val="00AC4761"/>
    <w:rsid w:val="00AC5CCF"/>
    <w:rsid w:val="00AC6337"/>
    <w:rsid w:val="00AC6E3E"/>
    <w:rsid w:val="00AC76C0"/>
    <w:rsid w:val="00AC79EF"/>
    <w:rsid w:val="00AD36F0"/>
    <w:rsid w:val="00AD4FA2"/>
    <w:rsid w:val="00AD534B"/>
    <w:rsid w:val="00AD6271"/>
    <w:rsid w:val="00AD6602"/>
    <w:rsid w:val="00AD6E1E"/>
    <w:rsid w:val="00AE25B7"/>
    <w:rsid w:val="00AE261F"/>
    <w:rsid w:val="00AE413C"/>
    <w:rsid w:val="00AE4756"/>
    <w:rsid w:val="00AE4AC9"/>
    <w:rsid w:val="00AE5A2F"/>
    <w:rsid w:val="00AF507D"/>
    <w:rsid w:val="00AF6386"/>
    <w:rsid w:val="00B01787"/>
    <w:rsid w:val="00B01E68"/>
    <w:rsid w:val="00B0294A"/>
    <w:rsid w:val="00B0395B"/>
    <w:rsid w:val="00B0564C"/>
    <w:rsid w:val="00B05822"/>
    <w:rsid w:val="00B06207"/>
    <w:rsid w:val="00B0718E"/>
    <w:rsid w:val="00B07BF3"/>
    <w:rsid w:val="00B13310"/>
    <w:rsid w:val="00B213B9"/>
    <w:rsid w:val="00B21C14"/>
    <w:rsid w:val="00B310B4"/>
    <w:rsid w:val="00B31B07"/>
    <w:rsid w:val="00B32272"/>
    <w:rsid w:val="00B32610"/>
    <w:rsid w:val="00B32A79"/>
    <w:rsid w:val="00B51787"/>
    <w:rsid w:val="00B57A83"/>
    <w:rsid w:val="00B632E2"/>
    <w:rsid w:val="00B64E07"/>
    <w:rsid w:val="00B73F0C"/>
    <w:rsid w:val="00B8209F"/>
    <w:rsid w:val="00B82773"/>
    <w:rsid w:val="00B82E34"/>
    <w:rsid w:val="00B85566"/>
    <w:rsid w:val="00B87F05"/>
    <w:rsid w:val="00B90617"/>
    <w:rsid w:val="00B91474"/>
    <w:rsid w:val="00B924E5"/>
    <w:rsid w:val="00B939FF"/>
    <w:rsid w:val="00BA47AE"/>
    <w:rsid w:val="00BA661D"/>
    <w:rsid w:val="00BA73BA"/>
    <w:rsid w:val="00BB26D5"/>
    <w:rsid w:val="00BB5333"/>
    <w:rsid w:val="00BB6C75"/>
    <w:rsid w:val="00BC6195"/>
    <w:rsid w:val="00BC707F"/>
    <w:rsid w:val="00BD1932"/>
    <w:rsid w:val="00BD318D"/>
    <w:rsid w:val="00BE150D"/>
    <w:rsid w:val="00BE1622"/>
    <w:rsid w:val="00BE1A9D"/>
    <w:rsid w:val="00BE2B60"/>
    <w:rsid w:val="00BE37B0"/>
    <w:rsid w:val="00BE6D58"/>
    <w:rsid w:val="00BE7965"/>
    <w:rsid w:val="00BF03B2"/>
    <w:rsid w:val="00C01451"/>
    <w:rsid w:val="00C03DB8"/>
    <w:rsid w:val="00C04A3F"/>
    <w:rsid w:val="00C05862"/>
    <w:rsid w:val="00C07BC9"/>
    <w:rsid w:val="00C119D5"/>
    <w:rsid w:val="00C14EB2"/>
    <w:rsid w:val="00C158AE"/>
    <w:rsid w:val="00C16BFC"/>
    <w:rsid w:val="00C206A6"/>
    <w:rsid w:val="00C21288"/>
    <w:rsid w:val="00C23F50"/>
    <w:rsid w:val="00C262C5"/>
    <w:rsid w:val="00C26F82"/>
    <w:rsid w:val="00C30422"/>
    <w:rsid w:val="00C306EA"/>
    <w:rsid w:val="00C33B42"/>
    <w:rsid w:val="00C33CD6"/>
    <w:rsid w:val="00C340CA"/>
    <w:rsid w:val="00C37133"/>
    <w:rsid w:val="00C37765"/>
    <w:rsid w:val="00C40814"/>
    <w:rsid w:val="00C42759"/>
    <w:rsid w:val="00C4331A"/>
    <w:rsid w:val="00C43465"/>
    <w:rsid w:val="00C44A2D"/>
    <w:rsid w:val="00C450F9"/>
    <w:rsid w:val="00C4614D"/>
    <w:rsid w:val="00C50526"/>
    <w:rsid w:val="00C50554"/>
    <w:rsid w:val="00C57C76"/>
    <w:rsid w:val="00C66AF7"/>
    <w:rsid w:val="00C71193"/>
    <w:rsid w:val="00C7133A"/>
    <w:rsid w:val="00C72600"/>
    <w:rsid w:val="00C76E0C"/>
    <w:rsid w:val="00C772BA"/>
    <w:rsid w:val="00C77A23"/>
    <w:rsid w:val="00C77D04"/>
    <w:rsid w:val="00C8029F"/>
    <w:rsid w:val="00C8377D"/>
    <w:rsid w:val="00C84607"/>
    <w:rsid w:val="00C9144B"/>
    <w:rsid w:val="00C92375"/>
    <w:rsid w:val="00C929AD"/>
    <w:rsid w:val="00C92C2F"/>
    <w:rsid w:val="00C94829"/>
    <w:rsid w:val="00CA33E4"/>
    <w:rsid w:val="00CA6E3E"/>
    <w:rsid w:val="00CB14D9"/>
    <w:rsid w:val="00CB4133"/>
    <w:rsid w:val="00CC1C27"/>
    <w:rsid w:val="00CD23EB"/>
    <w:rsid w:val="00CD348E"/>
    <w:rsid w:val="00CE569D"/>
    <w:rsid w:val="00CE6BE2"/>
    <w:rsid w:val="00CE78D8"/>
    <w:rsid w:val="00CE7EBC"/>
    <w:rsid w:val="00CF0643"/>
    <w:rsid w:val="00CF197B"/>
    <w:rsid w:val="00CF315D"/>
    <w:rsid w:val="00CF3B10"/>
    <w:rsid w:val="00CF3E48"/>
    <w:rsid w:val="00CF55EA"/>
    <w:rsid w:val="00CF6AD5"/>
    <w:rsid w:val="00D029CF"/>
    <w:rsid w:val="00D02D40"/>
    <w:rsid w:val="00D03942"/>
    <w:rsid w:val="00D10029"/>
    <w:rsid w:val="00D13172"/>
    <w:rsid w:val="00D1400A"/>
    <w:rsid w:val="00D176D1"/>
    <w:rsid w:val="00D17BBA"/>
    <w:rsid w:val="00D20E36"/>
    <w:rsid w:val="00D21CF3"/>
    <w:rsid w:val="00D23D81"/>
    <w:rsid w:val="00D27E77"/>
    <w:rsid w:val="00D35C71"/>
    <w:rsid w:val="00D43806"/>
    <w:rsid w:val="00D44230"/>
    <w:rsid w:val="00D45499"/>
    <w:rsid w:val="00D46739"/>
    <w:rsid w:val="00D467E1"/>
    <w:rsid w:val="00D5330F"/>
    <w:rsid w:val="00D536EB"/>
    <w:rsid w:val="00D546F0"/>
    <w:rsid w:val="00D559EB"/>
    <w:rsid w:val="00D63844"/>
    <w:rsid w:val="00D663CE"/>
    <w:rsid w:val="00D7197F"/>
    <w:rsid w:val="00D76109"/>
    <w:rsid w:val="00D762B6"/>
    <w:rsid w:val="00D779D9"/>
    <w:rsid w:val="00D8032D"/>
    <w:rsid w:val="00D866DC"/>
    <w:rsid w:val="00D86B10"/>
    <w:rsid w:val="00D8789E"/>
    <w:rsid w:val="00D93FEF"/>
    <w:rsid w:val="00D94589"/>
    <w:rsid w:val="00DA1E59"/>
    <w:rsid w:val="00DA4562"/>
    <w:rsid w:val="00DA4620"/>
    <w:rsid w:val="00DB0255"/>
    <w:rsid w:val="00DB1025"/>
    <w:rsid w:val="00DB2055"/>
    <w:rsid w:val="00DB24B8"/>
    <w:rsid w:val="00DB30C9"/>
    <w:rsid w:val="00DB518A"/>
    <w:rsid w:val="00DB70BE"/>
    <w:rsid w:val="00DC6BDF"/>
    <w:rsid w:val="00DC7DE2"/>
    <w:rsid w:val="00DD0435"/>
    <w:rsid w:val="00DD2D47"/>
    <w:rsid w:val="00DD733F"/>
    <w:rsid w:val="00DE001C"/>
    <w:rsid w:val="00DE2F5D"/>
    <w:rsid w:val="00DE33B6"/>
    <w:rsid w:val="00DE47A7"/>
    <w:rsid w:val="00DE5949"/>
    <w:rsid w:val="00DE6327"/>
    <w:rsid w:val="00DE7AB8"/>
    <w:rsid w:val="00DF05F9"/>
    <w:rsid w:val="00DF141E"/>
    <w:rsid w:val="00DF1840"/>
    <w:rsid w:val="00DF37C1"/>
    <w:rsid w:val="00E00DCD"/>
    <w:rsid w:val="00E038F5"/>
    <w:rsid w:val="00E07D9F"/>
    <w:rsid w:val="00E11A17"/>
    <w:rsid w:val="00E145EB"/>
    <w:rsid w:val="00E156E6"/>
    <w:rsid w:val="00E204BB"/>
    <w:rsid w:val="00E22EC5"/>
    <w:rsid w:val="00E25F2B"/>
    <w:rsid w:val="00E26014"/>
    <w:rsid w:val="00E26052"/>
    <w:rsid w:val="00E26D03"/>
    <w:rsid w:val="00E273C9"/>
    <w:rsid w:val="00E40A67"/>
    <w:rsid w:val="00E41C20"/>
    <w:rsid w:val="00E4396A"/>
    <w:rsid w:val="00E503D5"/>
    <w:rsid w:val="00E65970"/>
    <w:rsid w:val="00E67538"/>
    <w:rsid w:val="00E732C1"/>
    <w:rsid w:val="00E747A8"/>
    <w:rsid w:val="00E770B6"/>
    <w:rsid w:val="00E91FD7"/>
    <w:rsid w:val="00E92342"/>
    <w:rsid w:val="00E92BC9"/>
    <w:rsid w:val="00E95D3B"/>
    <w:rsid w:val="00E9793A"/>
    <w:rsid w:val="00EA1E2C"/>
    <w:rsid w:val="00EB02F2"/>
    <w:rsid w:val="00EB102E"/>
    <w:rsid w:val="00EB1756"/>
    <w:rsid w:val="00EB3621"/>
    <w:rsid w:val="00EB5F5D"/>
    <w:rsid w:val="00EB6363"/>
    <w:rsid w:val="00EB6894"/>
    <w:rsid w:val="00EC16E3"/>
    <w:rsid w:val="00EC1B10"/>
    <w:rsid w:val="00EC7F64"/>
    <w:rsid w:val="00ED456F"/>
    <w:rsid w:val="00EE0E17"/>
    <w:rsid w:val="00EE3C5F"/>
    <w:rsid w:val="00EF0455"/>
    <w:rsid w:val="00EF46B1"/>
    <w:rsid w:val="00EF4ADF"/>
    <w:rsid w:val="00EF5076"/>
    <w:rsid w:val="00EF5157"/>
    <w:rsid w:val="00EF6533"/>
    <w:rsid w:val="00EF665E"/>
    <w:rsid w:val="00EF6C64"/>
    <w:rsid w:val="00F0090F"/>
    <w:rsid w:val="00F0407A"/>
    <w:rsid w:val="00F04293"/>
    <w:rsid w:val="00F077D5"/>
    <w:rsid w:val="00F07E86"/>
    <w:rsid w:val="00F10BC0"/>
    <w:rsid w:val="00F12D00"/>
    <w:rsid w:val="00F16D11"/>
    <w:rsid w:val="00F21F97"/>
    <w:rsid w:val="00F2217C"/>
    <w:rsid w:val="00F229F8"/>
    <w:rsid w:val="00F24313"/>
    <w:rsid w:val="00F3138D"/>
    <w:rsid w:val="00F32EF0"/>
    <w:rsid w:val="00F330B3"/>
    <w:rsid w:val="00F36D5A"/>
    <w:rsid w:val="00F43E13"/>
    <w:rsid w:val="00F447E2"/>
    <w:rsid w:val="00F47749"/>
    <w:rsid w:val="00F51DCA"/>
    <w:rsid w:val="00F53EF8"/>
    <w:rsid w:val="00F603C7"/>
    <w:rsid w:val="00F6450C"/>
    <w:rsid w:val="00F675FF"/>
    <w:rsid w:val="00F714A5"/>
    <w:rsid w:val="00F72249"/>
    <w:rsid w:val="00F74287"/>
    <w:rsid w:val="00F75DC8"/>
    <w:rsid w:val="00F763A9"/>
    <w:rsid w:val="00F768F4"/>
    <w:rsid w:val="00F77BEC"/>
    <w:rsid w:val="00F80625"/>
    <w:rsid w:val="00F81E2E"/>
    <w:rsid w:val="00F82E72"/>
    <w:rsid w:val="00F83160"/>
    <w:rsid w:val="00F93225"/>
    <w:rsid w:val="00F951CE"/>
    <w:rsid w:val="00F97D19"/>
    <w:rsid w:val="00FA6592"/>
    <w:rsid w:val="00FA6C6F"/>
    <w:rsid w:val="00FB121A"/>
    <w:rsid w:val="00FB3934"/>
    <w:rsid w:val="00FB6300"/>
    <w:rsid w:val="00FB67F0"/>
    <w:rsid w:val="00FC1CDB"/>
    <w:rsid w:val="00FC47A9"/>
    <w:rsid w:val="00FD0CC6"/>
    <w:rsid w:val="00FD15E3"/>
    <w:rsid w:val="00FD3ACA"/>
    <w:rsid w:val="00FD4F8B"/>
    <w:rsid w:val="00FD5530"/>
    <w:rsid w:val="00FE0464"/>
    <w:rsid w:val="00FE5263"/>
    <w:rsid w:val="00FE5977"/>
    <w:rsid w:val="00FE5E17"/>
    <w:rsid w:val="00FE6ACC"/>
    <w:rsid w:val="00FF72E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0C4BE"/>
  <w15:docId w15:val="{E370D21F-427E-4DF4-9516-D7A8EA111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336A1A"/>
    <w:pPr>
      <w:jc w:val="both"/>
    </w:pPr>
    <w:rPr>
      <w:sz w:val="24"/>
      <w:szCs w:val="24"/>
      <w:lang w:eastAsia="en-US"/>
    </w:rPr>
  </w:style>
  <w:style w:type="paragraph" w:styleId="Cmsor1">
    <w:name w:val="heading 1"/>
    <w:basedOn w:val="Cmsor"/>
    <w:pPr>
      <w:outlineLvl w:val="0"/>
    </w:pPr>
  </w:style>
  <w:style w:type="paragraph" w:styleId="Cmsor2">
    <w:name w:val="heading 2"/>
    <w:basedOn w:val="Cmsor"/>
    <w:pPr>
      <w:outlineLvl w:val="1"/>
    </w:pPr>
  </w:style>
  <w:style w:type="paragraph" w:styleId="Cmsor3">
    <w:name w:val="heading 3"/>
    <w:basedOn w:val="Cmsor"/>
    <w:pPr>
      <w:outlineLvl w:val="2"/>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Szvegtrzs6">
    <w:name w:val="Szövegtörzs (6)"/>
    <w:basedOn w:val="Bekezdsalapbettpusa"/>
    <w:qFormat/>
    <w:rsid w:val="000B3051"/>
    <w:rPr>
      <w:rFonts w:ascii="Segoe UI" w:eastAsia="Segoe UI" w:hAnsi="Segoe UI" w:cs="Segoe UI"/>
      <w:b/>
      <w:bCs/>
      <w:i w:val="0"/>
      <w:iCs w:val="0"/>
      <w:caps w:val="0"/>
      <w:smallCaps w:val="0"/>
      <w:strike w:val="0"/>
      <w:dstrike w:val="0"/>
      <w:color w:val="000000"/>
      <w:spacing w:val="0"/>
      <w:w w:val="100"/>
      <w:sz w:val="17"/>
      <w:szCs w:val="17"/>
      <w:u w:val="none"/>
      <w:lang w:val="hu-HU"/>
    </w:rPr>
  </w:style>
  <w:style w:type="character" w:customStyle="1" w:styleId="Internet-hivatkozs">
    <w:name w:val="Internet-hivatkozás"/>
    <w:basedOn w:val="Bekezdsalapbettpusa"/>
    <w:rsid w:val="000B3051"/>
    <w:rPr>
      <w:color w:val="0066CC"/>
      <w:u w:val="single"/>
    </w:rPr>
  </w:style>
  <w:style w:type="character" w:customStyle="1" w:styleId="Szvegtrzs1">
    <w:name w:val="Szövegtörzs1"/>
    <w:basedOn w:val="Bekezdsalapbettpusa"/>
    <w:qFormat/>
    <w:rsid w:val="000B3051"/>
    <w:rPr>
      <w:rFonts w:ascii="Lucida Sans Unicode" w:eastAsia="Lucida Sans Unicode" w:hAnsi="Lucida Sans Unicode" w:cs="Lucida Sans Unicode"/>
      <w:b w:val="0"/>
      <w:bCs w:val="0"/>
      <w:i w:val="0"/>
      <w:iCs w:val="0"/>
      <w:caps w:val="0"/>
      <w:smallCaps w:val="0"/>
      <w:strike w:val="0"/>
      <w:dstrike w:val="0"/>
      <w:color w:val="000000"/>
      <w:spacing w:val="0"/>
      <w:w w:val="100"/>
      <w:sz w:val="14"/>
      <w:szCs w:val="14"/>
      <w:u w:val="none"/>
      <w:lang w:val="hu-HU"/>
    </w:rPr>
  </w:style>
  <w:style w:type="character" w:customStyle="1" w:styleId="SzvegtrzsFlkvr">
    <w:name w:val="Szövegtörzs + Félkövér"/>
    <w:basedOn w:val="Bekezdsalapbettpusa"/>
    <w:qFormat/>
    <w:rsid w:val="000B3051"/>
    <w:rPr>
      <w:rFonts w:ascii="Lucida Sans Unicode" w:eastAsia="Lucida Sans Unicode" w:hAnsi="Lucida Sans Unicode" w:cs="Lucida Sans Unicode"/>
      <w:b/>
      <w:bCs/>
      <w:i w:val="0"/>
      <w:iCs w:val="0"/>
      <w:caps w:val="0"/>
      <w:smallCaps w:val="0"/>
      <w:strike w:val="0"/>
      <w:dstrike w:val="0"/>
      <w:color w:val="000000"/>
      <w:spacing w:val="0"/>
      <w:w w:val="100"/>
      <w:sz w:val="14"/>
      <w:szCs w:val="14"/>
      <w:u w:val="none"/>
      <w:lang w:val="hu-HU"/>
    </w:rPr>
  </w:style>
  <w:style w:type="character" w:customStyle="1" w:styleId="Cmsor30">
    <w:name w:val="Címsor #3"/>
    <w:basedOn w:val="Bekezdsalapbettpusa"/>
    <w:qFormat/>
    <w:rsid w:val="000B3051"/>
    <w:rPr>
      <w:rFonts w:ascii="Lucida Sans Unicode" w:eastAsia="Lucida Sans Unicode" w:hAnsi="Lucida Sans Unicode" w:cs="Lucida Sans Unicode"/>
      <w:b/>
      <w:bCs/>
      <w:i w:val="0"/>
      <w:iCs w:val="0"/>
      <w:caps w:val="0"/>
      <w:smallCaps w:val="0"/>
      <w:strike w:val="0"/>
      <w:dstrike w:val="0"/>
      <w:color w:val="000000"/>
      <w:spacing w:val="0"/>
      <w:w w:val="100"/>
      <w:sz w:val="21"/>
      <w:szCs w:val="21"/>
      <w:u w:val="none"/>
      <w:lang w:val="hu-HU"/>
    </w:rPr>
  </w:style>
  <w:style w:type="character" w:customStyle="1" w:styleId="Szvegtrzs7NemdltTrkz0pt">
    <w:name w:val="Szövegtörzs (7) + Nem dőlt;Térköz 0 pt"/>
    <w:basedOn w:val="Bekezdsalapbettpusa"/>
    <w:qFormat/>
    <w:rsid w:val="004B4552"/>
    <w:rPr>
      <w:rFonts w:ascii="Lucida Sans Unicode" w:eastAsia="Lucida Sans Unicode" w:hAnsi="Lucida Sans Unicode" w:cs="Lucida Sans Unicode"/>
      <w:b w:val="0"/>
      <w:bCs w:val="0"/>
      <w:i/>
      <w:iCs/>
      <w:caps w:val="0"/>
      <w:smallCaps w:val="0"/>
      <w:strike w:val="0"/>
      <w:dstrike w:val="0"/>
      <w:color w:val="000000"/>
      <w:spacing w:val="0"/>
      <w:w w:val="100"/>
      <w:sz w:val="14"/>
      <w:szCs w:val="14"/>
      <w:u w:val="none"/>
      <w:lang w:val="hu-HU"/>
    </w:rPr>
  </w:style>
  <w:style w:type="character" w:customStyle="1" w:styleId="Szvegtrzs7">
    <w:name w:val="Szövegtörzs (7)_"/>
    <w:basedOn w:val="Bekezdsalapbettpusa"/>
    <w:qFormat/>
    <w:rsid w:val="004B4552"/>
    <w:rPr>
      <w:rFonts w:ascii="Lucida Sans Unicode" w:eastAsia="Lucida Sans Unicode" w:hAnsi="Lucida Sans Unicode" w:cs="Lucida Sans Unicode"/>
      <w:b w:val="0"/>
      <w:bCs w:val="0"/>
      <w:i/>
      <w:iCs/>
      <w:caps w:val="0"/>
      <w:smallCaps w:val="0"/>
      <w:strike w:val="0"/>
      <w:dstrike w:val="0"/>
      <w:spacing w:val="0"/>
      <w:sz w:val="14"/>
      <w:szCs w:val="14"/>
      <w:u w:val="none"/>
    </w:rPr>
  </w:style>
  <w:style w:type="character" w:customStyle="1" w:styleId="Szvegtrzs70">
    <w:name w:val="Szövegtörzs (7)"/>
    <w:basedOn w:val="Szvegtrzs7"/>
    <w:qFormat/>
    <w:rsid w:val="004B4552"/>
    <w:rPr>
      <w:rFonts w:ascii="Lucida Sans Unicode" w:eastAsia="Lucida Sans Unicode" w:hAnsi="Lucida Sans Unicode" w:cs="Lucida Sans Unicode"/>
      <w:b w:val="0"/>
      <w:bCs w:val="0"/>
      <w:i/>
      <w:iCs/>
      <w:caps w:val="0"/>
      <w:smallCaps w:val="0"/>
      <w:strike w:val="0"/>
      <w:dstrike w:val="0"/>
      <w:color w:val="000000"/>
      <w:spacing w:val="0"/>
      <w:w w:val="100"/>
      <w:sz w:val="14"/>
      <w:szCs w:val="14"/>
      <w:u w:val="none"/>
      <w:lang w:val="hu-HU"/>
    </w:rPr>
  </w:style>
  <w:style w:type="character" w:customStyle="1" w:styleId="Szvegtrzs">
    <w:name w:val="Szövegtörzs_"/>
    <w:basedOn w:val="Bekezdsalapbettpusa"/>
    <w:link w:val="Szvegtrzs19"/>
    <w:qFormat/>
    <w:rsid w:val="004B4552"/>
    <w:rPr>
      <w:rFonts w:ascii="Lucida Sans Unicode" w:eastAsia="Lucida Sans Unicode" w:hAnsi="Lucida Sans Unicode" w:cs="Lucida Sans Unicode"/>
      <w:sz w:val="14"/>
      <w:szCs w:val="14"/>
      <w:shd w:val="clear" w:color="auto" w:fill="FFFFFF"/>
    </w:rPr>
  </w:style>
  <w:style w:type="character" w:customStyle="1" w:styleId="Szvegtrzs71">
    <w:name w:val="Szövegtörzs7"/>
    <w:basedOn w:val="Szvegtrzs"/>
    <w:qFormat/>
    <w:rsid w:val="00707D70"/>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DltTrkz0pt">
    <w:name w:val="Szövegtörzs + Dőlt;Térköz 0 pt"/>
    <w:basedOn w:val="Szvegtrzs"/>
    <w:qFormat/>
    <w:rsid w:val="00707D70"/>
    <w:rPr>
      <w:rFonts w:ascii="Lucida Sans Unicode" w:eastAsia="Lucida Sans Unicode" w:hAnsi="Lucida Sans Unicode" w:cs="Lucida Sans Unicode"/>
      <w:i/>
      <w:iCs/>
      <w:caps w:val="0"/>
      <w:smallCaps w:val="0"/>
      <w:color w:val="000000"/>
      <w:spacing w:val="0"/>
      <w:w w:val="100"/>
      <w:sz w:val="14"/>
      <w:szCs w:val="14"/>
      <w:shd w:val="clear" w:color="auto" w:fill="FFFFFF"/>
      <w:lang w:val="hu-HU"/>
    </w:rPr>
  </w:style>
  <w:style w:type="character" w:customStyle="1" w:styleId="Szvegtrzs3">
    <w:name w:val="Szövegtörzs3"/>
    <w:basedOn w:val="Szvegtrzs"/>
    <w:qFormat/>
    <w:rsid w:val="00707D70"/>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8">
    <w:name w:val="Szövegtörzs8"/>
    <w:basedOn w:val="Szvegtrzs"/>
    <w:qFormat/>
    <w:rsid w:val="00707D70"/>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4">
    <w:name w:val="Szövegtörzs4"/>
    <w:basedOn w:val="Szvegtrzs"/>
    <w:qFormat/>
    <w:rsid w:val="00B556C7"/>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9">
    <w:name w:val="Szövegtörzs9"/>
    <w:basedOn w:val="Szvegtrzs"/>
    <w:qFormat/>
    <w:rsid w:val="00B556C7"/>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10">
    <w:name w:val="Szövegtörzs10"/>
    <w:basedOn w:val="Szvegtrzs"/>
    <w:qFormat/>
    <w:rsid w:val="00B556C7"/>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Cmsor52">
    <w:name w:val="Címsor #5 (2)"/>
    <w:basedOn w:val="Bekezdsalapbettpusa"/>
    <w:qFormat/>
    <w:rsid w:val="00895BDF"/>
    <w:rPr>
      <w:rFonts w:ascii="Palatino Linotype" w:eastAsia="Palatino Linotype" w:hAnsi="Palatino Linotype" w:cs="Palatino Linotype"/>
      <w:b w:val="0"/>
      <w:bCs w:val="0"/>
      <w:i w:val="0"/>
      <w:iCs w:val="0"/>
      <w:caps w:val="0"/>
      <w:smallCaps w:val="0"/>
      <w:strike w:val="0"/>
      <w:dstrike w:val="0"/>
      <w:color w:val="000000"/>
      <w:spacing w:val="0"/>
      <w:w w:val="100"/>
      <w:sz w:val="16"/>
      <w:szCs w:val="16"/>
      <w:u w:val="none"/>
      <w:lang w:val="hu-HU"/>
    </w:rPr>
  </w:style>
  <w:style w:type="character" w:customStyle="1" w:styleId="Szvegtrzs80">
    <w:name w:val="Szövegtörzs (8)"/>
    <w:basedOn w:val="Bekezdsalapbettpusa"/>
    <w:qFormat/>
    <w:rsid w:val="00895BDF"/>
    <w:rPr>
      <w:rFonts w:ascii="Lucida Sans Unicode" w:eastAsia="Lucida Sans Unicode" w:hAnsi="Lucida Sans Unicode" w:cs="Lucida Sans Unicode"/>
      <w:b/>
      <w:bCs/>
      <w:i w:val="0"/>
      <w:iCs w:val="0"/>
      <w:caps w:val="0"/>
      <w:smallCaps w:val="0"/>
      <w:strike w:val="0"/>
      <w:dstrike w:val="0"/>
      <w:color w:val="000000"/>
      <w:spacing w:val="0"/>
      <w:w w:val="100"/>
      <w:sz w:val="14"/>
      <w:szCs w:val="14"/>
      <w:u w:val="none"/>
      <w:lang w:val="hu-HU"/>
    </w:rPr>
  </w:style>
  <w:style w:type="character" w:customStyle="1" w:styleId="Szvegtrzs7FlkvrNemdltTrkz0pt">
    <w:name w:val="Szövegtörzs (7) + Félkövér;Nem dőlt;Térköz 0 pt"/>
    <w:basedOn w:val="Szvegtrzs7"/>
    <w:qFormat/>
    <w:rsid w:val="00D41E09"/>
    <w:rPr>
      <w:rFonts w:ascii="Lucida Sans Unicode" w:eastAsia="Lucida Sans Unicode" w:hAnsi="Lucida Sans Unicode" w:cs="Lucida Sans Unicode"/>
      <w:b/>
      <w:bCs/>
      <w:i/>
      <w:iCs/>
      <w:caps w:val="0"/>
      <w:smallCaps w:val="0"/>
      <w:strike w:val="0"/>
      <w:dstrike w:val="0"/>
      <w:color w:val="000000"/>
      <w:spacing w:val="0"/>
      <w:w w:val="100"/>
      <w:sz w:val="14"/>
      <w:szCs w:val="14"/>
      <w:u w:val="none"/>
      <w:lang w:val="hu-HU"/>
    </w:rPr>
  </w:style>
  <w:style w:type="character" w:customStyle="1" w:styleId="Cmsor520">
    <w:name w:val="Címsor #5 (2)_"/>
    <w:basedOn w:val="Bekezdsalapbettpusa"/>
    <w:qFormat/>
    <w:rsid w:val="00D41E09"/>
    <w:rPr>
      <w:rFonts w:ascii="Palatino Linotype" w:eastAsia="Palatino Linotype" w:hAnsi="Palatino Linotype" w:cs="Palatino Linotype"/>
      <w:b w:val="0"/>
      <w:bCs w:val="0"/>
      <w:i w:val="0"/>
      <w:iCs w:val="0"/>
      <w:caps w:val="0"/>
      <w:smallCaps w:val="0"/>
      <w:strike w:val="0"/>
      <w:dstrike w:val="0"/>
      <w:sz w:val="16"/>
      <w:szCs w:val="16"/>
      <w:u w:val="none"/>
    </w:rPr>
  </w:style>
  <w:style w:type="character" w:customStyle="1" w:styleId="Cmsor52LucidaSansUnicode7ptFlkvr">
    <w:name w:val="Címsor #5 (2) + Lucida Sans Unicode;7 pt;Félkövér"/>
    <w:basedOn w:val="Cmsor520"/>
    <w:qFormat/>
    <w:rsid w:val="00D41E09"/>
    <w:rPr>
      <w:rFonts w:ascii="Lucida Sans Unicode" w:eastAsia="Lucida Sans Unicode" w:hAnsi="Lucida Sans Unicode" w:cs="Lucida Sans Unicode"/>
      <w:b/>
      <w:bCs/>
      <w:i w:val="0"/>
      <w:iCs w:val="0"/>
      <w:caps w:val="0"/>
      <w:smallCaps w:val="0"/>
      <w:strike w:val="0"/>
      <w:dstrike w:val="0"/>
      <w:color w:val="000000"/>
      <w:spacing w:val="0"/>
      <w:w w:val="100"/>
      <w:sz w:val="14"/>
      <w:szCs w:val="14"/>
      <w:u w:val="none"/>
      <w:lang w:val="hu-HU"/>
    </w:rPr>
  </w:style>
  <w:style w:type="character" w:customStyle="1" w:styleId="Cmsor52LucidaSansUnicode7ptDltTrkz0pt">
    <w:name w:val="Címsor #5 (2) + Lucida Sans Unicode;7 pt;Dőlt;Térköz 0 pt"/>
    <w:basedOn w:val="Cmsor520"/>
    <w:qFormat/>
    <w:rsid w:val="00D41E09"/>
    <w:rPr>
      <w:rFonts w:ascii="Lucida Sans Unicode" w:eastAsia="Lucida Sans Unicode" w:hAnsi="Lucida Sans Unicode" w:cs="Lucida Sans Unicode"/>
      <w:b w:val="0"/>
      <w:bCs w:val="0"/>
      <w:i/>
      <w:iCs/>
      <w:caps w:val="0"/>
      <w:smallCaps w:val="0"/>
      <w:strike w:val="0"/>
      <w:dstrike w:val="0"/>
      <w:color w:val="000000"/>
      <w:spacing w:val="0"/>
      <w:w w:val="100"/>
      <w:sz w:val="14"/>
      <w:szCs w:val="14"/>
      <w:u w:val="none"/>
      <w:lang w:val="hu-HU"/>
    </w:rPr>
  </w:style>
  <w:style w:type="character" w:customStyle="1" w:styleId="Szvegtrzs8NemflkvrDltTrkz0pt">
    <w:name w:val="Szövegtörzs (8) + Nem félkövér;Dőlt;Térköz 0 pt"/>
    <w:basedOn w:val="Bekezdsalapbettpusa"/>
    <w:qFormat/>
    <w:rsid w:val="006360F1"/>
    <w:rPr>
      <w:rFonts w:ascii="Lucida Sans Unicode" w:eastAsia="Lucida Sans Unicode" w:hAnsi="Lucida Sans Unicode" w:cs="Lucida Sans Unicode"/>
      <w:b/>
      <w:bCs/>
      <w:i/>
      <w:iCs/>
      <w:caps w:val="0"/>
      <w:smallCaps w:val="0"/>
      <w:strike w:val="0"/>
      <w:dstrike w:val="0"/>
      <w:color w:val="000000"/>
      <w:spacing w:val="0"/>
      <w:w w:val="100"/>
      <w:sz w:val="14"/>
      <w:szCs w:val="14"/>
      <w:u w:val="none"/>
      <w:lang w:val="hu-HU"/>
    </w:rPr>
  </w:style>
  <w:style w:type="character" w:customStyle="1" w:styleId="Szvegtrzs90">
    <w:name w:val="Szövegtörzs (9)"/>
    <w:basedOn w:val="Bekezdsalapbettpusa"/>
    <w:qFormat/>
    <w:rsid w:val="006360F1"/>
    <w:rPr>
      <w:rFonts w:ascii="Lucida Sans Unicode" w:eastAsia="Lucida Sans Unicode" w:hAnsi="Lucida Sans Unicode" w:cs="Lucida Sans Unicode"/>
      <w:b w:val="0"/>
      <w:bCs w:val="0"/>
      <w:i w:val="0"/>
      <w:iCs w:val="0"/>
      <w:caps w:val="0"/>
      <w:smallCaps w:val="0"/>
      <w:strike w:val="0"/>
      <w:dstrike w:val="0"/>
      <w:color w:val="000000"/>
      <w:spacing w:val="0"/>
      <w:w w:val="100"/>
      <w:sz w:val="14"/>
      <w:szCs w:val="14"/>
      <w:u w:val="none"/>
      <w:lang w:val="hu-HU"/>
    </w:rPr>
  </w:style>
  <w:style w:type="character" w:customStyle="1" w:styleId="Tblzatfelirata">
    <w:name w:val="Táblázat felirata"/>
    <w:basedOn w:val="Bekezdsalapbettpusa"/>
    <w:qFormat/>
    <w:rsid w:val="00AE1152"/>
    <w:rPr>
      <w:rFonts w:ascii="Lucida Sans Unicode" w:eastAsia="Lucida Sans Unicode" w:hAnsi="Lucida Sans Unicode" w:cs="Lucida Sans Unicode"/>
      <w:b/>
      <w:bCs/>
      <w:i w:val="0"/>
      <w:iCs w:val="0"/>
      <w:caps w:val="0"/>
      <w:smallCaps w:val="0"/>
      <w:strike w:val="0"/>
      <w:dstrike w:val="0"/>
      <w:color w:val="000000"/>
      <w:spacing w:val="0"/>
      <w:w w:val="100"/>
      <w:sz w:val="14"/>
      <w:szCs w:val="14"/>
      <w:u w:val="none"/>
      <w:lang w:val="hu-HU"/>
    </w:rPr>
  </w:style>
  <w:style w:type="character" w:customStyle="1" w:styleId="Tblzatfelirata2">
    <w:name w:val="Táblázat felirata (2)"/>
    <w:basedOn w:val="Bekezdsalapbettpusa"/>
    <w:qFormat/>
    <w:rsid w:val="007F269F"/>
    <w:rPr>
      <w:rFonts w:ascii="Lucida Sans Unicode" w:eastAsia="Lucida Sans Unicode" w:hAnsi="Lucida Sans Unicode" w:cs="Lucida Sans Unicode"/>
      <w:b w:val="0"/>
      <w:bCs w:val="0"/>
      <w:i/>
      <w:iCs/>
      <w:caps w:val="0"/>
      <w:smallCaps w:val="0"/>
      <w:strike w:val="0"/>
      <w:dstrike w:val="0"/>
      <w:color w:val="000000"/>
      <w:spacing w:val="0"/>
      <w:w w:val="100"/>
      <w:sz w:val="14"/>
      <w:szCs w:val="14"/>
      <w:u w:val="none"/>
      <w:lang w:val="hu-HU"/>
    </w:rPr>
  </w:style>
  <w:style w:type="character" w:customStyle="1" w:styleId="Szvegtrzs2">
    <w:name w:val="Szövegtörzs2"/>
    <w:basedOn w:val="Szvegtrzs"/>
    <w:qFormat/>
    <w:rsid w:val="00162F81"/>
    <w:rPr>
      <w:rFonts w:ascii="Lucida Sans Unicode" w:eastAsia="Lucida Sans Unicode" w:hAnsi="Lucida Sans Unicode" w:cs="Lucida Sans Unicode"/>
      <w:i w:val="0"/>
      <w:iCs w:val="0"/>
      <w:caps w:val="0"/>
      <w:smallCaps w:val="0"/>
      <w:color w:val="000000"/>
      <w:spacing w:val="0"/>
      <w:w w:val="100"/>
      <w:sz w:val="14"/>
      <w:szCs w:val="14"/>
      <w:shd w:val="clear" w:color="auto" w:fill="FFFFFF"/>
      <w:lang w:val="hu-HU"/>
    </w:rPr>
  </w:style>
  <w:style w:type="character" w:customStyle="1" w:styleId="Szvegtrzs81">
    <w:name w:val="Szövegtörzs (8)_"/>
    <w:basedOn w:val="Bekezdsalapbettpusa"/>
    <w:qFormat/>
    <w:rsid w:val="00162F81"/>
    <w:rPr>
      <w:rFonts w:ascii="Lucida Sans Unicode" w:eastAsia="Lucida Sans Unicode" w:hAnsi="Lucida Sans Unicode" w:cs="Lucida Sans Unicode"/>
      <w:b/>
      <w:bCs/>
      <w:i w:val="0"/>
      <w:iCs w:val="0"/>
      <w:caps w:val="0"/>
      <w:smallCaps w:val="0"/>
      <w:strike w:val="0"/>
      <w:dstrike w:val="0"/>
      <w:sz w:val="14"/>
      <w:szCs w:val="14"/>
      <w:u w:val="none"/>
    </w:rPr>
  </w:style>
  <w:style w:type="character" w:customStyle="1" w:styleId="Lbjegyzet">
    <w:name w:val="Lábjegyzet_"/>
    <w:basedOn w:val="Bekezdsalapbettpusa"/>
    <w:qFormat/>
    <w:rsid w:val="00FA2E1F"/>
    <w:rPr>
      <w:rFonts w:ascii="Lucida Sans Unicode" w:eastAsia="Lucida Sans Unicode" w:hAnsi="Lucida Sans Unicode" w:cs="Lucida Sans Unicode"/>
      <w:b w:val="0"/>
      <w:bCs w:val="0"/>
      <w:i/>
      <w:iCs/>
      <w:caps w:val="0"/>
      <w:smallCaps w:val="0"/>
      <w:strike w:val="0"/>
      <w:dstrike w:val="0"/>
      <w:spacing w:val="0"/>
      <w:sz w:val="14"/>
      <w:szCs w:val="14"/>
      <w:u w:val="none"/>
    </w:rPr>
  </w:style>
  <w:style w:type="character" w:customStyle="1" w:styleId="LbjegyzetFlkvrNemdltTrkz0pt">
    <w:name w:val="Lábjegyzet + Félkövér;Nem dőlt;Térköz 0 pt"/>
    <w:basedOn w:val="Lbjegyzet"/>
    <w:qFormat/>
    <w:rsid w:val="00FA2E1F"/>
    <w:rPr>
      <w:rFonts w:ascii="Lucida Sans Unicode" w:eastAsia="Lucida Sans Unicode" w:hAnsi="Lucida Sans Unicode" w:cs="Lucida Sans Unicode"/>
      <w:b/>
      <w:bCs/>
      <w:i/>
      <w:iCs/>
      <w:caps w:val="0"/>
      <w:smallCaps w:val="0"/>
      <w:strike w:val="0"/>
      <w:dstrike w:val="0"/>
      <w:color w:val="000000"/>
      <w:spacing w:val="0"/>
      <w:w w:val="100"/>
      <w:sz w:val="14"/>
      <w:szCs w:val="14"/>
      <w:u w:val="none"/>
      <w:lang w:val="hu-HU"/>
    </w:rPr>
  </w:style>
  <w:style w:type="character" w:customStyle="1" w:styleId="Lbjegyzet0">
    <w:name w:val="Lábjegyzet"/>
    <w:basedOn w:val="Lbjegyzet"/>
    <w:qFormat/>
    <w:rsid w:val="00FA2E1F"/>
    <w:rPr>
      <w:rFonts w:ascii="Lucida Sans Unicode" w:eastAsia="Lucida Sans Unicode" w:hAnsi="Lucida Sans Unicode" w:cs="Lucida Sans Unicode"/>
      <w:b w:val="0"/>
      <w:bCs w:val="0"/>
      <w:i/>
      <w:iCs/>
      <w:caps w:val="0"/>
      <w:smallCaps w:val="0"/>
      <w:strike w:val="0"/>
      <w:dstrike w:val="0"/>
      <w:color w:val="000000"/>
      <w:spacing w:val="0"/>
      <w:w w:val="100"/>
      <w:sz w:val="14"/>
      <w:szCs w:val="14"/>
      <w:u w:val="none"/>
      <w:lang w:val="hu-HU"/>
    </w:rPr>
  </w:style>
  <w:style w:type="character" w:customStyle="1" w:styleId="lfejChar">
    <w:name w:val="Élőfej Char"/>
    <w:basedOn w:val="Bekezdsalapbettpusa"/>
    <w:uiPriority w:val="99"/>
    <w:qFormat/>
    <w:rsid w:val="003A2D85"/>
    <w:rPr>
      <w:sz w:val="24"/>
      <w:szCs w:val="24"/>
      <w:lang w:eastAsia="en-US"/>
    </w:rPr>
  </w:style>
  <w:style w:type="character" w:customStyle="1" w:styleId="llbChar">
    <w:name w:val="Élőláb Char"/>
    <w:basedOn w:val="Bekezdsalapbettpusa"/>
    <w:uiPriority w:val="99"/>
    <w:qFormat/>
    <w:rsid w:val="003A2D85"/>
    <w:rPr>
      <w:sz w:val="24"/>
      <w:szCs w:val="24"/>
      <w:lang w:eastAsia="en-US"/>
    </w:rPr>
  </w:style>
  <w:style w:type="character" w:customStyle="1" w:styleId="BuborkszvegChar">
    <w:name w:val="Buborékszöveg Char"/>
    <w:basedOn w:val="Bekezdsalapbettpusa"/>
    <w:link w:val="Buborkszveg"/>
    <w:uiPriority w:val="99"/>
    <w:semiHidden/>
    <w:qFormat/>
    <w:rsid w:val="003A2D85"/>
    <w:rPr>
      <w:rFonts w:ascii="Tahoma" w:hAnsi="Tahoma" w:cs="Tahoma"/>
      <w:sz w:val="16"/>
      <w:szCs w:val="16"/>
      <w:lang w:eastAsia="en-US"/>
    </w:rPr>
  </w:style>
  <w:style w:type="character" w:customStyle="1" w:styleId="LbjegyzetszvegChar">
    <w:name w:val="Lábjegyzetszöveg Char"/>
    <w:basedOn w:val="Bekezdsalapbettpusa"/>
    <w:link w:val="Lbjegyzetszveg"/>
    <w:uiPriority w:val="99"/>
    <w:semiHidden/>
    <w:qFormat/>
    <w:rsid w:val="00664973"/>
    <w:rPr>
      <w:lang w:eastAsia="en-GB"/>
    </w:rPr>
  </w:style>
  <w:style w:type="character" w:styleId="Lbjegyzet-hivatkozs">
    <w:name w:val="footnote reference"/>
    <w:uiPriority w:val="99"/>
    <w:semiHidden/>
    <w:unhideWhenUsed/>
    <w:qFormat/>
    <w:rsid w:val="00664973"/>
    <w:rPr>
      <w:shd w:val="clear" w:color="auto" w:fill="FFFFFF"/>
      <w:vertAlign w:val="superscript"/>
    </w:rPr>
  </w:style>
  <w:style w:type="character" w:styleId="Helyrzszveg">
    <w:name w:val="Placeholder Text"/>
    <w:basedOn w:val="Bekezdsalapbettpusa"/>
    <w:uiPriority w:val="99"/>
    <w:semiHidden/>
    <w:qFormat/>
    <w:rsid w:val="004A3A51"/>
    <w:rPr>
      <w:color w:val="808080"/>
    </w:rPr>
  </w:style>
  <w:style w:type="character" w:customStyle="1" w:styleId="Jegyzethivatkozs1">
    <w:name w:val="Jegyzethivatkozás1"/>
    <w:qFormat/>
    <w:rsid w:val="00496A01"/>
    <w:rPr>
      <w:sz w:val="16"/>
      <w:szCs w:val="16"/>
    </w:rPr>
  </w:style>
  <w:style w:type="character" w:customStyle="1" w:styleId="JegyzetszvegChar">
    <w:name w:val="Jegyzetszöveg Char"/>
    <w:basedOn w:val="Bekezdsalapbettpusa"/>
    <w:uiPriority w:val="99"/>
    <w:qFormat/>
    <w:rsid w:val="00153685"/>
    <w:rPr>
      <w:lang w:eastAsia="en-US"/>
    </w:rPr>
  </w:style>
  <w:style w:type="character" w:customStyle="1" w:styleId="JegyzetszvegChar1">
    <w:name w:val="Jegyzetszöveg Char1"/>
    <w:link w:val="Jegyzetszveg"/>
    <w:qFormat/>
    <w:rsid w:val="00153685"/>
    <w:rPr>
      <w:rFonts w:eastAsia="Times New Roman"/>
      <w:lang w:eastAsia="zh-CN"/>
    </w:rPr>
  </w:style>
  <w:style w:type="character" w:styleId="Jegyzethivatkozs">
    <w:name w:val="annotation reference"/>
    <w:unhideWhenUsed/>
    <w:qFormat/>
    <w:rsid w:val="00296EAB"/>
    <w:rPr>
      <w:sz w:val="16"/>
      <w:szCs w:val="16"/>
    </w:rPr>
  </w:style>
  <w:style w:type="character" w:customStyle="1" w:styleId="ListLabel1">
    <w:name w:val="ListLabel 1"/>
    <w:qFormat/>
    <w:rPr>
      <w:rFonts w:eastAsia="Lucida Sans Unicode" w:cs="Lucida Sans Unicode"/>
      <w:b w:val="0"/>
      <w:bCs w:val="0"/>
      <w:i w:val="0"/>
      <w:iCs w:val="0"/>
      <w:caps w:val="0"/>
      <w:smallCaps w:val="0"/>
      <w:strike w:val="0"/>
      <w:dstrike w:val="0"/>
      <w:color w:val="000000"/>
      <w:spacing w:val="0"/>
      <w:w w:val="100"/>
      <w:sz w:val="14"/>
      <w:szCs w:val="14"/>
      <w:u w:val="none"/>
      <w:lang w:val="hu-HU"/>
    </w:rPr>
  </w:style>
  <w:style w:type="character" w:customStyle="1" w:styleId="ListLabel2">
    <w:name w:val="ListLabel 2"/>
    <w:qFormat/>
    <w:rPr>
      <w:rFonts w:eastAsia="Lucida Sans Unicode" w:cs="Lucida Sans Unicode"/>
      <w:b/>
      <w:bCs/>
      <w:i w:val="0"/>
      <w:iCs w:val="0"/>
      <w:caps w:val="0"/>
      <w:smallCaps w:val="0"/>
      <w:strike w:val="0"/>
      <w:dstrike w:val="0"/>
      <w:color w:val="000000"/>
      <w:spacing w:val="0"/>
      <w:w w:val="100"/>
      <w:sz w:val="14"/>
      <w:szCs w:val="14"/>
      <w:u w:val="none"/>
      <w:lang w:val="hu-HU"/>
    </w:rPr>
  </w:style>
  <w:style w:type="character" w:customStyle="1" w:styleId="ListLabel3">
    <w:name w:val="ListLabel 3"/>
    <w:qFormat/>
    <w:rPr>
      <w:rFonts w:eastAsia="Palatino Linotype" w:cs="Palatino Linotype"/>
      <w:b w:val="0"/>
      <w:bCs w:val="0"/>
      <w:i w:val="0"/>
      <w:iCs w:val="0"/>
      <w:caps w:val="0"/>
      <w:smallCaps w:val="0"/>
      <w:strike w:val="0"/>
      <w:dstrike w:val="0"/>
      <w:color w:val="000000"/>
      <w:spacing w:val="0"/>
      <w:w w:val="100"/>
      <w:sz w:val="16"/>
      <w:szCs w:val="16"/>
      <w:u w:val="none"/>
      <w:lang w:val="hu-HU"/>
    </w:rPr>
  </w:style>
  <w:style w:type="character" w:customStyle="1" w:styleId="ListLabel4">
    <w:name w:val="ListLabel 4"/>
    <w:qFormat/>
    <w:rPr>
      <w:rFonts w:eastAsia="Lucida Sans Unicode" w:cs="Lucida Sans Unicode"/>
      <w:b/>
      <w:bCs/>
      <w:i w:val="0"/>
      <w:iCs w:val="0"/>
      <w:caps w:val="0"/>
      <w:smallCaps w:val="0"/>
      <w:strike w:val="0"/>
      <w:dstrike w:val="0"/>
      <w:color w:val="000000"/>
      <w:spacing w:val="0"/>
      <w:w w:val="100"/>
      <w:sz w:val="14"/>
      <w:szCs w:val="14"/>
      <w:u w:val="none"/>
      <w:vertAlign w:val="superscript"/>
      <w:lang w:val="hu-HU"/>
    </w:rPr>
  </w:style>
  <w:style w:type="character" w:customStyle="1" w:styleId="ListLabel5">
    <w:name w:val="ListLabel 5"/>
    <w:qFormat/>
    <w:rPr>
      <w:rFonts w:eastAsia="Times New Roman"/>
      <w:sz w:val="22"/>
    </w:rPr>
  </w:style>
  <w:style w:type="character" w:customStyle="1" w:styleId="ListLabel6">
    <w:name w:val="ListLabel 6"/>
    <w:qFormat/>
    <w:rPr>
      <w:rFonts w:cs="Courier New"/>
    </w:rPr>
  </w:style>
  <w:style w:type="character" w:customStyle="1" w:styleId="ListLabel7">
    <w:name w:val="ListLabel 7"/>
    <w:qFormat/>
    <w:rPr>
      <w:b/>
      <w:bCs/>
      <w:highlight w:val="yellow"/>
      <w:lang w:val="hu-HU"/>
    </w:rPr>
  </w:style>
  <w:style w:type="character" w:customStyle="1" w:styleId="ListLabel8">
    <w:name w:val="ListLabel 8"/>
    <w:qFormat/>
    <w:rPr>
      <w:rFonts w:cs="Symbol"/>
      <w:sz w:val="24"/>
    </w:rPr>
  </w:style>
  <w:style w:type="character" w:customStyle="1" w:styleId="ListLabel9">
    <w:name w:val="ListLabel 9"/>
    <w:qFormat/>
    <w:rPr>
      <w:b/>
      <w:sz w:val="24"/>
    </w:rPr>
  </w:style>
  <w:style w:type="character" w:customStyle="1" w:styleId="ListLabel10">
    <w:name w:val="ListLabel 10"/>
    <w:qFormat/>
    <w:rPr>
      <w:rFonts w:cs="Verdana"/>
      <w:sz w:val="22"/>
    </w:rPr>
  </w:style>
  <w:style w:type="character" w:customStyle="1" w:styleId="ListLabel11">
    <w:name w:val="ListLabel 11"/>
    <w:qFormat/>
    <w:rPr>
      <w:rFonts w:cs="Wingdings"/>
    </w:rPr>
  </w:style>
  <w:style w:type="character" w:customStyle="1" w:styleId="ListLabel12">
    <w:name w:val="ListLabel 12"/>
    <w:qFormat/>
    <w:rPr>
      <w:rFonts w:cs="Symbol"/>
    </w:rPr>
  </w:style>
  <w:style w:type="paragraph" w:customStyle="1" w:styleId="Cmsor">
    <w:name w:val="Címsor"/>
    <w:basedOn w:val="Norml"/>
    <w:next w:val="Szvegtrzs0"/>
    <w:qFormat/>
    <w:pPr>
      <w:keepNext/>
      <w:spacing w:before="240" w:after="120"/>
    </w:pPr>
    <w:rPr>
      <w:rFonts w:ascii="Liberation Sans" w:eastAsia="Droid Sans Fallback" w:hAnsi="Liberation Sans" w:cs="FreeSans"/>
      <w:sz w:val="28"/>
      <w:szCs w:val="28"/>
    </w:rPr>
  </w:style>
  <w:style w:type="paragraph" w:styleId="Szvegtrzs0">
    <w:name w:val="Body Text"/>
    <w:basedOn w:val="Norml"/>
    <w:pPr>
      <w:spacing w:after="140" w:line="288" w:lineRule="auto"/>
    </w:pPr>
  </w:style>
  <w:style w:type="paragraph" w:styleId="Lista">
    <w:name w:val="List"/>
    <w:basedOn w:val="Szvegtrzs0"/>
    <w:rPr>
      <w:rFonts w:cs="FreeSans"/>
    </w:rPr>
  </w:style>
  <w:style w:type="paragraph" w:customStyle="1" w:styleId="Felirat">
    <w:name w:val="Felirat"/>
    <w:basedOn w:val="Norml"/>
    <w:pPr>
      <w:suppressLineNumbers/>
      <w:spacing w:before="120" w:after="120"/>
    </w:pPr>
    <w:rPr>
      <w:rFonts w:cs="FreeSans"/>
      <w:i/>
      <w:iCs/>
    </w:rPr>
  </w:style>
  <w:style w:type="paragraph" w:customStyle="1" w:styleId="Trgymutat">
    <w:name w:val="Tárgymutató"/>
    <w:basedOn w:val="Norml"/>
    <w:qFormat/>
    <w:pPr>
      <w:suppressLineNumbers/>
    </w:pPr>
    <w:rPr>
      <w:rFonts w:cs="FreeSans"/>
    </w:rPr>
  </w:style>
  <w:style w:type="paragraph" w:customStyle="1" w:styleId="Szvegtrzs19">
    <w:name w:val="Szövegtörzs19"/>
    <w:basedOn w:val="Norml"/>
    <w:link w:val="Szvegtrzs"/>
    <w:qFormat/>
    <w:rsid w:val="004B4552"/>
    <w:pPr>
      <w:widowControl w:val="0"/>
      <w:shd w:val="clear" w:color="auto" w:fill="FFFFFF"/>
      <w:spacing w:before="120"/>
      <w:ind w:hanging="360"/>
      <w:jc w:val="left"/>
    </w:pPr>
    <w:rPr>
      <w:rFonts w:ascii="Lucida Sans Unicode" w:eastAsia="Lucida Sans Unicode" w:hAnsi="Lucida Sans Unicode" w:cs="Lucida Sans Unicode"/>
      <w:sz w:val="14"/>
      <w:szCs w:val="14"/>
      <w:lang w:eastAsia="hu-HU"/>
    </w:rPr>
  </w:style>
  <w:style w:type="paragraph" w:styleId="lfej">
    <w:name w:val="header"/>
    <w:basedOn w:val="Norml"/>
    <w:uiPriority w:val="99"/>
    <w:unhideWhenUsed/>
    <w:rsid w:val="003A2D85"/>
    <w:pPr>
      <w:tabs>
        <w:tab w:val="center" w:pos="4536"/>
        <w:tab w:val="right" w:pos="9072"/>
      </w:tabs>
    </w:pPr>
  </w:style>
  <w:style w:type="paragraph" w:styleId="llb">
    <w:name w:val="footer"/>
    <w:basedOn w:val="Norml"/>
    <w:uiPriority w:val="99"/>
    <w:unhideWhenUsed/>
    <w:rsid w:val="003A2D85"/>
    <w:pPr>
      <w:tabs>
        <w:tab w:val="center" w:pos="4536"/>
        <w:tab w:val="right" w:pos="9072"/>
      </w:tabs>
    </w:pPr>
  </w:style>
  <w:style w:type="paragraph" w:styleId="Buborkszveg">
    <w:name w:val="Balloon Text"/>
    <w:basedOn w:val="Norml"/>
    <w:link w:val="BuborkszvegChar"/>
    <w:uiPriority w:val="99"/>
    <w:semiHidden/>
    <w:unhideWhenUsed/>
    <w:qFormat/>
    <w:rsid w:val="003A2D85"/>
    <w:rPr>
      <w:rFonts w:ascii="Tahoma" w:hAnsi="Tahoma" w:cs="Tahoma"/>
      <w:sz w:val="16"/>
      <w:szCs w:val="16"/>
    </w:rPr>
  </w:style>
  <w:style w:type="paragraph" w:styleId="Lbjegyzetszveg">
    <w:name w:val="footnote text"/>
    <w:basedOn w:val="Norml"/>
    <w:link w:val="LbjegyzetszvegChar"/>
    <w:uiPriority w:val="99"/>
    <w:semiHidden/>
    <w:unhideWhenUsed/>
    <w:qFormat/>
    <w:rsid w:val="00664973"/>
    <w:pPr>
      <w:ind w:left="720" w:hanging="720"/>
    </w:pPr>
    <w:rPr>
      <w:sz w:val="20"/>
      <w:szCs w:val="20"/>
      <w:lang w:eastAsia="en-GB"/>
    </w:rPr>
  </w:style>
  <w:style w:type="paragraph" w:styleId="NormlWeb">
    <w:name w:val="Normal (Web)"/>
    <w:basedOn w:val="Norml"/>
    <w:link w:val="NormlWebChar"/>
    <w:qFormat/>
    <w:rsid w:val="00203023"/>
    <w:pPr>
      <w:suppressAutoHyphens/>
      <w:spacing w:before="280" w:after="280"/>
      <w:jc w:val="left"/>
    </w:pPr>
    <w:rPr>
      <w:rFonts w:eastAsia="Times New Roman"/>
      <w:lang w:eastAsia="zh-CN"/>
    </w:rPr>
  </w:style>
  <w:style w:type="paragraph" w:styleId="Listaszerbekezds">
    <w:name w:val="List Paragraph"/>
    <w:basedOn w:val="Norml"/>
    <w:link w:val="ListaszerbekezdsChar"/>
    <w:uiPriority w:val="34"/>
    <w:qFormat/>
    <w:rsid w:val="00B61179"/>
    <w:pPr>
      <w:ind w:left="720"/>
      <w:contextualSpacing/>
    </w:pPr>
  </w:style>
  <w:style w:type="paragraph" w:styleId="Jegyzetszveg">
    <w:name w:val="annotation text"/>
    <w:basedOn w:val="Norml"/>
    <w:link w:val="JegyzetszvegChar1"/>
    <w:uiPriority w:val="99"/>
    <w:unhideWhenUsed/>
    <w:qFormat/>
    <w:rsid w:val="00153685"/>
    <w:pPr>
      <w:suppressAutoHyphens/>
      <w:jc w:val="left"/>
      <w:textAlignment w:val="baseline"/>
    </w:pPr>
    <w:rPr>
      <w:rFonts w:eastAsia="Times New Roman"/>
      <w:sz w:val="20"/>
      <w:szCs w:val="20"/>
      <w:lang w:eastAsia="zh-CN"/>
    </w:rPr>
  </w:style>
  <w:style w:type="paragraph" w:customStyle="1" w:styleId="Idzetblokk">
    <w:name w:val="Idézetblokk"/>
    <w:basedOn w:val="Norml"/>
    <w:qFormat/>
  </w:style>
  <w:style w:type="paragraph" w:styleId="Cm">
    <w:name w:val="Title"/>
    <w:basedOn w:val="Cmsor"/>
  </w:style>
  <w:style w:type="paragraph" w:styleId="Alcm">
    <w:name w:val="Subtitle"/>
    <w:basedOn w:val="Cmsor"/>
  </w:style>
  <w:style w:type="table" w:styleId="Rcsostblzat">
    <w:name w:val="Table Grid"/>
    <w:basedOn w:val="Normltblzat"/>
    <w:uiPriority w:val="59"/>
    <w:rsid w:val="00FA2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egjegyzstrgya">
    <w:name w:val="annotation subject"/>
    <w:basedOn w:val="Jegyzetszveg"/>
    <w:next w:val="Jegyzetszveg"/>
    <w:link w:val="MegjegyzstrgyaChar"/>
    <w:uiPriority w:val="99"/>
    <w:semiHidden/>
    <w:unhideWhenUsed/>
    <w:rsid w:val="00BB5333"/>
    <w:pPr>
      <w:suppressAutoHyphens w:val="0"/>
      <w:jc w:val="both"/>
      <w:textAlignment w:val="auto"/>
    </w:pPr>
    <w:rPr>
      <w:rFonts w:eastAsia="Calibri"/>
      <w:b/>
      <w:bCs/>
      <w:lang w:eastAsia="en-US"/>
    </w:rPr>
  </w:style>
  <w:style w:type="character" w:customStyle="1" w:styleId="MegjegyzstrgyaChar">
    <w:name w:val="Megjegyzés tárgya Char"/>
    <w:basedOn w:val="JegyzetszvegChar1"/>
    <w:link w:val="Megjegyzstrgya"/>
    <w:uiPriority w:val="99"/>
    <w:semiHidden/>
    <w:rsid w:val="00BB5333"/>
    <w:rPr>
      <w:rFonts w:eastAsia="Times New Roman"/>
      <w:b/>
      <w:bCs/>
      <w:lang w:eastAsia="en-US"/>
    </w:rPr>
  </w:style>
  <w:style w:type="paragraph" w:customStyle="1" w:styleId="ADpontok">
    <w:name w:val="AD pontok"/>
    <w:uiPriority w:val="99"/>
    <w:qFormat/>
    <w:rsid w:val="005F62C5"/>
    <w:pPr>
      <w:spacing w:before="480" w:after="120"/>
      <w:jc w:val="both"/>
    </w:pPr>
    <w:rPr>
      <w:rFonts w:ascii="Verdana" w:eastAsia="Times New Roman" w:hAnsi="Verdana"/>
      <w:b/>
      <w:caps/>
      <w:color w:val="000000"/>
      <w:sz w:val="24"/>
      <w:szCs w:val="24"/>
    </w:rPr>
  </w:style>
  <w:style w:type="character" w:styleId="Hiperhivatkozs">
    <w:name w:val="Hyperlink"/>
    <w:basedOn w:val="Bekezdsalapbettpusa"/>
    <w:unhideWhenUsed/>
    <w:rsid w:val="00CF315D"/>
    <w:rPr>
      <w:color w:val="0000FF" w:themeColor="hyperlink"/>
      <w:u w:val="single"/>
    </w:rPr>
  </w:style>
  <w:style w:type="paragraph" w:customStyle="1" w:styleId="AFBekezds">
    <w:name w:val="AF Bekezdés"/>
    <w:qFormat/>
    <w:rsid w:val="00FE5E17"/>
    <w:pPr>
      <w:spacing w:before="120" w:after="120"/>
      <w:ind w:left="567"/>
      <w:jc w:val="both"/>
    </w:pPr>
    <w:rPr>
      <w:sz w:val="24"/>
      <w:szCs w:val="24"/>
      <w:lang w:eastAsia="en-US"/>
    </w:rPr>
  </w:style>
  <w:style w:type="character" w:customStyle="1" w:styleId="ListaszerbekezdsChar">
    <w:name w:val="Listaszerű bekezdés Char"/>
    <w:link w:val="Listaszerbekezds"/>
    <w:uiPriority w:val="34"/>
    <w:locked/>
    <w:rsid w:val="00FE5E17"/>
    <w:rPr>
      <w:sz w:val="24"/>
      <w:szCs w:val="24"/>
      <w:lang w:eastAsia="en-US"/>
    </w:rPr>
  </w:style>
  <w:style w:type="character" w:customStyle="1" w:styleId="NormlWebChar">
    <w:name w:val="Normál (Web) Char"/>
    <w:link w:val="NormlWeb"/>
    <w:rsid w:val="00FE5E17"/>
    <w:rPr>
      <w:rFonts w:eastAsia="Times New Roman"/>
      <w:sz w:val="24"/>
      <w:szCs w:val="24"/>
      <w:lang w:eastAsia="zh-CN"/>
    </w:rPr>
  </w:style>
  <w:style w:type="character" w:customStyle="1" w:styleId="Feloldatlanmegemlts1">
    <w:name w:val="Feloldatlan megemlítés1"/>
    <w:basedOn w:val="Bekezdsalapbettpusa"/>
    <w:uiPriority w:val="99"/>
    <w:semiHidden/>
    <w:unhideWhenUsed/>
    <w:rsid w:val="00E26014"/>
    <w:rPr>
      <w:color w:val="808080"/>
      <w:shd w:val="clear" w:color="auto" w:fill="E6E6E6"/>
    </w:rPr>
  </w:style>
  <w:style w:type="paragraph" w:styleId="Vltozat">
    <w:name w:val="Revision"/>
    <w:hidden/>
    <w:uiPriority w:val="99"/>
    <w:semiHidden/>
    <w:rsid w:val="00DD043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25">
      <w:bodyDiv w:val="1"/>
      <w:marLeft w:val="0"/>
      <w:marRight w:val="0"/>
      <w:marTop w:val="0"/>
      <w:marBottom w:val="0"/>
      <w:divBdr>
        <w:top w:val="none" w:sz="0" w:space="0" w:color="auto"/>
        <w:left w:val="none" w:sz="0" w:space="0" w:color="auto"/>
        <w:bottom w:val="none" w:sz="0" w:space="0" w:color="auto"/>
        <w:right w:val="none" w:sz="0" w:space="0" w:color="auto"/>
      </w:divBdr>
    </w:div>
    <w:div w:id="416748867">
      <w:bodyDiv w:val="1"/>
      <w:marLeft w:val="0"/>
      <w:marRight w:val="0"/>
      <w:marTop w:val="0"/>
      <w:marBottom w:val="0"/>
      <w:divBdr>
        <w:top w:val="none" w:sz="0" w:space="0" w:color="auto"/>
        <w:left w:val="none" w:sz="0" w:space="0" w:color="auto"/>
        <w:bottom w:val="none" w:sz="0" w:space="0" w:color="auto"/>
        <w:right w:val="none" w:sz="0" w:space="0" w:color="auto"/>
      </w:divBdr>
    </w:div>
    <w:div w:id="544147867">
      <w:bodyDiv w:val="1"/>
      <w:marLeft w:val="0"/>
      <w:marRight w:val="0"/>
      <w:marTop w:val="0"/>
      <w:marBottom w:val="0"/>
      <w:divBdr>
        <w:top w:val="none" w:sz="0" w:space="0" w:color="auto"/>
        <w:left w:val="none" w:sz="0" w:space="0" w:color="auto"/>
        <w:bottom w:val="none" w:sz="0" w:space="0" w:color="auto"/>
        <w:right w:val="none" w:sz="0" w:space="0" w:color="auto"/>
      </w:divBdr>
    </w:div>
    <w:div w:id="600800426">
      <w:bodyDiv w:val="1"/>
      <w:marLeft w:val="0"/>
      <w:marRight w:val="0"/>
      <w:marTop w:val="0"/>
      <w:marBottom w:val="0"/>
      <w:divBdr>
        <w:top w:val="none" w:sz="0" w:space="0" w:color="auto"/>
        <w:left w:val="none" w:sz="0" w:space="0" w:color="auto"/>
        <w:bottom w:val="none" w:sz="0" w:space="0" w:color="auto"/>
        <w:right w:val="none" w:sz="0" w:space="0" w:color="auto"/>
      </w:divBdr>
    </w:div>
    <w:div w:id="694965288">
      <w:bodyDiv w:val="1"/>
      <w:marLeft w:val="0"/>
      <w:marRight w:val="0"/>
      <w:marTop w:val="0"/>
      <w:marBottom w:val="0"/>
      <w:divBdr>
        <w:top w:val="none" w:sz="0" w:space="0" w:color="auto"/>
        <w:left w:val="none" w:sz="0" w:space="0" w:color="auto"/>
        <w:bottom w:val="none" w:sz="0" w:space="0" w:color="auto"/>
        <w:right w:val="none" w:sz="0" w:space="0" w:color="auto"/>
      </w:divBdr>
    </w:div>
    <w:div w:id="711809754">
      <w:bodyDiv w:val="1"/>
      <w:marLeft w:val="0"/>
      <w:marRight w:val="0"/>
      <w:marTop w:val="0"/>
      <w:marBottom w:val="0"/>
      <w:divBdr>
        <w:top w:val="none" w:sz="0" w:space="0" w:color="auto"/>
        <w:left w:val="none" w:sz="0" w:space="0" w:color="auto"/>
        <w:bottom w:val="none" w:sz="0" w:space="0" w:color="auto"/>
        <w:right w:val="none" w:sz="0" w:space="0" w:color="auto"/>
      </w:divBdr>
    </w:div>
    <w:div w:id="760419559">
      <w:bodyDiv w:val="1"/>
      <w:marLeft w:val="0"/>
      <w:marRight w:val="0"/>
      <w:marTop w:val="0"/>
      <w:marBottom w:val="0"/>
      <w:divBdr>
        <w:top w:val="none" w:sz="0" w:space="0" w:color="auto"/>
        <w:left w:val="none" w:sz="0" w:space="0" w:color="auto"/>
        <w:bottom w:val="none" w:sz="0" w:space="0" w:color="auto"/>
        <w:right w:val="none" w:sz="0" w:space="0" w:color="auto"/>
      </w:divBdr>
      <w:divsChild>
        <w:div w:id="1898738456">
          <w:marLeft w:val="0"/>
          <w:marRight w:val="150"/>
          <w:marTop w:val="0"/>
          <w:marBottom w:val="0"/>
          <w:divBdr>
            <w:top w:val="none" w:sz="0" w:space="0" w:color="auto"/>
            <w:left w:val="none" w:sz="0" w:space="0" w:color="auto"/>
            <w:bottom w:val="none" w:sz="0" w:space="0" w:color="auto"/>
            <w:right w:val="none" w:sz="0" w:space="0" w:color="auto"/>
          </w:divBdr>
          <w:divsChild>
            <w:div w:id="666327156">
              <w:marLeft w:val="0"/>
              <w:marRight w:val="0"/>
              <w:marTop w:val="0"/>
              <w:marBottom w:val="0"/>
              <w:divBdr>
                <w:top w:val="none" w:sz="0" w:space="0" w:color="auto"/>
                <w:left w:val="none" w:sz="0" w:space="0" w:color="auto"/>
                <w:bottom w:val="none" w:sz="0" w:space="0" w:color="auto"/>
                <w:right w:val="none" w:sz="0" w:space="0" w:color="auto"/>
              </w:divBdr>
            </w:div>
          </w:divsChild>
        </w:div>
        <w:div w:id="2114396053">
          <w:marLeft w:val="0"/>
          <w:marRight w:val="150"/>
          <w:marTop w:val="0"/>
          <w:marBottom w:val="0"/>
          <w:divBdr>
            <w:top w:val="none" w:sz="0" w:space="0" w:color="auto"/>
            <w:left w:val="none" w:sz="0" w:space="0" w:color="auto"/>
            <w:bottom w:val="none" w:sz="0" w:space="0" w:color="auto"/>
            <w:right w:val="none" w:sz="0" w:space="0" w:color="auto"/>
          </w:divBdr>
          <w:divsChild>
            <w:div w:id="2274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57423">
      <w:bodyDiv w:val="1"/>
      <w:marLeft w:val="0"/>
      <w:marRight w:val="0"/>
      <w:marTop w:val="0"/>
      <w:marBottom w:val="0"/>
      <w:divBdr>
        <w:top w:val="none" w:sz="0" w:space="0" w:color="auto"/>
        <w:left w:val="none" w:sz="0" w:space="0" w:color="auto"/>
        <w:bottom w:val="none" w:sz="0" w:space="0" w:color="auto"/>
        <w:right w:val="none" w:sz="0" w:space="0" w:color="auto"/>
      </w:divBdr>
    </w:div>
    <w:div w:id="785777132">
      <w:bodyDiv w:val="1"/>
      <w:marLeft w:val="0"/>
      <w:marRight w:val="0"/>
      <w:marTop w:val="0"/>
      <w:marBottom w:val="0"/>
      <w:divBdr>
        <w:top w:val="none" w:sz="0" w:space="0" w:color="auto"/>
        <w:left w:val="none" w:sz="0" w:space="0" w:color="auto"/>
        <w:bottom w:val="none" w:sz="0" w:space="0" w:color="auto"/>
        <w:right w:val="none" w:sz="0" w:space="0" w:color="auto"/>
      </w:divBdr>
    </w:div>
    <w:div w:id="1101948201">
      <w:bodyDiv w:val="1"/>
      <w:marLeft w:val="0"/>
      <w:marRight w:val="0"/>
      <w:marTop w:val="0"/>
      <w:marBottom w:val="0"/>
      <w:divBdr>
        <w:top w:val="none" w:sz="0" w:space="0" w:color="auto"/>
        <w:left w:val="none" w:sz="0" w:space="0" w:color="auto"/>
        <w:bottom w:val="none" w:sz="0" w:space="0" w:color="auto"/>
        <w:right w:val="none" w:sz="0" w:space="0" w:color="auto"/>
      </w:divBdr>
    </w:div>
    <w:div w:id="1190492912">
      <w:bodyDiv w:val="1"/>
      <w:marLeft w:val="0"/>
      <w:marRight w:val="0"/>
      <w:marTop w:val="0"/>
      <w:marBottom w:val="0"/>
      <w:divBdr>
        <w:top w:val="none" w:sz="0" w:space="0" w:color="auto"/>
        <w:left w:val="none" w:sz="0" w:space="0" w:color="auto"/>
        <w:bottom w:val="none" w:sz="0" w:space="0" w:color="auto"/>
        <w:right w:val="none" w:sz="0" w:space="0" w:color="auto"/>
      </w:divBdr>
    </w:div>
    <w:div w:id="1354306941">
      <w:bodyDiv w:val="1"/>
      <w:marLeft w:val="0"/>
      <w:marRight w:val="0"/>
      <w:marTop w:val="0"/>
      <w:marBottom w:val="0"/>
      <w:divBdr>
        <w:top w:val="none" w:sz="0" w:space="0" w:color="auto"/>
        <w:left w:val="none" w:sz="0" w:space="0" w:color="auto"/>
        <w:bottom w:val="none" w:sz="0" w:space="0" w:color="auto"/>
        <w:right w:val="none" w:sz="0" w:space="0" w:color="auto"/>
      </w:divBdr>
    </w:div>
    <w:div w:id="1425303513">
      <w:bodyDiv w:val="1"/>
      <w:marLeft w:val="0"/>
      <w:marRight w:val="0"/>
      <w:marTop w:val="0"/>
      <w:marBottom w:val="0"/>
      <w:divBdr>
        <w:top w:val="none" w:sz="0" w:space="0" w:color="auto"/>
        <w:left w:val="none" w:sz="0" w:space="0" w:color="auto"/>
        <w:bottom w:val="none" w:sz="0" w:space="0" w:color="auto"/>
        <w:right w:val="none" w:sz="0" w:space="0" w:color="auto"/>
      </w:divBdr>
    </w:div>
    <w:div w:id="1495758520">
      <w:bodyDiv w:val="1"/>
      <w:marLeft w:val="0"/>
      <w:marRight w:val="0"/>
      <w:marTop w:val="0"/>
      <w:marBottom w:val="0"/>
      <w:divBdr>
        <w:top w:val="none" w:sz="0" w:space="0" w:color="auto"/>
        <w:left w:val="none" w:sz="0" w:space="0" w:color="auto"/>
        <w:bottom w:val="none" w:sz="0" w:space="0" w:color="auto"/>
        <w:right w:val="none" w:sz="0" w:space="0" w:color="auto"/>
      </w:divBdr>
    </w:div>
    <w:div w:id="1689257444">
      <w:bodyDiv w:val="1"/>
      <w:marLeft w:val="0"/>
      <w:marRight w:val="0"/>
      <w:marTop w:val="0"/>
      <w:marBottom w:val="0"/>
      <w:divBdr>
        <w:top w:val="none" w:sz="0" w:space="0" w:color="auto"/>
        <w:left w:val="none" w:sz="0" w:space="0" w:color="auto"/>
        <w:bottom w:val="none" w:sz="0" w:space="0" w:color="auto"/>
        <w:right w:val="none" w:sz="0" w:space="0" w:color="auto"/>
      </w:divBdr>
    </w:div>
    <w:div w:id="1724060249">
      <w:bodyDiv w:val="1"/>
      <w:marLeft w:val="0"/>
      <w:marRight w:val="0"/>
      <w:marTop w:val="0"/>
      <w:marBottom w:val="0"/>
      <w:divBdr>
        <w:top w:val="none" w:sz="0" w:space="0" w:color="auto"/>
        <w:left w:val="none" w:sz="0" w:space="0" w:color="auto"/>
        <w:bottom w:val="none" w:sz="0" w:space="0" w:color="auto"/>
        <w:right w:val="none" w:sz="0" w:space="0" w:color="auto"/>
      </w:divBdr>
    </w:div>
    <w:div w:id="1803185715">
      <w:bodyDiv w:val="1"/>
      <w:marLeft w:val="0"/>
      <w:marRight w:val="0"/>
      <w:marTop w:val="0"/>
      <w:marBottom w:val="0"/>
      <w:divBdr>
        <w:top w:val="none" w:sz="0" w:space="0" w:color="auto"/>
        <w:left w:val="none" w:sz="0" w:space="0" w:color="auto"/>
        <w:bottom w:val="none" w:sz="0" w:space="0" w:color="auto"/>
        <w:right w:val="none" w:sz="0" w:space="0" w:color="auto"/>
      </w:divBdr>
    </w:div>
    <w:div w:id="1804156948">
      <w:bodyDiv w:val="1"/>
      <w:marLeft w:val="0"/>
      <w:marRight w:val="0"/>
      <w:marTop w:val="0"/>
      <w:marBottom w:val="0"/>
      <w:divBdr>
        <w:top w:val="none" w:sz="0" w:space="0" w:color="auto"/>
        <w:left w:val="none" w:sz="0" w:space="0" w:color="auto"/>
        <w:bottom w:val="none" w:sz="0" w:space="0" w:color="auto"/>
        <w:right w:val="none" w:sz="0" w:space="0" w:color="auto"/>
      </w:divBdr>
    </w:div>
    <w:div w:id="21121231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kr.gov.h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kr.gov.hu/portal/tamogatas" TargetMode="Externa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DACFC-8800-4901-9ED0-BE2157C42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17</Pages>
  <Words>5113</Words>
  <Characters>35285</Characters>
  <Application>Microsoft Office Word</Application>
  <DocSecurity>0</DocSecurity>
  <Lines>294</Lines>
  <Paragraphs>80</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aberethalmi</dc:creator>
  <cp:lastModifiedBy>vdkoffice2 vdkoffice2</cp:lastModifiedBy>
  <cp:revision>10</cp:revision>
  <cp:lastPrinted>2020-11-19T08:55:00Z</cp:lastPrinted>
  <dcterms:created xsi:type="dcterms:W3CDTF">2022-02-06T16:16:00Z</dcterms:created>
  <dcterms:modified xsi:type="dcterms:W3CDTF">2022-06-20T11:35:00Z</dcterms:modified>
  <dc:language>hu-HU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