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C74367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117335"/>
      <w:r w:rsidRPr="00C74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C743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C74367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117336"/>
      <w:r w:rsidRPr="00C7436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C74367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117337"/>
      <w:r w:rsidRPr="00C743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C74367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</w:rPr>
        <w:t>Budapest Főváros XIV. kerület Zugló Önkormányzat</w:t>
      </w:r>
      <w:r w:rsidR="00F504D1" w:rsidRPr="00C74367">
        <w:rPr>
          <w:rFonts w:ascii="Times New Roman" w:hAnsi="Times New Roman" w:cs="Times New Roman"/>
        </w:rPr>
        <w:t>a</w:t>
      </w:r>
      <w:r w:rsidRPr="00C74367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C74367">
        <w:rPr>
          <w:rFonts w:ascii="Times New Roman" w:hAnsi="Times New Roman" w:cs="Times New Roman"/>
        </w:rPr>
        <w:t>8</w:t>
      </w:r>
      <w:r w:rsidRPr="00C74367">
        <w:rPr>
          <w:rFonts w:ascii="Times New Roman" w:hAnsi="Times New Roman" w:cs="Times New Roman"/>
        </w:rPr>
        <w:t>/20</w:t>
      </w:r>
      <w:r w:rsidR="00275CB7" w:rsidRPr="00C74367">
        <w:rPr>
          <w:rFonts w:ascii="Times New Roman" w:hAnsi="Times New Roman" w:cs="Times New Roman"/>
        </w:rPr>
        <w:t>16</w:t>
      </w:r>
      <w:r w:rsidRPr="00C74367">
        <w:rPr>
          <w:rFonts w:ascii="Times New Roman" w:hAnsi="Times New Roman" w:cs="Times New Roman"/>
        </w:rPr>
        <w:t>. (III.</w:t>
      </w:r>
      <w:r w:rsidR="00275CB7" w:rsidRPr="00C74367">
        <w:rPr>
          <w:rFonts w:ascii="Times New Roman" w:hAnsi="Times New Roman" w:cs="Times New Roman"/>
        </w:rPr>
        <w:t>04</w:t>
      </w:r>
      <w:r w:rsidRPr="00C74367">
        <w:rPr>
          <w:rFonts w:ascii="Times New Roman" w:hAnsi="Times New Roman" w:cs="Times New Roman"/>
        </w:rPr>
        <w:t xml:space="preserve">.) számú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C74367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E7FF3D7" w14:textId="3EDE4611" w:rsidR="00100BAD" w:rsidRPr="00C74367" w:rsidRDefault="00D91A90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C0799" wp14:editId="506C753F">
            <wp:extent cx="5705475" cy="2257425"/>
            <wp:effectExtent l="0" t="0" r="9525" b="9525"/>
            <wp:docPr id="54" name="Kép 54" descr="google képkivágás TH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google képkivágás TH 17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4AC2" w14:textId="7032CA7F" w:rsidR="00D91A90" w:rsidRPr="00C74367" w:rsidRDefault="00D91A90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C09CE" wp14:editId="198B05FA">
                <wp:simplePos x="0" y="0"/>
                <wp:positionH relativeFrom="column">
                  <wp:posOffset>4162425</wp:posOffset>
                </wp:positionH>
                <wp:positionV relativeFrom="paragraph">
                  <wp:posOffset>390525</wp:posOffset>
                </wp:positionV>
                <wp:extent cx="1819275" cy="1790700"/>
                <wp:effectExtent l="0" t="0" r="28575" b="19050"/>
                <wp:wrapNone/>
                <wp:docPr id="64" name="Ellipsz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790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ED4E6" id="Ellipszis 64" o:spid="_x0000_s1026" style="position:absolute;margin-left:327.75pt;margin-top:30.75pt;width:143.2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" filled="f" strokecolor="red" strokeweight="1.5pt"/>
            </w:pict>
          </mc:Fallback>
        </mc:AlternateContent>
      </w: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CFBAE" wp14:editId="39101708">
            <wp:extent cx="3200400" cy="21526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D0DB5" wp14:editId="52C3BCDB">
            <wp:extent cx="2552700" cy="2543175"/>
            <wp:effectExtent l="0" t="0" r="0" b="952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2" t="29140" r="21689" b="2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5C9D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" w:name="_Toc52711733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09343E25" w:rsidR="00275CB7" w:rsidRPr="00C74367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C74367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C74367">
        <w:rPr>
          <w:rFonts w:ascii="Times New Roman" w:hAnsi="Times New Roman" w:cs="Times New Roman"/>
        </w:rPr>
        <w:t xml:space="preserve">………/2018. (X.18.) </w:t>
      </w:r>
      <w:r w:rsidRPr="00C74367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4" w:name="_Toc52711733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5" w:name="_Toc527117340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16B9543E" w14:textId="77777777" w:rsidR="00EA4CB6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Budapest XIV. kerület, Thököly 178/A. szám alatti, ingatlan-nyilvántartás szerint 31713/1. helyrajzi számú, 403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udvar, megnevezésű, </w:t>
      </w:r>
    </w:p>
    <w:p w14:paraId="5EE18D16" w14:textId="77777777" w:rsidR="00EA4CB6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Budapest XIV. kerület, Thököly 178/B. szám alatti, ingatlan-nyilvántartás szerint 31713/2. helyrajzi számú, 635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udvar, gazdasági épület megnevezésű és </w:t>
      </w:r>
    </w:p>
    <w:p w14:paraId="01EA4706" w14:textId="0DEE7889" w:rsidR="00275CB7" w:rsidRPr="00C74367" w:rsidRDefault="00EA4CB6" w:rsidP="00EA4CB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Budapest XIV. kerület, Nagy Lajos király útja 144. szám alatti, ingatlan-nyilvántartás szerint 31712/2. helyrajzi számú, 610 m</w:t>
      </w:r>
      <w:r w:rsidRPr="00A21DE9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nagyságú, kivett, lakóház, udvar megnevezésű ingatlanok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–</w:t>
      </w:r>
      <w:r w:rsidR="002C623D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együttes </w:t>
      </w:r>
      <w:r w:rsidR="00275CB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6" w:name="_Toc52711734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C43239B" w14:textId="08006FDA" w:rsidR="00275CB7" w:rsidRPr="00C74367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48055DFA" w:rsidR="00275CB7" w:rsidRPr="00C7436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7" w:name="_Toc527117342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1848"/>
        <w:gridCol w:w="3189"/>
        <w:gridCol w:w="2355"/>
        <w:gridCol w:w="2355"/>
      </w:tblGrid>
      <w:tr w:rsidR="00FF209D" w:rsidRPr="00C74367" w14:paraId="089F6AE4" w14:textId="77777777" w:rsidTr="00D91A90">
        <w:tc>
          <w:tcPr>
            <w:tcW w:w="1848" w:type="dxa"/>
          </w:tcPr>
          <w:p w14:paraId="32BC51F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3189" w:type="dxa"/>
          </w:tcPr>
          <w:p w14:paraId="7DA1AD0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Thököly 178/A.</w:t>
            </w:r>
          </w:p>
        </w:tc>
        <w:tc>
          <w:tcPr>
            <w:tcW w:w="2355" w:type="dxa"/>
          </w:tcPr>
          <w:p w14:paraId="3E77AAC7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Thököly 178/B.</w:t>
            </w:r>
          </w:p>
        </w:tc>
        <w:tc>
          <w:tcPr>
            <w:tcW w:w="2355" w:type="dxa"/>
          </w:tcPr>
          <w:p w14:paraId="0FDF67D7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hAnsi="Times New Roman" w:cs="Times New Roman"/>
              </w:rPr>
              <w:t xml:space="preserve">Budapest XIV. kerület,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Nagy Lajos király útja 144.</w:t>
            </w:r>
          </w:p>
        </w:tc>
      </w:tr>
      <w:tr w:rsidR="00FF209D" w:rsidRPr="00C74367" w14:paraId="2EFE3C77" w14:textId="77777777" w:rsidTr="00D91A90">
        <w:tc>
          <w:tcPr>
            <w:tcW w:w="1848" w:type="dxa"/>
          </w:tcPr>
          <w:p w14:paraId="66D460C0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3189" w:type="dxa"/>
          </w:tcPr>
          <w:p w14:paraId="7C90A13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31713/1</w:t>
            </w:r>
          </w:p>
        </w:tc>
        <w:tc>
          <w:tcPr>
            <w:tcW w:w="2355" w:type="dxa"/>
          </w:tcPr>
          <w:p w14:paraId="53863B7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31713/2</w:t>
            </w:r>
          </w:p>
        </w:tc>
        <w:tc>
          <w:tcPr>
            <w:tcW w:w="2355" w:type="dxa"/>
          </w:tcPr>
          <w:p w14:paraId="5FA3EE6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31712/2</w:t>
            </w:r>
          </w:p>
        </w:tc>
      </w:tr>
      <w:tr w:rsidR="00FF209D" w:rsidRPr="00C74367" w14:paraId="0B1535C6" w14:textId="77777777" w:rsidTr="00D91A90">
        <w:tc>
          <w:tcPr>
            <w:tcW w:w="1848" w:type="dxa"/>
          </w:tcPr>
          <w:p w14:paraId="6A62608B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3189" w:type="dxa"/>
          </w:tcPr>
          <w:p w14:paraId="5B1EA0F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403 m²</w:t>
            </w:r>
          </w:p>
        </w:tc>
        <w:tc>
          <w:tcPr>
            <w:tcW w:w="2355" w:type="dxa"/>
          </w:tcPr>
          <w:p w14:paraId="41130AB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635 m²</w:t>
            </w:r>
          </w:p>
        </w:tc>
        <w:tc>
          <w:tcPr>
            <w:tcW w:w="2355" w:type="dxa"/>
          </w:tcPr>
          <w:p w14:paraId="128ECB2D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610 m²</w:t>
            </w:r>
          </w:p>
        </w:tc>
      </w:tr>
      <w:tr w:rsidR="00FF209D" w:rsidRPr="00C74367" w14:paraId="349D9650" w14:textId="77777777" w:rsidTr="00D91A90">
        <w:trPr>
          <w:trHeight w:val="610"/>
        </w:trPr>
        <w:tc>
          <w:tcPr>
            <w:tcW w:w="1848" w:type="dxa"/>
          </w:tcPr>
          <w:p w14:paraId="47BC97C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899" w:type="dxa"/>
            <w:gridSpan w:val="3"/>
          </w:tcPr>
          <w:p w14:paraId="2917F654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1751B51B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FF209D" w:rsidRPr="00C74367" w14:paraId="5B48E0A3" w14:textId="77777777" w:rsidTr="00D91A90">
        <w:tc>
          <w:tcPr>
            <w:tcW w:w="1848" w:type="dxa"/>
          </w:tcPr>
          <w:p w14:paraId="1C9C5C2C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899" w:type="dxa"/>
            <w:gridSpan w:val="3"/>
          </w:tcPr>
          <w:p w14:paraId="3588C70C" w14:textId="77777777" w:rsidR="00FF209D" w:rsidRPr="00C74367" w:rsidRDefault="00FF209D" w:rsidP="00D91A9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FF209D" w:rsidRPr="00C74367" w14:paraId="73318CC8" w14:textId="77777777" w:rsidTr="00D91A90">
        <w:tc>
          <w:tcPr>
            <w:tcW w:w="1848" w:type="dxa"/>
          </w:tcPr>
          <w:p w14:paraId="15DEBFC8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899" w:type="dxa"/>
            <w:gridSpan w:val="3"/>
          </w:tcPr>
          <w:p w14:paraId="1D702B15" w14:textId="4989FC79" w:rsidR="00FF209D" w:rsidRPr="00C74367" w:rsidRDefault="00C74367" w:rsidP="00D91A90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225.000.000</w:t>
            </w:r>
            <w:r w:rsidR="00FF209D"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  <w:tr w:rsidR="00FF209D" w:rsidRPr="00C74367" w14:paraId="72D79779" w14:textId="77777777" w:rsidTr="00D91A90">
        <w:tc>
          <w:tcPr>
            <w:tcW w:w="1848" w:type="dxa"/>
          </w:tcPr>
          <w:p w14:paraId="4EF2D1C9" w14:textId="296EE610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5466F30C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0C86E3D6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2DDF3F5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688EBC95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6E58C40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6F425135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proofErr w:type="spellStart"/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Terhek</w:t>
            </w:r>
            <w:proofErr w:type="spellEnd"/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:</w:t>
            </w:r>
          </w:p>
          <w:p w14:paraId="5E3255EA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C16CEFE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220FD013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53AE2EA9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  <w:p w14:paraId="40F85F5B" w14:textId="77777777" w:rsidR="00FF209D" w:rsidRPr="00C74367" w:rsidRDefault="00FF209D" w:rsidP="00D91A90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</w:p>
        </w:tc>
        <w:tc>
          <w:tcPr>
            <w:tcW w:w="7899" w:type="dxa"/>
            <w:gridSpan w:val="3"/>
          </w:tcPr>
          <w:p w14:paraId="7E4C1EC3" w14:textId="77777777" w:rsidR="00D91A90" w:rsidRPr="00C74367" w:rsidRDefault="00D91A90" w:rsidP="00D91A90">
            <w:pPr>
              <w:tabs>
                <w:tab w:val="left" w:pos="9072"/>
              </w:tabs>
              <w:autoSpaceDE w:val="0"/>
              <w:autoSpaceDN w:val="0"/>
              <w:adjustRightInd w:val="0"/>
              <w:spacing w:before="240" w:after="120"/>
              <w:jc w:val="both"/>
              <w:rPr>
                <w:rFonts w:ascii="Times New Roman" w:hAnsi="Times New Roman" w:cs="Times New Roman"/>
              </w:rPr>
            </w:pPr>
            <w:r w:rsidRPr="00C74367">
              <w:rPr>
                <w:rFonts w:ascii="Times New Roman" w:hAnsi="Times New Roman" w:cs="Times New Roman"/>
                <w:b/>
                <w:u w:val="single"/>
              </w:rPr>
              <w:t>Thököly út 178/A.</w:t>
            </w:r>
            <w:r w:rsidRPr="00C74367">
              <w:rPr>
                <w:rFonts w:ascii="Times New Roman" w:hAnsi="Times New Roman" w:cs="Times New Roman"/>
              </w:rPr>
              <w:t xml:space="preserve"> szám alatti ingatlant a közhiteles ingatlan-nyilvántartás szerint megilleti a 31713/2. helyrajzi számú (Thököly út 178/B.) ingatlant terhelő lépcsőház és folyosó használati jog (egyéb szolgalmi jog), valamint terheli a 31713/2. helyrajzi számú ingatlant megillető, szomszédos tetőszerkezet eresznyúlására, pincébe való átjárásra, pinceablak használatára vonatkozó egyéb szolgalmi jog. Egyebek mellett az ingatlan per- és tehermentes.</w:t>
            </w:r>
          </w:p>
          <w:p w14:paraId="4945135A" w14:textId="77777777" w:rsidR="00D91A90" w:rsidRPr="00C74367" w:rsidRDefault="00D91A90" w:rsidP="00D91A90">
            <w:pPr>
              <w:tabs>
                <w:tab w:val="left" w:pos="1624"/>
              </w:tabs>
              <w:jc w:val="both"/>
              <w:rPr>
                <w:rFonts w:ascii="Times New Roman" w:hAnsi="Times New Roman" w:cs="Times New Roman"/>
              </w:rPr>
            </w:pP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  <w:lang w:eastAsia="hu-HU"/>
              </w:rPr>
              <w:t>Thököly út 178/B.</w:t>
            </w: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 xml:space="preserve"> </w:t>
            </w:r>
            <w:r w:rsidRPr="00C74367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szám alatti</w:t>
            </w:r>
            <w:r w:rsidRPr="00C7436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 xml:space="preserve"> </w:t>
            </w:r>
            <w:r w:rsidRPr="00C74367">
              <w:rPr>
                <w:rFonts w:ascii="Times New Roman" w:hAnsi="Times New Roman" w:cs="Times New Roman"/>
              </w:rPr>
              <w:t xml:space="preserve">A közhiteles ingatlan-nyilvántartás szerint az ingatlan mindenkori tulajdonosát megilleti a 31713/1. helyrajzi számú (Thököly út 178/B.) ingatlant terhelő, a szomszédos tetőszerkezet eresznyúlására, pincébe való átjárásra, pinceablak használatára vonatkozó egyéb szolgalmi jog, valamint terheli a 31713/1. helyrajzi számú ingatlan mindenkori tulajdonosát megillető, lépcsőház és folyosó használati szolgalmi jog (egyéb szolgalmi jog). Egyebek mellett az ingatlan per- és tehermentes. </w:t>
            </w:r>
          </w:p>
          <w:p w14:paraId="069A91CA" w14:textId="7A044EEA" w:rsidR="00FF209D" w:rsidRPr="00C74367" w:rsidRDefault="00D91A90" w:rsidP="00D91A90">
            <w:pPr>
              <w:tabs>
                <w:tab w:val="left" w:pos="1624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  <w:lang w:eastAsia="hu-HU"/>
              </w:rPr>
            </w:pPr>
            <w:r w:rsidRPr="00C74367">
              <w:rPr>
                <w:rFonts w:ascii="Times New Roman" w:hAnsi="Times New Roman" w:cs="Times New Roman"/>
                <w:b/>
                <w:u w:val="single"/>
              </w:rPr>
              <w:t>Nagy Lajos király útja 144.</w:t>
            </w:r>
            <w:r w:rsidRPr="00C74367">
              <w:rPr>
                <w:rFonts w:ascii="Times New Roman" w:hAnsi="Times New Roman" w:cs="Times New Roman"/>
                <w:b/>
              </w:rPr>
              <w:t xml:space="preserve"> </w:t>
            </w:r>
            <w:r w:rsidRPr="00C74367">
              <w:rPr>
                <w:rFonts w:ascii="Times New Roman" w:hAnsi="Times New Roman" w:cs="Times New Roman"/>
              </w:rPr>
              <w:t>szám alatti, 31.712/2. helyrajzi szám alatti, 610 m</w:t>
            </w:r>
            <w:r w:rsidRPr="00C74367">
              <w:rPr>
                <w:rFonts w:ascii="Times New Roman" w:hAnsi="Times New Roman" w:cs="Times New Roman"/>
                <w:vertAlign w:val="superscript"/>
              </w:rPr>
              <w:t>2</w:t>
            </w:r>
            <w:r w:rsidRPr="00C74367">
              <w:rPr>
                <w:rFonts w:ascii="Times New Roman" w:hAnsi="Times New Roman" w:cs="Times New Roman"/>
              </w:rPr>
              <w:t xml:space="preserve"> területtel nyilvántartott kivett, lakóház, udvar megnevezésű ingatlan </w:t>
            </w:r>
            <w:r w:rsidRPr="00C74367">
              <w:rPr>
                <w:rFonts w:ascii="Times New Roman" w:hAnsi="Times New Roman" w:cs="Times New Roman"/>
                <w:bCs/>
              </w:rPr>
              <w:t>a tulajdoni lap III. rész 1. sorszáma alatt az ELMÜ Hálózati Kft. javára, 12 m</w:t>
            </w:r>
            <w:r w:rsidRPr="00C74367">
              <w:rPr>
                <w:rFonts w:ascii="Times New Roman" w:hAnsi="Times New Roman" w:cs="Times New Roman"/>
                <w:bCs/>
                <w:vertAlign w:val="superscript"/>
              </w:rPr>
              <w:t xml:space="preserve">2 </w:t>
            </w:r>
            <w:r w:rsidRPr="00C74367">
              <w:rPr>
                <w:rFonts w:ascii="Times New Roman" w:hAnsi="Times New Roman" w:cs="Times New Roman"/>
                <w:bCs/>
              </w:rPr>
              <w:t>területre bejegyzett vezetékjogon felül per- és tehermentes</w:t>
            </w:r>
          </w:p>
        </w:tc>
      </w:tr>
    </w:tbl>
    <w:p w14:paraId="7171739C" w14:textId="28AD60CA" w:rsidR="00EA4CB6" w:rsidRPr="00C74367" w:rsidRDefault="00EA4CB6" w:rsidP="00FF209D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391A344B" w14:textId="77777777" w:rsidR="00D91A90" w:rsidRPr="00C74367" w:rsidRDefault="00D91A9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7A9A7C6B" w14:textId="4DDD2D28" w:rsidR="00EA4CB6" w:rsidRPr="00C74367" w:rsidRDefault="00EA4CB6" w:rsidP="00EA4CB6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Thököly út 178/A:</w:t>
      </w:r>
    </w:p>
    <w:p w14:paraId="1E13B184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Budapest XIV. kerület, Thököly út 178/A. szám alatti ingatlant a közhiteles ingatlan-nyilvántartás szerint megilleti a 31713/2. helyrajzi számú (Thököly út 178/B.) ingatlant terhelő lépcsőház és folyosó használati jog (egyéb szolgalmi jog), valamint terheli a 31713/2. helyrajzi számú ingatlant megillető, szomszédos tetőszerkezet eresznyúlására, pincébe való átjárásra, pinceablak használatára vonatkozó egyéb szolgalmi jog. Egyebek mellett az ingatlan per- és tehermentes.</w:t>
      </w:r>
    </w:p>
    <w:p w14:paraId="748DD191" w14:textId="54CEEB32" w:rsidR="00D91A90" w:rsidRPr="00C74367" w:rsidRDefault="00D91A90" w:rsidP="00D91A9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7EACA38E" wp14:editId="79769213">
            <wp:extent cx="5753100" cy="10572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97E7" w14:textId="6A9755A1" w:rsidR="00D91A90" w:rsidRPr="00C74367" w:rsidRDefault="00D91A90" w:rsidP="00D91A9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természetben szabályos négyszög alakú telken, egy gazdaságosan nem felújítható cca. bruttó ~ 300 m</w:t>
      </w:r>
      <w:r w:rsidRPr="00C74367">
        <w:rPr>
          <w:rFonts w:ascii="Times New Roman" w:hAnsi="Times New Roman" w:cs="Times New Roman"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alapterületű, részben alápincézett földszint + emelet kialakítású téglalap alakú, </w:t>
      </w:r>
      <w:r w:rsidRPr="00C74367">
        <w:rPr>
          <w:rFonts w:ascii="Times New Roman" w:hAnsi="Times New Roman" w:cs="Times New Roman"/>
          <w:b/>
        </w:rPr>
        <w:t xml:space="preserve">jelenleg üresen álló </w:t>
      </w:r>
      <w:r w:rsidRPr="00C74367">
        <w:rPr>
          <w:rFonts w:ascii="Times New Roman" w:hAnsi="Times New Roman" w:cs="Times New Roman"/>
        </w:rPr>
        <w:t xml:space="preserve">egy rendelőt (korábbi Anya és Gyermekvédő </w:t>
      </w:r>
      <w:proofErr w:type="gramStart"/>
      <w:r w:rsidRPr="00C74367">
        <w:rPr>
          <w:rFonts w:ascii="Times New Roman" w:hAnsi="Times New Roman" w:cs="Times New Roman"/>
        </w:rPr>
        <w:t>Intézet )</w:t>
      </w:r>
      <w:proofErr w:type="gramEnd"/>
      <w:r w:rsidRPr="00C74367">
        <w:rPr>
          <w:rFonts w:ascii="Times New Roman" w:hAnsi="Times New Roman" w:cs="Times New Roman"/>
        </w:rPr>
        <w:t xml:space="preserve"> és az emeleten elhelyezkedő két lakást magába foglaló gyenge műszaki állapotú épület található.</w:t>
      </w:r>
    </w:p>
    <w:p w14:paraId="4E904E8F" w14:textId="25E23F1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00B6F6E" wp14:editId="1DC4E718">
            <wp:extent cx="4410075" cy="3981450"/>
            <wp:effectExtent l="0" t="0" r="9525" b="0"/>
            <wp:docPr id="21" name="Kép 21" descr="google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képkivág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B565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 xml:space="preserve">Az ingatlan bejárata felőli természetbeni és térképi határvonala eltér egymástól, az ingatlan kerítése nem a jogi telekhatáron áll. A térképi határvonal az épület Thököly út felőli homlokzatával esik egybe, a természetben azonban ettől eltérő módon az épület előkerttel rendelkezik. Az ingatlan-nyilvántartási térképen ábrázolt telekhatár illeszkedik a helyi szabályozási vonalra. Az ingatlan előkertje a fővárosi tulajdonú közterületre (Thököly út 31714. hrsz.) nyúlik át. </w:t>
      </w:r>
    </w:p>
    <w:p w14:paraId="7F739532" w14:textId="77777777" w:rsidR="00D91A90" w:rsidRPr="00C74367" w:rsidRDefault="00D91A90">
      <w:pPr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br w:type="page"/>
      </w:r>
    </w:p>
    <w:p w14:paraId="7B959750" w14:textId="3D54F624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Cs/>
        </w:rPr>
        <w:lastRenderedPageBreak/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 xml:space="preserve">334/2008. (VI.18.) VTKB. </w:t>
      </w:r>
      <w:r w:rsidRPr="00C74367">
        <w:rPr>
          <w:rFonts w:ascii="Times New Roman" w:hAnsi="Times New Roman" w:cs="Times New Roman"/>
          <w:bCs/>
        </w:rPr>
        <w:t xml:space="preserve">számú határozatával az előterjesztés tárgyát képező további két ingatlan mellett a Budapest XIV. kerület, </w:t>
      </w:r>
      <w:r w:rsidRPr="00C74367">
        <w:rPr>
          <w:rFonts w:ascii="Times New Roman" w:hAnsi="Times New Roman" w:cs="Times New Roman"/>
          <w:b/>
          <w:bCs/>
        </w:rPr>
        <w:t>Thököly út 178/A.</w:t>
      </w:r>
      <w:r w:rsidRPr="00C74367">
        <w:rPr>
          <w:rFonts w:ascii="Times New Roman" w:hAnsi="Times New Roman" w:cs="Times New Roman"/>
          <w:bCs/>
        </w:rPr>
        <w:t xml:space="preserve"> szám alatti 31713/1 helyrajzi szám alatt nyilvántartott ingatlan szanálásáról döntött. </w:t>
      </w:r>
    </w:p>
    <w:p w14:paraId="34DADE09" w14:textId="3983B021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  <w:noProof/>
        </w:rPr>
        <w:drawing>
          <wp:inline distT="0" distB="0" distL="0" distR="0" wp14:anchorId="11BE97B8" wp14:editId="451E6133">
            <wp:extent cx="3638550" cy="1695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D06B" w14:textId="16D1EF6E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</w:rPr>
        <w:t xml:space="preserve">Budapest Főváros Kormányhivatala V. kerületi Hivatala BP-05/07/2886-3/2016. szám alatt kiadott határozatában 2016. évben kiadott határozat alapján az illetékes építéshatóság az ingatlan földszintjének használatát megtiltotta, illetve az emeleti szint függőfolyosóját alátámasztó </w:t>
      </w:r>
      <w:proofErr w:type="spellStart"/>
      <w:r w:rsidRPr="00C74367">
        <w:rPr>
          <w:rFonts w:ascii="Times New Roman" w:hAnsi="Times New Roman" w:cs="Times New Roman"/>
        </w:rPr>
        <w:t>dúcolat</w:t>
      </w:r>
      <w:proofErr w:type="spellEnd"/>
      <w:r w:rsidRPr="00C74367">
        <w:rPr>
          <w:rFonts w:ascii="Times New Roman" w:hAnsi="Times New Roman" w:cs="Times New Roman"/>
        </w:rPr>
        <w:t xml:space="preserve"> cseréjét rendelte el a határozat indokolásában foglalt helyszíni vizsgálatának megállapításai alapján. </w:t>
      </w:r>
    </w:p>
    <w:p w14:paraId="413C67D9" w14:textId="1D2B220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  <w:noProof/>
        </w:rPr>
        <w:drawing>
          <wp:inline distT="0" distB="0" distL="0" distR="0" wp14:anchorId="57CF2FA1" wp14:editId="3CC99A24">
            <wp:extent cx="6143625" cy="14954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01A0" w14:textId="0EDB194B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bCs/>
          <w:iCs/>
        </w:rPr>
      </w:pPr>
      <w:r w:rsidRPr="00C74367">
        <w:rPr>
          <w:rFonts w:ascii="Times New Roman" w:hAnsi="Times New Roman" w:cs="Times New Roman"/>
          <w:b/>
        </w:rPr>
        <w:t xml:space="preserve">Budapest Főváros XIV. Kerület Zugló Önkormányzat Képviselő-testülete </w:t>
      </w:r>
      <w:r w:rsidRPr="00C74367">
        <w:rPr>
          <w:rFonts w:ascii="Times New Roman" w:hAnsi="Times New Roman" w:cs="Times New Roman"/>
          <w:color w:val="000000"/>
        </w:rPr>
        <w:t>Az Önkormányzat tulajdonában lévő lakásállomány helyzetéről, a lakásgazdálkodásról szóló 5</w:t>
      </w:r>
      <w:r w:rsidRPr="00C74367">
        <w:rPr>
          <w:rFonts w:ascii="Times New Roman" w:hAnsi="Times New Roman" w:cs="Times New Roman"/>
          <w:bCs/>
          <w:color w:val="000000"/>
        </w:rPr>
        <w:t xml:space="preserve">28/2016. (IX. 15.) </w:t>
      </w:r>
      <w:proofErr w:type="spellStart"/>
      <w:r w:rsidRPr="00C74367">
        <w:rPr>
          <w:rFonts w:ascii="Times New Roman" w:hAnsi="Times New Roman" w:cs="Times New Roman"/>
          <w:bCs/>
          <w:color w:val="000000"/>
        </w:rPr>
        <w:t>Öh</w:t>
      </w:r>
      <w:proofErr w:type="spellEnd"/>
      <w:r w:rsidRPr="00C74367">
        <w:rPr>
          <w:rFonts w:ascii="Times New Roman" w:hAnsi="Times New Roman" w:cs="Times New Roman"/>
          <w:bCs/>
          <w:color w:val="000000"/>
        </w:rPr>
        <w:t xml:space="preserve">. számú határozat végrehajtására vonatkozó </w:t>
      </w:r>
      <w:r w:rsidRPr="00C74367">
        <w:rPr>
          <w:rFonts w:ascii="Times New Roman" w:hAnsi="Times New Roman" w:cs="Times New Roman"/>
          <w:color w:val="000000"/>
        </w:rPr>
        <w:t xml:space="preserve">Budapest Főváros XIV. Kerület Zugló Önkormányzata tulajdonában lévő lakásállomány helyzete, a lakásgazdálkodás című </w:t>
      </w:r>
      <w:r w:rsidRPr="00C74367">
        <w:rPr>
          <w:rFonts w:ascii="Times New Roman" w:hAnsi="Times New Roman" w:cs="Times New Roman"/>
          <w:b/>
          <w:bCs/>
          <w:iCs/>
        </w:rPr>
        <w:t xml:space="preserve">243/2017. (V. 25.) </w:t>
      </w:r>
      <w:proofErr w:type="spellStart"/>
      <w:r w:rsidRPr="00C74367">
        <w:rPr>
          <w:rFonts w:ascii="Times New Roman" w:hAnsi="Times New Roman" w:cs="Times New Roman"/>
          <w:b/>
          <w:bCs/>
          <w:iCs/>
        </w:rPr>
        <w:t>Öh</w:t>
      </w:r>
      <w:proofErr w:type="spellEnd"/>
      <w:r w:rsidRPr="00C74367">
        <w:rPr>
          <w:rFonts w:ascii="Times New Roman" w:hAnsi="Times New Roman" w:cs="Times New Roman"/>
          <w:b/>
          <w:bCs/>
          <w:iCs/>
        </w:rPr>
        <w:t xml:space="preserve">. számú határozatának 1.) a. pontjában korábbi döntéseit megerősítette. </w:t>
      </w:r>
    </w:p>
    <w:p w14:paraId="0BC23BC2" w14:textId="3E295F0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Cs/>
          <w:highlight w:val="yellow"/>
        </w:rPr>
      </w:pPr>
      <w:r w:rsidRPr="00C74367">
        <w:rPr>
          <w:rFonts w:ascii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BB8EF" wp14:editId="1C763E93">
                <wp:simplePos x="0" y="0"/>
                <wp:positionH relativeFrom="column">
                  <wp:posOffset>1633220</wp:posOffset>
                </wp:positionH>
                <wp:positionV relativeFrom="paragraph">
                  <wp:posOffset>1869440</wp:posOffset>
                </wp:positionV>
                <wp:extent cx="3171825" cy="190500"/>
                <wp:effectExtent l="19050" t="19050" r="19050" b="1905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FA23" id="Téglalap 26" o:spid="_x0000_s1026" style="position:absolute;margin-left:128.6pt;margin-top:147.2pt;width:249.7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" filled="f" strokecolor="red" strokeweight="3pt"/>
            </w:pict>
          </mc:Fallback>
        </mc:AlternateContent>
      </w:r>
      <w:r w:rsidRPr="00C74367">
        <w:rPr>
          <w:rFonts w:ascii="Times New Roman" w:hAnsi="Times New Roman" w:cs="Times New Roman"/>
          <w:bCs/>
          <w:noProof/>
        </w:rPr>
        <w:drawing>
          <wp:inline distT="0" distB="0" distL="0" distR="0" wp14:anchorId="42631FC3" wp14:editId="5791134B">
            <wp:extent cx="4781550" cy="26860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32C8" w14:textId="3ED1C11A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lastRenderedPageBreak/>
        <w:t xml:space="preserve">Az ingatlan műszaki felülvizsgálata az </w:t>
      </w:r>
      <w:proofErr w:type="spellStart"/>
      <w:r w:rsidRPr="00C74367">
        <w:rPr>
          <w:rFonts w:ascii="Times New Roman" w:hAnsi="Times New Roman" w:cs="Times New Roman"/>
          <w:color w:val="000000"/>
        </w:rPr>
        <w:t>Öh</w:t>
      </w:r>
      <w:proofErr w:type="spellEnd"/>
      <w:r w:rsidRPr="00C74367">
        <w:rPr>
          <w:rFonts w:ascii="Times New Roman" w:hAnsi="Times New Roman" w:cs="Times New Roman"/>
          <w:color w:val="000000"/>
        </w:rPr>
        <w:t xml:space="preserve"> határozat tartalmának megfelelően a meglévő statikai szerkezetdiagnosztikai és egyéb szakvélemények átvizsgálásával megtörtént, melyek alapján az adott ingatlan műszaki állapotáról az alábbiak kerültek megállapításra.</w:t>
      </w:r>
    </w:p>
    <w:p w14:paraId="11BB45A0" w14:textId="0CA1ED0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2A429" wp14:editId="4E5A7C49">
                <wp:simplePos x="0" y="0"/>
                <wp:positionH relativeFrom="column">
                  <wp:posOffset>290195</wp:posOffset>
                </wp:positionH>
                <wp:positionV relativeFrom="paragraph">
                  <wp:posOffset>4116705</wp:posOffset>
                </wp:positionV>
                <wp:extent cx="5934075" cy="895350"/>
                <wp:effectExtent l="13970" t="11430" r="14605" b="17145"/>
                <wp:wrapNone/>
                <wp:docPr id="25" name="Ellipsz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895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B1EA2" id="Ellipszis 25" o:spid="_x0000_s1026" style="position:absolute;margin-left:22.85pt;margin-top:324.15pt;width:467.2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" filled="f" fillcolor="red" strokecolor="red" strokeweight="1.5pt"/>
            </w:pict>
          </mc:Fallback>
        </mc:AlternateContent>
      </w: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FC6415F" wp14:editId="48D31430">
            <wp:extent cx="5724525" cy="50577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CE7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>Az elkészült felülvizsgálati anyag és a Főmérnökség részére továbbításra került.</w:t>
      </w:r>
    </w:p>
    <w:p w14:paraId="14805034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b/>
          <w:color w:val="000000"/>
          <w:u w:val="single"/>
        </w:rPr>
      </w:pPr>
      <w:r w:rsidRPr="00C74367">
        <w:rPr>
          <w:rFonts w:ascii="Times New Roman" w:hAnsi="Times New Roman" w:cs="Times New Roman"/>
          <w:b/>
          <w:color w:val="000000"/>
          <w:u w:val="single"/>
        </w:rPr>
        <w:t>Az ingatlan teljes kiürítése 2017. évben megtörtént.</w:t>
      </w:r>
    </w:p>
    <w:p w14:paraId="1991969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u w:val="single"/>
        </w:rPr>
        <w:br w:type="page"/>
      </w:r>
      <w:r w:rsidRPr="00C74367">
        <w:rPr>
          <w:rFonts w:ascii="Times New Roman" w:hAnsi="Times New Roman" w:cs="Times New Roman"/>
          <w:b/>
          <w:u w:val="single"/>
        </w:rPr>
        <w:lastRenderedPageBreak/>
        <w:t>Thököly út 178/B.:</w:t>
      </w:r>
    </w:p>
    <w:p w14:paraId="014BAF99" w14:textId="7BF2BF9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23C6C8EF" wp14:editId="614700B3">
            <wp:extent cx="4019550" cy="2552700"/>
            <wp:effectExtent l="0" t="0" r="0" b="0"/>
            <wp:docPr id="16" name="Kép 16" descr="google képkivágás TH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gle képkivágás TH 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3AA7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 természetben Budapest XIV. kerület, </w:t>
      </w:r>
      <w:r w:rsidRPr="00C74367">
        <w:rPr>
          <w:rFonts w:ascii="Times New Roman" w:hAnsi="Times New Roman" w:cs="Times New Roman"/>
          <w:b/>
        </w:rPr>
        <w:t>Thököly út 178/B.</w:t>
      </w:r>
      <w:r w:rsidRPr="00C74367">
        <w:rPr>
          <w:rFonts w:ascii="Times New Roman" w:hAnsi="Times New Roman" w:cs="Times New Roman"/>
        </w:rPr>
        <w:t xml:space="preserve"> szám alatti, </w:t>
      </w:r>
      <w:r w:rsidRPr="00C74367">
        <w:rPr>
          <w:rFonts w:ascii="Times New Roman" w:hAnsi="Times New Roman" w:cs="Times New Roman"/>
          <w:b/>
        </w:rPr>
        <w:t>31.713/2.</w:t>
      </w:r>
      <w:r w:rsidRPr="00C74367">
        <w:rPr>
          <w:rFonts w:ascii="Times New Roman" w:hAnsi="Times New Roman" w:cs="Times New Roman"/>
        </w:rPr>
        <w:t xml:space="preserve"> helyrajzi szám alatt</w:t>
      </w:r>
      <w:r w:rsidRPr="00C74367">
        <w:rPr>
          <w:rFonts w:ascii="Times New Roman" w:hAnsi="Times New Roman" w:cs="Times New Roman"/>
          <w:b/>
        </w:rPr>
        <w:t>, 635 m</w:t>
      </w:r>
      <w:r w:rsidRPr="00C74367">
        <w:rPr>
          <w:rFonts w:ascii="Times New Roman" w:hAnsi="Times New Roman" w:cs="Times New Roman"/>
          <w:b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területtel nyilvántartott kivett, </w:t>
      </w:r>
      <w:r w:rsidRPr="00C74367">
        <w:rPr>
          <w:rFonts w:ascii="Times New Roman" w:hAnsi="Times New Roman" w:cs="Times New Roman"/>
          <w:b/>
        </w:rPr>
        <w:t>lakóház, udvar</w:t>
      </w:r>
      <w:r w:rsidRPr="00C74367">
        <w:rPr>
          <w:rFonts w:ascii="Times New Roman" w:hAnsi="Times New Roman" w:cs="Times New Roman"/>
        </w:rPr>
        <w:t xml:space="preserve"> megnevezésű ingatlan szabálytalan ötszög alakú, a Thököly út és Nagy Lajos király útja által határolt saroktelek.</w:t>
      </w:r>
    </w:p>
    <w:p w14:paraId="344DF17F" w14:textId="599E6B0C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06BA0" wp14:editId="407B6A00">
                <wp:simplePos x="0" y="0"/>
                <wp:positionH relativeFrom="column">
                  <wp:posOffset>1614170</wp:posOffset>
                </wp:positionH>
                <wp:positionV relativeFrom="paragraph">
                  <wp:posOffset>758825</wp:posOffset>
                </wp:positionV>
                <wp:extent cx="1676400" cy="1329055"/>
                <wp:effectExtent l="23495" t="15875" r="14605" b="17145"/>
                <wp:wrapNone/>
                <wp:docPr id="24" name="Ellipsz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3290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08180A" id="Ellipszis 24" o:spid="_x0000_s1026" style="position:absolute;margin-left:127.1pt;margin-top:59.75pt;width:132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" filled="f" strokecolor="red" strokeweight="2.25pt"/>
            </w:pict>
          </mc:Fallback>
        </mc:AlternateContent>
      </w: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1C173033" wp14:editId="3F8D5C80">
            <wp:extent cx="4038600" cy="25336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2346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55F3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közhiteles ingatlan-nyilvántartás szerint az ingatlan mindenkori tulajdonosát megilleti a 31713/1. helyrajzi számú (</w:t>
      </w:r>
      <w:proofErr w:type="spellStart"/>
      <w:r w:rsidRPr="00C74367">
        <w:rPr>
          <w:rFonts w:ascii="Times New Roman" w:hAnsi="Times New Roman" w:cs="Times New Roman"/>
        </w:rPr>
        <w:t>Thökökly</w:t>
      </w:r>
      <w:proofErr w:type="spellEnd"/>
      <w:r w:rsidRPr="00C74367">
        <w:rPr>
          <w:rFonts w:ascii="Times New Roman" w:hAnsi="Times New Roman" w:cs="Times New Roman"/>
        </w:rPr>
        <w:t xml:space="preserve"> út 178/A.) ingatlant terhelő, a szomszédos tetőszerkezet eresznyúlására, pincébe való átjárásra, pinceablak használatára vonatkozó egyéb szolgalmi jog, valamint terheli a 31713/1. helyrajzi számú ingatlan mindenkori tulajdonosát megillető, lépcsőház és folyosó </w:t>
      </w:r>
      <w:proofErr w:type="gramStart"/>
      <w:r w:rsidRPr="00C74367">
        <w:rPr>
          <w:rFonts w:ascii="Times New Roman" w:hAnsi="Times New Roman" w:cs="Times New Roman"/>
        </w:rPr>
        <w:t>használati  szolgalmi</w:t>
      </w:r>
      <w:proofErr w:type="gramEnd"/>
      <w:r w:rsidRPr="00C74367">
        <w:rPr>
          <w:rFonts w:ascii="Times New Roman" w:hAnsi="Times New Roman" w:cs="Times New Roman"/>
        </w:rPr>
        <w:t xml:space="preserve"> jog (egyéb szolgalmi jog). Egyebek mellett az ingatlan per- és tehermentes. </w:t>
      </w:r>
      <w:r w:rsidRPr="00C74367">
        <w:rPr>
          <w:rFonts w:ascii="Times New Roman" w:hAnsi="Times New Roman" w:cs="Times New Roman"/>
          <w:b/>
        </w:rPr>
        <w:t>(2. számú melléklet)</w:t>
      </w:r>
    </w:p>
    <w:p w14:paraId="188C29B1" w14:textId="0BAE1E03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noProof/>
        </w:rPr>
        <w:drawing>
          <wp:inline distT="0" distB="0" distL="0" distR="0" wp14:anchorId="40A0D0EB" wp14:editId="1EB11CE4">
            <wp:extent cx="5343525" cy="9715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19AE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</w:p>
    <w:p w14:paraId="216E12C3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</w:rPr>
      </w:pPr>
    </w:p>
    <w:p w14:paraId="16D2818F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</w:rPr>
        <w:lastRenderedPageBreak/>
        <w:t>Az ingatlant, a tulajdoni lapjának III/1. sorszáma alatti bejegyzés szerint az ELMÜ Hálózati Kft javára 9 m</w:t>
      </w:r>
      <w:r w:rsidRPr="00C74367">
        <w:rPr>
          <w:rFonts w:ascii="Times New Roman" w:hAnsi="Times New Roman" w:cs="Times New Roman"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területre bejegyzett vezetékjog terheli. Egyebek mellett az ingatlan per- és tehermentes.</w:t>
      </w:r>
    </w:p>
    <w:p w14:paraId="24C0FFB3" w14:textId="08738E3C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47BB0A4" wp14:editId="0A6CBBF6">
            <wp:extent cx="5172075" cy="10572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D198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ingatlan természetbeni és térképi határvonala jelentős mértékben tér el egymástól. </w:t>
      </w:r>
    </w:p>
    <w:p w14:paraId="582518AD" w14:textId="423D5B0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>A Budapest Zugló Polgármesteri Hivatala Építéshatósági Osztálya 8/1593/2007. szám alatt kiadott, 2007. szeptember 12-én jogerőre emelkedett határozatában</w:t>
      </w:r>
      <w:r w:rsidRPr="00C74367">
        <w:rPr>
          <w:rFonts w:ascii="Times New Roman" w:hAnsi="Times New Roman" w:cs="Times New Roman"/>
          <w:b/>
          <w:color w:val="000000"/>
        </w:rPr>
        <w:t xml:space="preserve"> használatbavételi engedélyt </w:t>
      </w:r>
      <w:r w:rsidRPr="00C74367">
        <w:rPr>
          <w:rFonts w:ascii="Times New Roman" w:hAnsi="Times New Roman" w:cs="Times New Roman"/>
          <w:color w:val="000000"/>
        </w:rPr>
        <w:t>adott ki a</w:t>
      </w:r>
      <w:r w:rsidRPr="00C74367">
        <w:rPr>
          <w:rFonts w:ascii="Times New Roman" w:hAnsi="Times New Roman" w:cs="Times New Roman"/>
          <w:b/>
          <w:color w:val="000000"/>
        </w:rPr>
        <w:t xml:space="preserve"> megépült ideiglenes teraszra.</w:t>
      </w:r>
    </w:p>
    <w:p w14:paraId="22307BB1" w14:textId="79447DA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22DE33C0" wp14:editId="79C442D2">
            <wp:extent cx="4705350" cy="44958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6970" w14:textId="38BDE4DF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Thököly út 178/B. szám alatti ingatlan szanálásáról</w:t>
      </w:r>
      <w:r w:rsidRPr="00C74367">
        <w:rPr>
          <w:rFonts w:ascii="Times New Roman" w:hAnsi="Times New Roman" w:cs="Times New Roman"/>
          <w:color w:val="000000"/>
        </w:rPr>
        <w:t xml:space="preserve"> </w:t>
      </w:r>
      <w:r w:rsidRPr="00C74367">
        <w:rPr>
          <w:rFonts w:ascii="Times New Roman" w:hAnsi="Times New Roman" w:cs="Times New Roman"/>
          <w:bCs/>
        </w:rPr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>334/2008. (VI.18.) VTKB. számú határozatával döntött</w:t>
      </w:r>
      <w:r w:rsidRPr="00C74367">
        <w:rPr>
          <w:rFonts w:ascii="Times New Roman" w:hAnsi="Times New Roman" w:cs="Times New Roman"/>
          <w:bCs/>
        </w:rPr>
        <w:t>.</w:t>
      </w:r>
    </w:p>
    <w:p w14:paraId="34411020" w14:textId="69FF8C22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ingatlan egy lakást és négy helyiséget foglal magába, melyek mindegyike jelenleg még bérlők birtokában van, </w:t>
      </w:r>
      <w:r w:rsidRPr="00C74367">
        <w:rPr>
          <w:rFonts w:ascii="Times New Roman" w:hAnsi="Times New Roman" w:cs="Times New Roman"/>
          <w:b/>
          <w:color w:val="000000"/>
          <w:u w:val="single"/>
        </w:rPr>
        <w:t>kiürítése folyamatban van.</w:t>
      </w:r>
      <w:r w:rsidRPr="00C74367">
        <w:rPr>
          <w:rFonts w:ascii="Times New Roman" w:hAnsi="Times New Roman" w:cs="Times New Roman"/>
          <w:b/>
          <w:color w:val="000000"/>
        </w:rPr>
        <w:t xml:space="preserve"> </w:t>
      </w:r>
    </w:p>
    <w:p w14:paraId="3F147517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bCs/>
          <w:u w:val="single"/>
        </w:rPr>
      </w:pPr>
      <w:r w:rsidRPr="00C74367">
        <w:rPr>
          <w:rFonts w:ascii="Times New Roman" w:hAnsi="Times New Roman" w:cs="Times New Roman"/>
          <w:b/>
          <w:bCs/>
          <w:u w:val="single"/>
        </w:rPr>
        <w:br w:type="page"/>
      </w:r>
      <w:r w:rsidRPr="00C74367">
        <w:rPr>
          <w:rFonts w:ascii="Times New Roman" w:hAnsi="Times New Roman" w:cs="Times New Roman"/>
          <w:b/>
          <w:bCs/>
          <w:u w:val="single"/>
        </w:rPr>
        <w:lastRenderedPageBreak/>
        <w:t>Nagy Lajos király útja 144.</w:t>
      </w:r>
    </w:p>
    <w:p w14:paraId="0EDCC88D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</w:rPr>
        <w:t xml:space="preserve">A természetben Budapest XIV. kerület, </w:t>
      </w:r>
      <w:r w:rsidRPr="00C74367">
        <w:rPr>
          <w:rFonts w:ascii="Times New Roman" w:hAnsi="Times New Roman" w:cs="Times New Roman"/>
          <w:b/>
        </w:rPr>
        <w:t xml:space="preserve">Nagy Lajos király útja 144. </w:t>
      </w:r>
      <w:r w:rsidRPr="00C74367">
        <w:rPr>
          <w:rFonts w:ascii="Times New Roman" w:hAnsi="Times New Roman" w:cs="Times New Roman"/>
        </w:rPr>
        <w:t xml:space="preserve">szám alatti, </w:t>
      </w:r>
      <w:r w:rsidRPr="00C74367">
        <w:rPr>
          <w:rFonts w:ascii="Times New Roman" w:hAnsi="Times New Roman" w:cs="Times New Roman"/>
          <w:b/>
        </w:rPr>
        <w:t>31.712/2.</w:t>
      </w:r>
      <w:r w:rsidRPr="00C74367">
        <w:rPr>
          <w:rFonts w:ascii="Times New Roman" w:hAnsi="Times New Roman" w:cs="Times New Roman"/>
        </w:rPr>
        <w:t xml:space="preserve"> helyrajzi szám alatti</w:t>
      </w:r>
      <w:r w:rsidRPr="00C74367">
        <w:rPr>
          <w:rFonts w:ascii="Times New Roman" w:hAnsi="Times New Roman" w:cs="Times New Roman"/>
          <w:b/>
        </w:rPr>
        <w:t>, 610 m</w:t>
      </w:r>
      <w:r w:rsidRPr="00C74367">
        <w:rPr>
          <w:rFonts w:ascii="Times New Roman" w:hAnsi="Times New Roman" w:cs="Times New Roman"/>
          <w:b/>
          <w:vertAlign w:val="superscript"/>
        </w:rPr>
        <w:t>2</w:t>
      </w:r>
      <w:r w:rsidRPr="00C74367">
        <w:rPr>
          <w:rFonts w:ascii="Times New Roman" w:hAnsi="Times New Roman" w:cs="Times New Roman"/>
        </w:rPr>
        <w:t xml:space="preserve"> területtel nyilvántartott kivett, </w:t>
      </w:r>
      <w:r w:rsidRPr="00C74367">
        <w:rPr>
          <w:rFonts w:ascii="Times New Roman" w:hAnsi="Times New Roman" w:cs="Times New Roman"/>
          <w:b/>
        </w:rPr>
        <w:t>lakóház, udvar</w:t>
      </w:r>
      <w:r w:rsidRPr="00C74367">
        <w:rPr>
          <w:rFonts w:ascii="Times New Roman" w:hAnsi="Times New Roman" w:cs="Times New Roman"/>
        </w:rPr>
        <w:t xml:space="preserve"> megnevezésű ingatlan </w:t>
      </w:r>
      <w:r w:rsidRPr="00C74367">
        <w:rPr>
          <w:rFonts w:ascii="Times New Roman" w:hAnsi="Times New Roman" w:cs="Times New Roman"/>
          <w:bCs/>
        </w:rPr>
        <w:t>a tulajdoni lap III. rész 1. sorszáma alatt az ELMÜ Hálózati Kft. javára, 12 m</w:t>
      </w:r>
      <w:r w:rsidRPr="00C74367">
        <w:rPr>
          <w:rFonts w:ascii="Times New Roman" w:hAnsi="Times New Roman" w:cs="Times New Roman"/>
          <w:bCs/>
          <w:vertAlign w:val="superscript"/>
        </w:rPr>
        <w:t xml:space="preserve">2 </w:t>
      </w:r>
      <w:r w:rsidRPr="00C74367">
        <w:rPr>
          <w:rFonts w:ascii="Times New Roman" w:hAnsi="Times New Roman" w:cs="Times New Roman"/>
          <w:bCs/>
        </w:rPr>
        <w:t>területre bejegyzett vezetékjogon felül per- és tehermentes.</w:t>
      </w:r>
    </w:p>
    <w:p w14:paraId="470690DB" w14:textId="4130AC04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  <w:noProof/>
        </w:rPr>
        <w:drawing>
          <wp:inline distT="0" distB="0" distL="0" distR="0" wp14:anchorId="1E4CF3CD" wp14:editId="173757D1">
            <wp:extent cx="5753100" cy="1066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E101" w14:textId="055A5CF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t>A területen egy bontandó állapotú, összesen kb. 390 m</w:t>
      </w:r>
      <w:r w:rsidRPr="00C74367">
        <w:rPr>
          <w:rFonts w:ascii="Times New Roman" w:hAnsi="Times New Roman" w:cs="Times New Roman"/>
          <w:bCs/>
          <w:vertAlign w:val="superscript"/>
        </w:rPr>
        <w:t>2</w:t>
      </w:r>
      <w:r w:rsidRPr="00C74367">
        <w:rPr>
          <w:rFonts w:ascii="Times New Roman" w:hAnsi="Times New Roman" w:cs="Times New Roman"/>
          <w:bCs/>
        </w:rPr>
        <w:t xml:space="preserve"> alapterületű, földszint + emelet + padlástér </w:t>
      </w:r>
      <w:proofErr w:type="spellStart"/>
      <w:r w:rsidRPr="00C74367">
        <w:rPr>
          <w:rFonts w:ascii="Times New Roman" w:hAnsi="Times New Roman" w:cs="Times New Roman"/>
          <w:bCs/>
        </w:rPr>
        <w:t>tagolású</w:t>
      </w:r>
      <w:proofErr w:type="spellEnd"/>
      <w:r w:rsidRPr="00C74367">
        <w:rPr>
          <w:rFonts w:ascii="Times New Roman" w:hAnsi="Times New Roman" w:cs="Times New Roman"/>
          <w:bCs/>
        </w:rPr>
        <w:t xml:space="preserve"> lakóépület található.</w:t>
      </w:r>
    </w:p>
    <w:p w14:paraId="6D72C9A3" w14:textId="664920A3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931B2BA" wp14:editId="0166F81D">
            <wp:extent cx="5095875" cy="36861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6053" r="8278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288E" w14:textId="76AC27E5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Az ingatlan szanálásáról</w:t>
      </w:r>
      <w:r w:rsidRPr="00C74367">
        <w:rPr>
          <w:rFonts w:ascii="Times New Roman" w:hAnsi="Times New Roman" w:cs="Times New Roman"/>
          <w:color w:val="000000"/>
        </w:rPr>
        <w:t xml:space="preserve"> </w:t>
      </w:r>
      <w:r w:rsidRPr="00C74367">
        <w:rPr>
          <w:rFonts w:ascii="Times New Roman" w:hAnsi="Times New Roman" w:cs="Times New Roman"/>
          <w:bCs/>
        </w:rPr>
        <w:t xml:space="preserve">a Budapest Főváros XIV. kerület Zugló Önkormányzata Képviselő-testülete Vagyongazdálkodási, Településfejlesztési és Környezetvédelmi Bizottság </w:t>
      </w:r>
      <w:r w:rsidRPr="00C74367">
        <w:rPr>
          <w:rFonts w:ascii="Times New Roman" w:hAnsi="Times New Roman" w:cs="Times New Roman"/>
          <w:b/>
          <w:bCs/>
        </w:rPr>
        <w:t>334/2008. (VI.18.) VTKB. számú határozatával döntött</w:t>
      </w:r>
      <w:r w:rsidRPr="00C74367">
        <w:rPr>
          <w:rFonts w:ascii="Times New Roman" w:hAnsi="Times New Roman" w:cs="Times New Roman"/>
          <w:bCs/>
        </w:rPr>
        <w:t>.</w:t>
      </w:r>
    </w:p>
    <w:p w14:paraId="22938F47" w14:textId="70B0EB20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color w:val="000000"/>
        </w:rPr>
        <w:t xml:space="preserve">Az épületben egy bérlemény és két lakás helyezkedik el. </w:t>
      </w:r>
      <w:r w:rsidRPr="00C74367">
        <w:rPr>
          <w:rFonts w:ascii="Times New Roman" w:hAnsi="Times New Roman" w:cs="Times New Roman"/>
          <w:b/>
          <w:color w:val="000000"/>
          <w:u w:val="single"/>
        </w:rPr>
        <w:t>Az ingatlan jelenleg nem üres</w:t>
      </w:r>
      <w:r w:rsidR="00EC4EB2" w:rsidRPr="00C74367">
        <w:rPr>
          <w:rFonts w:ascii="Times New Roman" w:hAnsi="Times New Roman" w:cs="Times New Roman"/>
          <w:b/>
          <w:color w:val="000000"/>
          <w:u w:val="single"/>
        </w:rPr>
        <w:t>, kiürítése folyamatban van</w:t>
      </w:r>
      <w:r w:rsidRPr="00C74367">
        <w:rPr>
          <w:rFonts w:ascii="Times New Roman" w:hAnsi="Times New Roman" w:cs="Times New Roman"/>
          <w:color w:val="000000"/>
        </w:rPr>
        <w:t>.</w:t>
      </w:r>
    </w:p>
    <w:p w14:paraId="1B733F0D" w14:textId="77777777" w:rsidR="00EC4EB2" w:rsidRPr="00C74367" w:rsidRDefault="00EC4EB2">
      <w:pPr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br w:type="page"/>
      </w:r>
    </w:p>
    <w:p w14:paraId="706E73E3" w14:textId="015B024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lastRenderedPageBreak/>
        <w:t>A jelen előterjesztéssel érintett mindhárom érintett ingatlan a jelenlegi szabályozási terv szerint az L2/1-es, városias, jellemzően zártsorú beépítésű lakóterületek övezetbe tartozik.</w:t>
      </w:r>
    </w:p>
    <w:p w14:paraId="5860C42C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color w:val="000000"/>
        </w:rPr>
        <w:t>A telkek jelenlegi övezeti besorolása: L2/1. övezet.</w:t>
      </w:r>
    </w:p>
    <w:p w14:paraId="1352BDCE" w14:textId="26544A9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367136FF" wp14:editId="44F92D86">
            <wp:extent cx="4295775" cy="3305175"/>
            <wp:effectExtent l="0" t="0" r="9525" b="9525"/>
            <wp:docPr id="6" name="Kép 6" descr="ZKSZT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KSZT képkivág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r="18071" b="2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37F0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3596E38E" w14:textId="626970B8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color w:val="000000"/>
        </w:rPr>
      </w:pPr>
      <w:r w:rsidRPr="00C74367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057A1BD" wp14:editId="25164533">
            <wp:extent cx="5753100" cy="22764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919A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5C72CB09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3AE40F7B" w14:textId="18CB1A45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  <w:r w:rsidRPr="00C74367">
        <w:rPr>
          <w:rFonts w:ascii="Times New Roman" w:hAnsi="Times New Roman" w:cs="Times New Roman"/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D8B7B" wp14:editId="12F5AD12">
                <wp:simplePos x="0" y="0"/>
                <wp:positionH relativeFrom="column">
                  <wp:posOffset>556895</wp:posOffset>
                </wp:positionH>
                <wp:positionV relativeFrom="paragraph">
                  <wp:posOffset>4803140</wp:posOffset>
                </wp:positionV>
                <wp:extent cx="5381625" cy="314325"/>
                <wp:effectExtent l="23495" t="21590" r="24130" b="26035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FF5FA" id="Téglalap 23" o:spid="_x0000_s1026" style="position:absolute;margin-left:43.85pt;margin-top:378.2pt;width:423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" filled="f" strokecolor="red" strokeweight="3pt"/>
            </w:pict>
          </mc:Fallback>
        </mc:AlternateContent>
      </w:r>
      <w:r w:rsidRPr="00C7436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2CE4A5FB" wp14:editId="6B1FC7C1">
            <wp:extent cx="5762625" cy="6819900"/>
            <wp:effectExtent l="0" t="0" r="9525" b="0"/>
            <wp:docPr id="3" name="Kép 3" descr="L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2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BB26" w14:textId="77777777" w:rsidR="00D91A90" w:rsidRPr="00C74367" w:rsidRDefault="00D91A90" w:rsidP="00D91A90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color w:val="000000"/>
        </w:rPr>
      </w:pPr>
    </w:p>
    <w:p w14:paraId="674275FF" w14:textId="77777777" w:rsidR="00D91A90" w:rsidRPr="00C74367" w:rsidRDefault="00D91A90" w:rsidP="00D91A90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 jelenlegi szabályozási terv és építési szabályzat előírásait, valamint a környezeti beépítettséget figyelembe véve </w:t>
      </w:r>
    </w:p>
    <w:p w14:paraId="7BB5A5A1" w14:textId="77777777" w:rsidR="00D91A90" w:rsidRPr="00C74367" w:rsidRDefault="00D91A90" w:rsidP="00D91A90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Thököly út 178/A alatti ingatlan esetén összesen 10 db, a Thököly út 178/B alatti ingatlan esetében összesen 17 db és a Nagy Lajos király útja 144 alatti ingatlan esetében összesen 16 db önálló rendeltetési egységet magába foglaló építmény létesíthető.</w:t>
      </w:r>
    </w:p>
    <w:p w14:paraId="17D8E7B9" w14:textId="02A00435" w:rsidR="00D91A90" w:rsidRPr="00C74367" w:rsidRDefault="00D91A90" w:rsidP="00D91A90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367">
        <w:rPr>
          <w:rFonts w:ascii="Times New Roman" w:hAnsi="Times New Roman" w:cs="Times New Roman"/>
        </w:rPr>
        <w:br w:type="page"/>
      </w:r>
    </w:p>
    <w:p w14:paraId="7D312A47" w14:textId="77777777" w:rsidR="001810A7" w:rsidRPr="00C7436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8" w:name="_Toc527117343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Elővásárlási jog:</w:t>
      </w:r>
      <w:bookmarkEnd w:id="8"/>
    </w:p>
    <w:p w14:paraId="622FD030" w14:textId="77777777" w:rsidR="001810A7" w:rsidRPr="00C74367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C74367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C74367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C74367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C74367">
        <w:rPr>
          <w:rFonts w:ascii="Times New Roman" w:hAnsi="Times New Roman" w:cs="Times New Roman"/>
          <w:strike/>
        </w:rPr>
        <w:t xml:space="preserve"> </w:t>
      </w:r>
      <w:r w:rsidRPr="00C74367">
        <w:rPr>
          <w:rFonts w:ascii="Times New Roman" w:hAnsi="Times New Roman" w:cs="Times New Roman"/>
        </w:rPr>
        <w:t>sor kerülhet.</w:t>
      </w:r>
    </w:p>
    <w:p w14:paraId="2D83DC81" w14:textId="77777777" w:rsidR="00AF022A" w:rsidRPr="00C74367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9" w:name="_Toc527117344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63A55108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24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="00595D4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3CE1D437" w:rsidR="00AF022A" w:rsidRPr="00C74367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C74367">
        <w:rPr>
          <w:rFonts w:ascii="Times New Roman" w:hAnsi="Times New Roman" w:cs="Times New Roman"/>
          <w:b/>
        </w:rPr>
        <w:t>A pályázat 201</w:t>
      </w:r>
      <w:r w:rsidR="00CE0A6D" w:rsidRPr="00C74367">
        <w:rPr>
          <w:rFonts w:ascii="Times New Roman" w:hAnsi="Times New Roman" w:cs="Times New Roman"/>
          <w:b/>
        </w:rPr>
        <w:t>8</w:t>
      </w:r>
      <w:r w:rsidRPr="00C74367">
        <w:rPr>
          <w:rFonts w:ascii="Times New Roman" w:hAnsi="Times New Roman" w:cs="Times New Roman"/>
          <w:b/>
        </w:rPr>
        <w:t xml:space="preserve">. </w:t>
      </w:r>
      <w:r w:rsidR="00DF3D89" w:rsidRPr="00C74367">
        <w:rPr>
          <w:rFonts w:ascii="Times New Roman" w:hAnsi="Times New Roman" w:cs="Times New Roman"/>
          <w:b/>
        </w:rPr>
        <w:t>november 26-án 16</w:t>
      </w:r>
      <w:r w:rsidRPr="00C74367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C74367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0" w:name="_Toc527117345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C74367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C74367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C74367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C74367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C74367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72F37EC2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288B5C0B" w:rsidR="00AF022A" w:rsidRPr="00C74367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FF209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31713/1, 31713/2, 31712/2</w:t>
      </w:r>
      <w:r w:rsidR="00CE0A6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C74367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C74367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54CED66C" w14:textId="6EF7FA8E" w:rsidR="00243D90" w:rsidRPr="00C74367" w:rsidRDefault="00AF022A" w:rsidP="00FF209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  <w:r w:rsidR="00243D9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082A93C4" w14:textId="4ED176FE" w:rsidR="00F47025" w:rsidRPr="00C74367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1" w:name="_Toc527117346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14:paraId="647384B1" w14:textId="609625F8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6F0058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EB666DF" w14:textId="50ADDFC2" w:rsidR="00AF022A" w:rsidRPr="00C74367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6F005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megvásárlásakor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titoktartási nyilatkozatot kell a pályázónak aláírni, amennyiben meghatalmazott útján vásárolta meg, a pályázat benyújtásakor kell csatolni a pályázó titoktartási nyilatkozatát. </w:t>
      </w:r>
    </w:p>
    <w:p w14:paraId="396E06D8" w14:textId="741C1108" w:rsidR="006F0058" w:rsidRPr="00C74367" w:rsidRDefault="006F0058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5ABA99CE" w14:textId="77777777" w:rsidR="00AF022A" w:rsidRPr="00C74367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3AB5312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C74367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C74367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C74367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C74367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2" w:name="_Toc527117347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177CE950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7" w:history="1">
        <w:r w:rsidRPr="00C74367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3" w:name="_Toc52711734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21AD510A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9527B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EC4EB2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30.000</w:t>
      </w:r>
      <w:r w:rsidR="009527B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 Ft ellenében.</w:t>
      </w:r>
    </w:p>
    <w:p w14:paraId="02340776" w14:textId="77777777" w:rsidR="00ED720D" w:rsidRPr="00C74367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4" w:name="_Toc52711734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C74367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5" w:name="_Toc321850687"/>
      <w:bookmarkStart w:id="16" w:name="_Toc527117350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6"/>
    </w:p>
    <w:p w14:paraId="21AAEE60" w14:textId="683FBBDE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7656A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ED720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7656A6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Ötven</w:t>
      </w:r>
      <w:r w:rsidR="00CE0A6D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C74367">
        <w:rPr>
          <w:rFonts w:ascii="Times New Roman" w:hAnsi="Times New Roman" w:cs="Times New Roman"/>
          <w:b/>
          <w:spacing w:val="2"/>
        </w:rPr>
        <w:t xml:space="preserve">-10190009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C74367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733CA375" w:rsidR="00D14119" w:rsidRPr="00C74367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9527B6" w:rsidRPr="00C74367">
        <w:rPr>
          <w:rFonts w:ascii="Times New Roman" w:eastAsia="Times New Roman" w:hAnsi="Times New Roman" w:cs="Times New Roman"/>
          <w:lang w:eastAsia="hu-HU"/>
        </w:rPr>
        <w:t>5</w:t>
      </w:r>
      <w:r w:rsidR="00DF3D89" w:rsidRPr="00C74367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lang w:eastAsia="hu-HU"/>
        </w:rPr>
        <w:t>napon</w:t>
      </w:r>
      <w:r w:rsidR="00DF3D89" w:rsidRPr="00C74367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C74367">
        <w:rPr>
          <w:rFonts w:ascii="Times New Roman" w:eastAsia="Times New Roman" w:hAnsi="Times New Roman" w:cs="Times New Roman"/>
          <w:lang w:eastAsia="hu-HU"/>
        </w:rPr>
        <w:t xml:space="preserve"> aláírni.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pályázó érdekkörében felmerült más okból hiúsult meg, továbbá abban az esetben, 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C74367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C74367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7" w:name="_Toc52711735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5"/>
      <w:bookmarkEnd w:id="17"/>
    </w:p>
    <w:p w14:paraId="776B75FF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117352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5C3F0407" w:rsidR="00BA3E5F" w:rsidRPr="00C74367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55066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37045A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74367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69131519" w:rsidR="006003C0" w:rsidRPr="00C74367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74367">
        <w:rPr>
          <w:color w:val="000000" w:themeColor="text1"/>
          <w:sz w:val="22"/>
          <w:szCs w:val="22"/>
        </w:rPr>
        <w:t>A pályázati ajánlatokat tartal</w:t>
      </w:r>
      <w:r w:rsidR="005905C5" w:rsidRPr="00C74367">
        <w:rPr>
          <w:color w:val="000000" w:themeColor="text1"/>
          <w:sz w:val="22"/>
          <w:szCs w:val="22"/>
        </w:rPr>
        <w:t>mazó zárt borítékok felbontása</w:t>
      </w:r>
      <w:r w:rsidR="00237E71" w:rsidRPr="00C74367">
        <w:rPr>
          <w:color w:val="000000" w:themeColor="text1"/>
          <w:sz w:val="22"/>
          <w:szCs w:val="22"/>
        </w:rPr>
        <w:t xml:space="preserve"> </w:t>
      </w:r>
      <w:r w:rsidR="00A04A6A" w:rsidRPr="00C74367">
        <w:rPr>
          <w:sz w:val="22"/>
          <w:szCs w:val="22"/>
        </w:rPr>
        <w:t xml:space="preserve">Szőlősi Zsolt Zuglói Zrt. Ingatlangazdálkodási Osztályvezetője, Bihary Zoltán Tulajdonosi és Közbeszerzési Bizottság elnöke és a Polgármesteri Hivatal </w:t>
      </w:r>
      <w:r w:rsidR="00243D90" w:rsidRPr="00C74367">
        <w:rPr>
          <w:sz w:val="22"/>
          <w:szCs w:val="22"/>
        </w:rPr>
        <w:t>Osztály vezetője</w:t>
      </w:r>
      <w:r w:rsidR="00A04A6A" w:rsidRPr="00C74367">
        <w:rPr>
          <w:sz w:val="22"/>
          <w:szCs w:val="22"/>
        </w:rPr>
        <w:t xml:space="preserve"> által kijelölt 2 fő munkatárs</w:t>
      </w:r>
      <w:r w:rsidR="00A04A6A" w:rsidRPr="00C74367">
        <w:rPr>
          <w:color w:val="000000" w:themeColor="text1"/>
          <w:sz w:val="22"/>
          <w:szCs w:val="22"/>
        </w:rPr>
        <w:t xml:space="preserve"> </w:t>
      </w:r>
      <w:r w:rsidRPr="00C74367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19" w:name="_Toc527117353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C74367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C74367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C74367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C74367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C74367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C74367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C74367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2C864B99" w14:textId="77777777" w:rsidR="00D14119" w:rsidRPr="00C74367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C74367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0" w:name="_Toc527117354"/>
      <w:r w:rsidRPr="00C74367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C74367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7117355"/>
      <w:r w:rsidRPr="00C74367">
        <w:rPr>
          <w:b w:val="0"/>
          <w:sz w:val="20"/>
          <w:szCs w:val="20"/>
          <w:u w:val="single"/>
        </w:rPr>
        <w:t>ALKALMASSÁGI FELTÉTELEK</w:t>
      </w:r>
      <w:r w:rsidRPr="00C74367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C74367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9DFEEB7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csatolja a személyi adatait tartalmazó okirat hitelesített másolati példányát,</w:t>
      </w:r>
    </w:p>
    <w:p w14:paraId="7631689F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C74367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C74367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C74367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C74367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7117356"/>
      <w:r w:rsidRPr="00C74367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C74367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117357"/>
      <w:r w:rsidRPr="00C74367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C74367">
        <w:rPr>
          <w:rFonts w:ascii="Times New Roman" w:hAnsi="Times New Roman" w:cs="Times New Roman"/>
        </w:rPr>
        <w:t>e</w:t>
      </w:r>
      <w:r w:rsidRPr="00C74367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C74367">
        <w:rPr>
          <w:rFonts w:ascii="Times New Roman" w:hAnsi="Times New Roman" w:cs="Times New Roman"/>
        </w:rPr>
        <w:t>3</w:t>
      </w:r>
      <w:r w:rsidRPr="00C74367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C74367">
        <w:rPr>
          <w:rFonts w:ascii="Times New Roman" w:hAnsi="Times New Roman" w:cs="Times New Roman"/>
        </w:rPr>
        <w:t>ítés kézhezvételétől számított 3</w:t>
      </w:r>
      <w:r w:rsidRPr="00C74367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C74367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C74367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C74367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7117358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141CB8C4" w14:textId="77777777" w:rsidR="00243D90" w:rsidRPr="00C74367" w:rsidRDefault="00243D90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hu-HU"/>
        </w:rPr>
      </w:pPr>
      <w:bookmarkStart w:id="26" w:name="_Toc321850689"/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03A090DC" w14:textId="36A9332B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7" w:name="_Toc527117359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6"/>
      <w:bookmarkEnd w:id="27"/>
    </w:p>
    <w:p w14:paraId="41E1E85E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C74367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C74367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7117360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60CF70ED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C74367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C74367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14:paraId="112C26F7" w14:textId="54BD46FB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 w:rsidR="00CB2242"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0709CDE" w14:textId="29EEA648" w:rsidR="00775A9A" w:rsidRPr="00C74367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C74367">
        <w:rPr>
          <w:rFonts w:ascii="Times New Roman" w:hAnsi="Times New Roman" w:cs="Times New Roman"/>
          <w:lang w:eastAsia="hu-HU"/>
        </w:rPr>
        <w:t>A birtokba adás az elővásárlási joggyakorlásról szóló nyilatkozatokra nyitva álló határidő lejártát követő munkanapon</w:t>
      </w:r>
      <w:r w:rsidR="0026307F" w:rsidRPr="00C74367">
        <w:rPr>
          <w:rFonts w:ascii="Times New Roman" w:hAnsi="Times New Roman" w:cs="Times New Roman"/>
          <w:lang w:eastAsia="hu-HU"/>
        </w:rPr>
        <w:t xml:space="preserve">, de legkésőbb a teljes vételár kiegyenlítésének végső határidőjével egyidejűleg </w:t>
      </w:r>
      <w:r w:rsidRPr="00C74367">
        <w:rPr>
          <w:rFonts w:ascii="Times New Roman" w:hAnsi="Times New Roman" w:cs="Times New Roman"/>
          <w:lang w:eastAsia="hu-HU"/>
        </w:rPr>
        <w:t xml:space="preserve">történik. </w:t>
      </w:r>
    </w:p>
    <w:p w14:paraId="3B3ED0EF" w14:textId="3F96D886" w:rsidR="00775A9A" w:rsidRPr="00C74367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C74367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r w:rsidR="0026307F" w:rsidRPr="00C74367">
        <w:rPr>
          <w:rFonts w:ascii="Times New Roman" w:hAnsi="Times New Roman" w:cs="Times New Roman"/>
          <w:lang w:eastAsia="hu-HU"/>
        </w:rPr>
        <w:t>nyitva álló</w:t>
      </w:r>
      <w:r w:rsidRPr="00C74367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C74367"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 w:rsidRPr="00C74367"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3AC03CE1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7BEC66F1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7361846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14:paraId="314DFE7C" w14:textId="77777777" w:rsidR="00355066" w:rsidRPr="00C74367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1828B8B6" w14:textId="77777777" w:rsidR="00355066" w:rsidRPr="00C74367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6D42D38A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37BA4287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7F97165F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C74367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bCs/>
          <w:szCs w:val="24"/>
        </w:rPr>
        <w:t>Nyertes pályázó</w:t>
      </w:r>
      <w:r w:rsidRPr="00C74367">
        <w:rPr>
          <w:rFonts w:ascii="Times New Roman" w:hAnsi="Times New Roman" w:cs="Times New Roman"/>
          <w:b/>
          <w:szCs w:val="24"/>
        </w:rPr>
        <w:t xml:space="preserve"> </w:t>
      </w:r>
      <w:r w:rsidRPr="00C74367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C74367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bCs/>
          <w:szCs w:val="24"/>
        </w:rPr>
        <w:t>Nyertes Pályázó</w:t>
      </w:r>
      <w:r w:rsidRPr="00C74367">
        <w:rPr>
          <w:rFonts w:ascii="Times New Roman" w:hAnsi="Times New Roman" w:cs="Times New Roman"/>
          <w:b/>
          <w:szCs w:val="24"/>
        </w:rPr>
        <w:t xml:space="preserve"> </w:t>
      </w:r>
      <w:r w:rsidRPr="00C74367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C74367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C74367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14:paraId="52974A91" w14:textId="3949775B" w:rsidR="00ED720D" w:rsidRPr="00C74367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C74367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0" w:name="_Toc321850691"/>
      <w:bookmarkStart w:id="31" w:name="_Toc527117361"/>
      <w:r w:rsidRPr="00C7436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Egyéb rendelkezések</w:t>
      </w:r>
      <w:bookmarkEnd w:id="30"/>
      <w:bookmarkEnd w:id="31"/>
    </w:p>
    <w:p w14:paraId="0F723F50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C74367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C74367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C74367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C74367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Pr="00C74367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18C2E91B" w:rsidR="00491FF2" w:rsidRPr="00C74367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C74367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3417B9" w:rsidRPr="00C74367">
        <w:rPr>
          <w:rFonts w:ascii="Times New Roman" w:hAnsi="Times New Roman" w:cs="Times New Roman"/>
          <w:b/>
          <w:bCs/>
          <w:spacing w:val="2"/>
        </w:rPr>
        <w:t>október</w:t>
      </w:r>
      <w:r w:rsidRPr="00C74367">
        <w:rPr>
          <w:rFonts w:ascii="Times New Roman" w:hAnsi="Times New Roman" w:cs="Times New Roman"/>
          <w:b/>
          <w:bCs/>
          <w:spacing w:val="2"/>
        </w:rPr>
        <w:t xml:space="preserve"> </w:t>
      </w:r>
      <w:r w:rsidR="00E75E2B" w:rsidRPr="00C74367">
        <w:rPr>
          <w:rFonts w:ascii="Times New Roman" w:hAnsi="Times New Roman" w:cs="Times New Roman"/>
          <w:b/>
          <w:bCs/>
          <w:spacing w:val="2"/>
        </w:rPr>
        <w:t>24</w:t>
      </w:r>
      <w:r w:rsidRPr="00C74367">
        <w:rPr>
          <w:rFonts w:ascii="Times New Roman" w:hAnsi="Times New Roman" w:cs="Times New Roman"/>
          <w:b/>
          <w:bCs/>
          <w:spacing w:val="2"/>
        </w:rPr>
        <w:t xml:space="preserve">-2018. </w:t>
      </w:r>
      <w:r w:rsidR="003417B9" w:rsidRPr="00C74367">
        <w:rPr>
          <w:rFonts w:ascii="Times New Roman" w:hAnsi="Times New Roman" w:cs="Times New Roman"/>
          <w:b/>
          <w:bCs/>
          <w:spacing w:val="2"/>
        </w:rPr>
        <w:t>november 16</w:t>
      </w:r>
      <w:r w:rsidRPr="00C74367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C74367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C74367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C74367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74367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0872B9B0" w14:textId="77777777" w:rsidR="004C30D3" w:rsidRPr="00C74367" w:rsidRDefault="004C30D3">
      <w:pPr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br w:type="page"/>
      </w:r>
    </w:p>
    <w:p w14:paraId="5B2B0D59" w14:textId="6F46C14E" w:rsidR="00491FF2" w:rsidRPr="00C74367" w:rsidRDefault="00E75E2B" w:rsidP="00491FF2">
      <w:pPr>
        <w:jc w:val="both"/>
        <w:rPr>
          <w:rFonts w:ascii="Times New Roman" w:hAnsi="Times New Roman" w:cs="Times New Roman"/>
          <w:bCs/>
        </w:rPr>
      </w:pPr>
      <w:r w:rsidRPr="00C74367">
        <w:rPr>
          <w:rFonts w:ascii="Times New Roman" w:hAnsi="Times New Roman" w:cs="Times New Roman"/>
          <w:bCs/>
        </w:rPr>
        <w:lastRenderedPageBreak/>
        <w:t>Mellékletek:</w:t>
      </w:r>
    </w:p>
    <w:p w14:paraId="1DABF6F6" w14:textId="77777777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2" w:name="_Toc527117362"/>
      <w:r w:rsidRPr="00C74367">
        <w:rPr>
          <w:b w:val="0"/>
          <w:sz w:val="22"/>
          <w:szCs w:val="22"/>
        </w:rPr>
        <w:t>számú melléklet: Titoktartási nyilatkozat</w:t>
      </w:r>
      <w:bookmarkEnd w:id="32"/>
    </w:p>
    <w:p w14:paraId="692DF6DC" w14:textId="77777777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117363"/>
      <w:r w:rsidRPr="00C74367">
        <w:rPr>
          <w:b w:val="0"/>
          <w:sz w:val="22"/>
          <w:szCs w:val="22"/>
        </w:rPr>
        <w:t>számú melléklet: Tender átadás-átvételi nyilatkozat</w:t>
      </w:r>
      <w:bookmarkEnd w:id="33"/>
    </w:p>
    <w:p w14:paraId="2364384E" w14:textId="6DA878D5" w:rsidR="00491FF2" w:rsidRPr="00C74367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117364"/>
      <w:r w:rsidRPr="00C74367">
        <w:rPr>
          <w:b w:val="0"/>
          <w:sz w:val="22"/>
          <w:szCs w:val="22"/>
        </w:rPr>
        <w:t>számú melléklet: tulajdoni lap és térképmásolat</w:t>
      </w:r>
      <w:r w:rsidR="00EC4EB2" w:rsidRPr="00C74367">
        <w:rPr>
          <w:b w:val="0"/>
          <w:sz w:val="22"/>
          <w:szCs w:val="22"/>
        </w:rPr>
        <w:t>ok</w:t>
      </w:r>
      <w:bookmarkEnd w:id="34"/>
    </w:p>
    <w:p w14:paraId="56D0CEC4" w14:textId="77777777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5" w:name="_Toc527117365"/>
      <w:r w:rsidRPr="00C74367">
        <w:rPr>
          <w:b w:val="0"/>
          <w:sz w:val="22"/>
          <w:szCs w:val="22"/>
        </w:rPr>
        <w:t>számú melléklet: ……/2018. (IX.20.) Öh. számú határozat</w:t>
      </w:r>
      <w:bookmarkEnd w:id="35"/>
    </w:p>
    <w:p w14:paraId="23992B84" w14:textId="004A8F1D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117366"/>
      <w:r w:rsidRPr="00C74367">
        <w:rPr>
          <w:b w:val="0"/>
          <w:sz w:val="22"/>
          <w:szCs w:val="22"/>
        </w:rPr>
        <w:t xml:space="preserve">számú melléklet: </w:t>
      </w:r>
      <w:r w:rsidR="00EC4EB2" w:rsidRPr="00C74367">
        <w:rPr>
          <w:b w:val="0"/>
          <w:sz w:val="22"/>
          <w:szCs w:val="22"/>
        </w:rPr>
        <w:t>H</w:t>
      </w:r>
      <w:r w:rsidRPr="00C74367">
        <w:rPr>
          <w:b w:val="0"/>
          <w:sz w:val="22"/>
          <w:szCs w:val="22"/>
        </w:rPr>
        <w:t>atározatok</w:t>
      </w:r>
      <w:r w:rsidR="00EC4EB2" w:rsidRPr="00C74367">
        <w:rPr>
          <w:b w:val="0"/>
          <w:sz w:val="22"/>
          <w:szCs w:val="22"/>
        </w:rPr>
        <w:t>, Szakértői vélemények</w:t>
      </w:r>
      <w:bookmarkEnd w:id="36"/>
    </w:p>
    <w:p w14:paraId="69D6A9F6" w14:textId="77777777" w:rsidR="00491FF2" w:rsidRPr="00C74367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117367"/>
      <w:r w:rsidRPr="00C74367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14:paraId="6B432BDD" w14:textId="77777777" w:rsidR="00491FF2" w:rsidRPr="00C74367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C74367" w:rsidRDefault="006003C0" w:rsidP="006003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4367">
        <w:rPr>
          <w:rFonts w:ascii="Times New Roman" w:hAnsi="Times New Roman" w:cs="Times New Roman"/>
          <w:b/>
          <w:sz w:val="28"/>
          <w:szCs w:val="28"/>
          <w:u w:val="single"/>
        </w:rPr>
        <w:t>Tartalom</w:t>
      </w:r>
    </w:p>
    <w:bookmarkStart w:id="38" w:name="_GoBack"/>
    <w:bookmarkEnd w:id="38"/>
    <w:p w14:paraId="68D1621B" w14:textId="2FA7BA5B" w:rsidR="00A21DE9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C74367">
        <w:rPr>
          <w:rFonts w:ascii="Times New Roman" w:hAnsi="Times New Roman" w:cs="Times New Roman"/>
          <w:sz w:val="20"/>
          <w:szCs w:val="20"/>
        </w:rPr>
        <w:fldChar w:fldCharType="begin"/>
      </w:r>
      <w:r w:rsidRPr="00C74367">
        <w:rPr>
          <w:rFonts w:ascii="Times New Roman" w:hAnsi="Times New Roman" w:cs="Times New Roman"/>
          <w:sz w:val="20"/>
          <w:szCs w:val="20"/>
        </w:rPr>
        <w:instrText xml:space="preserve"> TOC \o "1-3" \h \z \u </w:instrText>
      </w:r>
      <w:r w:rsidRPr="00C74367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527117335" w:history="1">
        <w:r w:rsidR="00A21DE9" w:rsidRPr="00C60BCF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A21DE9">
          <w:rPr>
            <w:noProof/>
            <w:webHidden/>
          </w:rPr>
          <w:tab/>
        </w:r>
        <w:r w:rsidR="00A21DE9">
          <w:rPr>
            <w:noProof/>
            <w:webHidden/>
          </w:rPr>
          <w:fldChar w:fldCharType="begin"/>
        </w:r>
        <w:r w:rsidR="00A21DE9">
          <w:rPr>
            <w:noProof/>
            <w:webHidden/>
          </w:rPr>
          <w:instrText xml:space="preserve"> PAGEREF _Toc527117335 \h </w:instrText>
        </w:r>
        <w:r w:rsidR="00A21DE9">
          <w:rPr>
            <w:noProof/>
            <w:webHidden/>
          </w:rPr>
        </w:r>
        <w:r w:rsidR="00A21DE9">
          <w:rPr>
            <w:noProof/>
            <w:webHidden/>
          </w:rPr>
          <w:fldChar w:fldCharType="separate"/>
        </w:r>
        <w:r w:rsidR="00A21DE9">
          <w:rPr>
            <w:noProof/>
            <w:webHidden/>
          </w:rPr>
          <w:t>1</w:t>
        </w:r>
        <w:r w:rsidR="00A21DE9">
          <w:rPr>
            <w:noProof/>
            <w:webHidden/>
          </w:rPr>
          <w:fldChar w:fldCharType="end"/>
        </w:r>
      </w:hyperlink>
    </w:p>
    <w:p w14:paraId="43AD85CB" w14:textId="4440E0D5" w:rsidR="00A21DE9" w:rsidRDefault="00A21DE9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6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2F28A5E" w14:textId="1ACF55BD" w:rsidR="00A21DE9" w:rsidRDefault="00A21DE9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7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DB33F3E" w14:textId="400B34EC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8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08E1A8B" w14:textId="5EB6FB31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39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69D2B5A" w14:textId="260C8A79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0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694E1E6" w14:textId="73711B73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1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8AB3C53" w14:textId="47AAD75F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2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361B16" w14:textId="65E7BFCA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3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B9FA26" w14:textId="3D45F031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4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BE7804" w14:textId="3A916B47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5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0F272B" w14:textId="1EDBC867" w:rsidR="00A21DE9" w:rsidRDefault="00A21DE9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6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95E5DCE" w14:textId="0CD143BA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7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41A916" w14:textId="398C671B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8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00977E" w14:textId="04B29600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49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FC0A932" w14:textId="54B0F0F2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0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D27B6A2" w14:textId="36230428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1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7964C07" w14:textId="6D8CD4F3" w:rsidR="00A21DE9" w:rsidRDefault="00A21DE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2" w:history="1">
        <w:r w:rsidRPr="00C60BCF">
          <w:rPr>
            <w:rStyle w:val="Hiperhivatkozs"/>
            <w:i/>
            <w:lang w:eastAsia="hu-HU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60BCF">
          <w:rPr>
            <w:rStyle w:val="Hiperhivatkozs"/>
            <w:i/>
          </w:rPr>
          <w:t>Az ajánlatok felbontásának a helye és időpontja, jelen lévők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_Toc527117352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BEF86F5" w14:textId="6DEBB863" w:rsidR="00A21DE9" w:rsidRDefault="00A21DE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3" w:history="1">
        <w:r w:rsidRPr="00C60BCF">
          <w:rPr>
            <w:rStyle w:val="Hiperhivatkozs"/>
            <w:i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60BCF">
          <w:rPr>
            <w:rStyle w:val="Hiperhivatkozs"/>
            <w:i/>
          </w:rPr>
          <w:t>Az ajánlatok elbírálására vonatkozó időtartam, az elbírálásra jogosult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_Toc527117353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F191362" w14:textId="587C0F50" w:rsidR="00A21DE9" w:rsidRDefault="00A21DE9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117354" w:history="1">
        <w:r w:rsidRPr="00C60BCF">
          <w:rPr>
            <w:rStyle w:val="Hiperhivatkozs"/>
            <w:i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60BCF">
          <w:rPr>
            <w:rStyle w:val="Hiperhivatkozs"/>
            <w:i/>
          </w:rPr>
          <w:t>Bírálati szempontok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_Toc527117354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0098127" w14:textId="3CF916EA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5" w:history="1">
        <w:r w:rsidRPr="00C60BCF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ALKALMASSÁGI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AC73E2" w14:textId="57BBC775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6" w:history="1">
        <w:r w:rsidRPr="00C60BCF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ÉRVÉNYTELEN AZ AJÁNLAT: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DE68038" w14:textId="0D720B76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7" w:history="1">
        <w:r w:rsidRPr="00C60BCF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ÉRTÉKELÉSI SZEMPONT: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ED19306" w14:textId="68EF6094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8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9022D3D" w14:textId="2C7CE03B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59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8E51C1" w14:textId="17EBFC5E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0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5E335BA" w14:textId="15364191" w:rsidR="00A21DE9" w:rsidRDefault="00A21DE9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1" w:history="1"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890E787" w14:textId="5AFE8DAF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2" w:history="1">
        <w:r w:rsidRPr="00C60BCF">
          <w:rPr>
            <w:rStyle w:val="Hiperhivatkozs"/>
            <w:noProof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Titoktartási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A0F0067" w14:textId="26FDE701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3" w:history="1">
        <w:r w:rsidRPr="00C60BCF">
          <w:rPr>
            <w:rStyle w:val="Hiperhivatkozs"/>
            <w:noProof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Tender átadás-átvételi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C8F71DF" w14:textId="43A0130A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4" w:history="1">
        <w:r w:rsidRPr="00C60BCF">
          <w:rPr>
            <w:rStyle w:val="Hiperhivatkozs"/>
            <w:noProof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tulajdoni lap és térképmásolatok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61034A2" w14:textId="167EE3A5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5" w:history="1">
        <w:r w:rsidRPr="00C60BCF">
          <w:rPr>
            <w:rStyle w:val="Hiperhivatkozs"/>
            <w:noProof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……/2018. (IX.20.) Öh. számú határozat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6BFDC4F" w14:textId="7CF3E7BF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6" w:history="1">
        <w:r w:rsidRPr="00C60BCF">
          <w:rPr>
            <w:rStyle w:val="Hiperhivatkozs"/>
            <w:noProof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Határozatok, Szakértői vélemények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97371AF" w14:textId="0A0AF6DA" w:rsidR="00A21DE9" w:rsidRDefault="00A21DE9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117367" w:history="1">
        <w:r w:rsidRPr="00C60BCF">
          <w:rPr>
            <w:rStyle w:val="Hiperhivatkozs"/>
            <w:noProof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C60BCF">
          <w:rPr>
            <w:rStyle w:val="Hiperhivatkozs"/>
            <w:noProof/>
          </w:rPr>
          <w:t>számú melléklet: 18/2016 (III.4.) önkormányzati rendelet 1. számú melléklete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_Toc527117367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09BB6BB" w14:textId="22C7DF61" w:rsidR="006003C0" w:rsidRPr="00C74367" w:rsidRDefault="006003C0" w:rsidP="006003C0">
      <w:pPr>
        <w:jc w:val="right"/>
        <w:rPr>
          <w:rFonts w:ascii="Times New Roman" w:hAnsi="Times New Roman" w:cs="Times New Roman"/>
        </w:rPr>
      </w:pPr>
      <w:r w:rsidRPr="00C74367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6003C0" w:rsidRPr="00C74367" w:rsidSect="00DB0555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D91A90" w:rsidRDefault="00D91A90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D91A90" w:rsidRDefault="00D91A90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D91A90" w:rsidRDefault="00D91A9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D91A90" w:rsidRDefault="00D91A9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D91A90" w:rsidRDefault="00D91A90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D91A90" w:rsidRDefault="00D91A90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6881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1" w15:restartNumberingAfterBreak="0">
    <w:nsid w:val="641D7EC3"/>
    <w:multiLevelType w:val="hybridMultilevel"/>
    <w:tmpl w:val="97DA2120"/>
    <w:lvl w:ilvl="0" w:tplc="0C160EDE">
      <w:start w:val="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07F"/>
    <w:rsid w:val="00263D90"/>
    <w:rsid w:val="00264DFD"/>
    <w:rsid w:val="00275CB7"/>
    <w:rsid w:val="0029262A"/>
    <w:rsid w:val="002A3988"/>
    <w:rsid w:val="002C623D"/>
    <w:rsid w:val="00300336"/>
    <w:rsid w:val="00333B00"/>
    <w:rsid w:val="003417B9"/>
    <w:rsid w:val="00355066"/>
    <w:rsid w:val="0037045A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4C30D3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6F0058"/>
    <w:rsid w:val="007215EF"/>
    <w:rsid w:val="00755E43"/>
    <w:rsid w:val="00756E8A"/>
    <w:rsid w:val="007656A6"/>
    <w:rsid w:val="007715C1"/>
    <w:rsid w:val="00775A9A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D5218"/>
    <w:rsid w:val="008F4290"/>
    <w:rsid w:val="008F6446"/>
    <w:rsid w:val="009173D0"/>
    <w:rsid w:val="00925EA5"/>
    <w:rsid w:val="00935AA5"/>
    <w:rsid w:val="00952548"/>
    <w:rsid w:val="00952604"/>
    <w:rsid w:val="009527B6"/>
    <w:rsid w:val="00964762"/>
    <w:rsid w:val="00993BD8"/>
    <w:rsid w:val="009E45DF"/>
    <w:rsid w:val="009E5764"/>
    <w:rsid w:val="00A04A6A"/>
    <w:rsid w:val="00A04A87"/>
    <w:rsid w:val="00A21DE9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37FDC"/>
    <w:rsid w:val="00C527E0"/>
    <w:rsid w:val="00C53381"/>
    <w:rsid w:val="00C56074"/>
    <w:rsid w:val="00C633DC"/>
    <w:rsid w:val="00C74367"/>
    <w:rsid w:val="00C90F92"/>
    <w:rsid w:val="00C97640"/>
    <w:rsid w:val="00CB2242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1A90"/>
    <w:rsid w:val="00D92E69"/>
    <w:rsid w:val="00DB0555"/>
    <w:rsid w:val="00DB4D1B"/>
    <w:rsid w:val="00DB59F9"/>
    <w:rsid w:val="00DC3608"/>
    <w:rsid w:val="00DD4EBC"/>
    <w:rsid w:val="00DE23F6"/>
    <w:rsid w:val="00DF3D89"/>
    <w:rsid w:val="00E061CF"/>
    <w:rsid w:val="00E13F76"/>
    <w:rsid w:val="00E505E4"/>
    <w:rsid w:val="00E75E2B"/>
    <w:rsid w:val="00E85FA0"/>
    <w:rsid w:val="00EA4CB6"/>
    <w:rsid w:val="00EB786D"/>
    <w:rsid w:val="00EC4EB2"/>
    <w:rsid w:val="00EC5AA0"/>
    <w:rsid w:val="00ED720D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  <w:rsid w:val="00FF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mailto:vezerig@zugloizrt.h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135F5-4B08-477E-8379-0012C96C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4381</Words>
  <Characters>30236</Characters>
  <Application>Microsoft Office Word</Application>
  <DocSecurity>0</DocSecurity>
  <Lines>251</Lines>
  <Paragraphs>69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6</cp:revision>
  <cp:lastPrinted>2018-10-12T12:19:00Z</cp:lastPrinted>
  <dcterms:created xsi:type="dcterms:W3CDTF">2018-10-12T10:45:00Z</dcterms:created>
  <dcterms:modified xsi:type="dcterms:W3CDTF">2018-10-12T12:20:00Z</dcterms:modified>
</cp:coreProperties>
</file>