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21B" w:rsidRDefault="00A7421B" w:rsidP="00A7421B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>
        <w:rPr>
          <w:b/>
          <w:i w:val="0"/>
          <w:color w:val="000000"/>
          <w:szCs w:val="24"/>
        </w:rPr>
        <w:t>Budapest Főváros XIV. Kerület Zugló Önkormányzata</w:t>
      </w:r>
    </w:p>
    <w:p w:rsidR="00A7421B" w:rsidRDefault="00D06B4E" w:rsidP="00A7421B">
      <w:pPr>
        <w:pStyle w:val="Szvegtrzs31"/>
        <w:numPr>
          <w:ilvl w:val="12"/>
          <w:numId w:val="0"/>
        </w:numPr>
        <w:jc w:val="left"/>
        <w:rPr>
          <w:b/>
          <w:i w:val="0"/>
          <w:color w:val="000000"/>
          <w:szCs w:val="24"/>
        </w:rPr>
      </w:pPr>
      <w:r>
        <w:rPr>
          <w:b/>
          <w:i w:val="0"/>
          <w:color w:val="000000"/>
          <w:szCs w:val="24"/>
        </w:rPr>
        <w:t>Polgármestere</w:t>
      </w:r>
    </w:p>
    <w:p w:rsidR="00A7421B" w:rsidRDefault="00A7421B" w:rsidP="00A7421B">
      <w:pPr>
        <w:pStyle w:val="Szvegtrzs31"/>
        <w:numPr>
          <w:ilvl w:val="12"/>
          <w:numId w:val="0"/>
        </w:numPr>
        <w:jc w:val="left"/>
        <w:rPr>
          <w:b/>
          <w:i w:val="0"/>
          <w:szCs w:val="24"/>
        </w:rPr>
      </w:pPr>
    </w:p>
    <w:p w:rsidR="00A7421B" w:rsidRDefault="00A7421B" w:rsidP="00A7421B">
      <w:pPr>
        <w:pStyle w:val="Szvegtrzs31"/>
        <w:numPr>
          <w:ilvl w:val="12"/>
          <w:numId w:val="0"/>
        </w:numPr>
        <w:tabs>
          <w:tab w:val="right" w:pos="9214"/>
        </w:tabs>
        <w:jc w:val="left"/>
        <w:rPr>
          <w:i w:val="0"/>
          <w:szCs w:val="24"/>
        </w:rPr>
      </w:pPr>
      <w:r>
        <w:rPr>
          <w:b/>
          <w:i w:val="0"/>
          <w:szCs w:val="24"/>
        </w:rPr>
        <w:t>Szám:</w:t>
      </w:r>
      <w:r w:rsidR="00D06B4E">
        <w:rPr>
          <w:i w:val="0"/>
          <w:szCs w:val="24"/>
        </w:rPr>
        <w:t xml:space="preserve"> 123-119/2021</w:t>
      </w:r>
      <w:r>
        <w:rPr>
          <w:i w:val="0"/>
          <w:szCs w:val="24"/>
        </w:rPr>
        <w:tab/>
        <w:t>Nyilvános ülésen tárgyalandó!</w:t>
      </w:r>
    </w:p>
    <w:p w:rsidR="00A7421B" w:rsidRDefault="00A7421B" w:rsidP="00A7421B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7421B" w:rsidRDefault="00A7421B" w:rsidP="00A7421B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Napirend száma:</w:t>
      </w:r>
      <w:r>
        <w:rPr>
          <w:bCs w:val="0"/>
          <w:i w:val="0"/>
          <w:szCs w:val="24"/>
        </w:rPr>
        <w:t xml:space="preserve"> ……………….</w:t>
      </w:r>
    </w:p>
    <w:p w:rsidR="00A7421B" w:rsidRDefault="00A7421B" w:rsidP="00A7421B">
      <w:pPr>
        <w:pStyle w:val="Szvegtrzs31"/>
        <w:numPr>
          <w:ilvl w:val="12"/>
          <w:numId w:val="0"/>
        </w:numPr>
        <w:rPr>
          <w:bCs w:val="0"/>
          <w:i w:val="0"/>
          <w:szCs w:val="24"/>
        </w:rPr>
      </w:pPr>
    </w:p>
    <w:p w:rsidR="00A7421B" w:rsidRDefault="00D06B4E" w:rsidP="00A7421B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 xml:space="preserve">Népjóléti </w:t>
      </w:r>
      <w:r w:rsidR="00A7421B">
        <w:rPr>
          <w:bCs w:val="0"/>
          <w:i w:val="0"/>
          <w:szCs w:val="24"/>
        </w:rPr>
        <w:t>Bizottság</w:t>
      </w:r>
    </w:p>
    <w:p w:rsidR="00A7421B" w:rsidRDefault="00A7421B" w:rsidP="00A7421B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</w:p>
    <w:p w:rsidR="00A7421B" w:rsidRDefault="00A7421B" w:rsidP="00A7421B">
      <w:pPr>
        <w:pStyle w:val="Szvegtrzs31"/>
        <w:numPr>
          <w:ilvl w:val="12"/>
          <w:numId w:val="0"/>
        </w:numPr>
        <w:jc w:val="center"/>
        <w:rPr>
          <w:bCs w:val="0"/>
          <w:i w:val="0"/>
          <w:szCs w:val="24"/>
        </w:rPr>
      </w:pPr>
      <w:r>
        <w:rPr>
          <w:bCs w:val="0"/>
          <w:i w:val="0"/>
          <w:szCs w:val="24"/>
        </w:rPr>
        <w:t>202</w:t>
      </w:r>
      <w:r w:rsidR="000F28A0">
        <w:rPr>
          <w:bCs w:val="0"/>
          <w:i w:val="0"/>
          <w:szCs w:val="24"/>
        </w:rPr>
        <w:t>1</w:t>
      </w:r>
      <w:r w:rsidR="00D06B4E">
        <w:rPr>
          <w:bCs w:val="0"/>
          <w:i w:val="0"/>
          <w:szCs w:val="24"/>
        </w:rPr>
        <w:t xml:space="preserve">. március </w:t>
      </w:r>
      <w:r>
        <w:rPr>
          <w:bCs w:val="0"/>
          <w:i w:val="0"/>
          <w:szCs w:val="24"/>
        </w:rPr>
        <w:t>2</w:t>
      </w:r>
      <w:r w:rsidR="00D06B4E">
        <w:rPr>
          <w:bCs w:val="0"/>
          <w:i w:val="0"/>
          <w:szCs w:val="24"/>
        </w:rPr>
        <w:t>5</w:t>
      </w:r>
      <w:r>
        <w:rPr>
          <w:bCs w:val="0"/>
          <w:i w:val="0"/>
          <w:szCs w:val="24"/>
        </w:rPr>
        <w:t xml:space="preserve">-i </w:t>
      </w:r>
      <w:r w:rsidR="00D06B4E">
        <w:rPr>
          <w:bCs w:val="0"/>
          <w:i w:val="0"/>
          <w:szCs w:val="24"/>
        </w:rPr>
        <w:t xml:space="preserve">rendes </w:t>
      </w:r>
      <w:r>
        <w:rPr>
          <w:bCs w:val="0"/>
          <w:i w:val="0"/>
          <w:szCs w:val="24"/>
        </w:rPr>
        <w:t>ülésére</w:t>
      </w:r>
    </w:p>
    <w:p w:rsidR="00A7421B" w:rsidRDefault="00A7421B" w:rsidP="00A7421B">
      <w:pPr>
        <w:pStyle w:val="Szvegtrzs31"/>
        <w:numPr>
          <w:ilvl w:val="12"/>
          <w:numId w:val="0"/>
        </w:numPr>
        <w:jc w:val="center"/>
        <w:rPr>
          <w:b/>
          <w:i w:val="0"/>
          <w:szCs w:val="24"/>
        </w:rPr>
      </w:pPr>
    </w:p>
    <w:p w:rsidR="00A7421B" w:rsidRDefault="00A7421B" w:rsidP="00A7421B">
      <w:pPr>
        <w:pStyle w:val="Szvegtrzs31"/>
        <w:numPr>
          <w:ilvl w:val="12"/>
          <w:numId w:val="0"/>
        </w:numPr>
        <w:jc w:val="center"/>
        <w:outlineLvl w:val="0"/>
        <w:rPr>
          <w:b/>
          <w:i w:val="0"/>
          <w:szCs w:val="24"/>
        </w:rPr>
      </w:pPr>
      <w:r>
        <w:rPr>
          <w:b/>
          <w:i w:val="0"/>
          <w:szCs w:val="24"/>
        </w:rPr>
        <w:t>Tisztelt Népjóléti Bizottság!</w:t>
      </w:r>
    </w:p>
    <w:p w:rsidR="00A7421B" w:rsidRDefault="00A7421B" w:rsidP="00A7421B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</w:p>
    <w:p w:rsidR="00A7421B" w:rsidRDefault="00A7421B" w:rsidP="00A7421B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  <w:r>
        <w:rPr>
          <w:b/>
          <w:i w:val="0"/>
          <w:iCs/>
          <w:szCs w:val="24"/>
        </w:rPr>
        <w:t xml:space="preserve">Tárgy: </w:t>
      </w:r>
    </w:p>
    <w:p w:rsidR="00A7421B" w:rsidRDefault="00A7421B" w:rsidP="00A7421B">
      <w:pPr>
        <w:pStyle w:val="Szvegtrzs31"/>
        <w:numPr>
          <w:ilvl w:val="12"/>
          <w:numId w:val="0"/>
        </w:numPr>
        <w:rPr>
          <w:b/>
          <w:i w:val="0"/>
          <w:iCs/>
          <w:szCs w:val="24"/>
        </w:rPr>
      </w:pPr>
    </w:p>
    <w:p w:rsidR="00A7421B" w:rsidRDefault="00A7421B" w:rsidP="00A7421B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center"/>
        <w:outlineLvl w:val="0"/>
        <w:rPr>
          <w:b/>
          <w:bCs w:val="0"/>
          <w:i w:val="0"/>
        </w:rPr>
      </w:pPr>
      <w:r>
        <w:rPr>
          <w:b/>
          <w:bCs w:val="0"/>
          <w:i w:val="0"/>
        </w:rPr>
        <w:t>Javas</w:t>
      </w:r>
      <w:r w:rsidR="000F28A0">
        <w:rPr>
          <w:b/>
          <w:bCs w:val="0"/>
          <w:i w:val="0"/>
        </w:rPr>
        <w:t>lat a G.L.M. Unió Bt. támogatására</w:t>
      </w:r>
    </w:p>
    <w:p w:rsidR="00A7421B" w:rsidRDefault="00A7421B" w:rsidP="00A7421B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center"/>
        <w:outlineLvl w:val="0"/>
        <w:rPr>
          <w:b/>
          <w:bCs w:val="0"/>
          <w:i w:val="0"/>
        </w:rPr>
      </w:pPr>
    </w:p>
    <w:p w:rsidR="00A7421B" w:rsidRDefault="00A7421B" w:rsidP="00A7421B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</w:p>
    <w:p w:rsidR="00A7421B" w:rsidRDefault="00A7421B" w:rsidP="00A7421B">
      <w:pPr>
        <w:pStyle w:val="Szvegtrzs31"/>
        <w:numPr>
          <w:ilvl w:val="12"/>
          <w:numId w:val="0"/>
        </w:numPr>
        <w:pBdr>
          <w:bottom w:val="single" w:sz="12" w:space="1" w:color="auto"/>
        </w:pBdr>
        <w:jc w:val="left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I. Előzmények</w:t>
      </w:r>
    </w:p>
    <w:p w:rsidR="00A7421B" w:rsidRPr="00BA7D36" w:rsidRDefault="00A7421B" w:rsidP="0002356A">
      <w:pPr>
        <w:spacing w:before="120" w:after="120"/>
        <w:jc w:val="both"/>
        <w:rPr>
          <w:bCs/>
        </w:rPr>
      </w:pPr>
      <w:r>
        <w:rPr>
          <w:bCs/>
        </w:rPr>
        <w:t>A</w:t>
      </w:r>
      <w:r w:rsidR="00DC447B">
        <w:rPr>
          <w:bCs/>
        </w:rPr>
        <w:t xml:space="preserve"> G.L.M. Unió Termelő, Szolgáltató és Kereskedelmi Betéti Társaság </w:t>
      </w:r>
      <w:r w:rsidR="00BA7D36">
        <w:rPr>
          <w:bCs/>
        </w:rPr>
        <w:t>( továbbiakban G.L.M. Unió Bt.,</w:t>
      </w:r>
      <w:r>
        <w:rPr>
          <w:bCs/>
        </w:rPr>
        <w:t xml:space="preserve"> </w:t>
      </w:r>
      <w:r w:rsidR="00DC447B">
        <w:rPr>
          <w:bCs/>
        </w:rPr>
        <w:t xml:space="preserve">székhely: </w:t>
      </w:r>
      <w:r>
        <w:rPr>
          <w:bCs/>
        </w:rPr>
        <w:t>11</w:t>
      </w:r>
      <w:r w:rsidR="00DC447B">
        <w:rPr>
          <w:bCs/>
        </w:rPr>
        <w:t>36 Budapest, Hollán Ernő utca 38/a.,</w:t>
      </w:r>
      <w:r>
        <w:rPr>
          <w:bCs/>
        </w:rPr>
        <w:t xml:space="preserve"> </w:t>
      </w:r>
      <w:r w:rsidR="0002356A">
        <w:rPr>
          <w:bCs/>
        </w:rPr>
        <w:t>cégjegyzék</w:t>
      </w:r>
      <w:r>
        <w:rPr>
          <w:bCs/>
        </w:rPr>
        <w:t>szám:</w:t>
      </w:r>
      <w:r w:rsidR="0002356A">
        <w:rPr>
          <w:bCs/>
        </w:rPr>
        <w:t xml:space="preserve"> 01-06-211753)</w:t>
      </w:r>
      <w:r>
        <w:rPr>
          <w:bCs/>
        </w:rPr>
        <w:t xml:space="preserve"> </w:t>
      </w:r>
      <w:r w:rsidR="0002356A">
        <w:rPr>
          <w:bCs/>
        </w:rPr>
        <w:t xml:space="preserve">képviselője </w:t>
      </w:r>
      <w:r>
        <w:rPr>
          <w:bCs/>
        </w:rPr>
        <w:t xml:space="preserve">egyedi támogatási kérelmet nyújtott be </w:t>
      </w:r>
      <w:r>
        <w:rPr>
          <w:b/>
        </w:rPr>
        <w:t>(1. melléklet).</w:t>
      </w:r>
      <w:r w:rsidR="00BA7D36">
        <w:rPr>
          <w:b/>
        </w:rPr>
        <w:t xml:space="preserve"> </w:t>
      </w:r>
      <w:r w:rsidR="00BA7D36">
        <w:t>Kérelmében előadta, hogy Sopsits Árpád rendezővel 52 perces ismeretterjesztő-dokumentumfilmet készítenek Építészeti barangolások címmel. A film a totalitárius rendszerek építészeti sajátosságait mutatja be, párhuzamba állítva az olaszországi fasizmus, vagyis Mussolini rendszerének építészetét és a magyarországi Rákosi korszak kommunista korszakának építészetét. A filmben szeretnék bemutatni Zugló jellegzetes, a mai napig eredeti funkciójában megőrződött, tervezőasztalon készre tervezett</w:t>
      </w:r>
      <w:r w:rsidR="002E2E66">
        <w:t>, majd</w:t>
      </w:r>
      <w:r w:rsidR="00BF139E">
        <w:t xml:space="preserve"> az 1950-es években a Fogarasi út- Nagy Lajos király</w:t>
      </w:r>
      <w:r w:rsidR="00130FF0">
        <w:t xml:space="preserve"> </w:t>
      </w:r>
      <w:r w:rsidR="00BF139E">
        <w:t>út- Kerepesi út határolta területen megépült lakótelepeket, foglalkozni szeretnének továbbá az egykori Népstadionnal, illetve a Szoborparkkal, valamint a kerületet érintő metrótervekkel.</w:t>
      </w:r>
      <w:r w:rsidR="00BA7D36">
        <w:rPr>
          <w:b/>
        </w:rPr>
        <w:t xml:space="preserve"> </w:t>
      </w:r>
    </w:p>
    <w:p w:rsidR="00A7421B" w:rsidRDefault="00A7421B" w:rsidP="00A7421B">
      <w:pPr>
        <w:spacing w:before="120" w:after="120"/>
        <w:jc w:val="both"/>
      </w:pPr>
      <w:r>
        <w:t>A</w:t>
      </w:r>
      <w:r w:rsidR="00F16DE3">
        <w:t xml:space="preserve"> film megvalósításához</w:t>
      </w:r>
      <w:r>
        <w:t xml:space="preserve"> </w:t>
      </w:r>
      <w:r w:rsidR="00DC447B">
        <w:t>5</w:t>
      </w:r>
      <w:r w:rsidR="00F16DE3">
        <w:t>00 000 forint támogatást kérnek.</w:t>
      </w:r>
    </w:p>
    <w:p w:rsidR="00A7421B" w:rsidRDefault="00A7421B" w:rsidP="00A7421B">
      <w:pPr>
        <w:pStyle w:val="Szvegtrzs31"/>
        <w:numPr>
          <w:ilvl w:val="12"/>
          <w:numId w:val="0"/>
        </w:numPr>
        <w:pBdr>
          <w:bottom w:val="single" w:sz="12" w:space="0" w:color="auto"/>
        </w:pBdr>
        <w:outlineLvl w:val="0"/>
        <w:rPr>
          <w:i w:val="0"/>
        </w:rPr>
      </w:pPr>
    </w:p>
    <w:p w:rsidR="00A7421B" w:rsidRDefault="00A7421B" w:rsidP="00A7421B">
      <w:pPr>
        <w:pStyle w:val="Szvegtrzs31"/>
        <w:numPr>
          <w:ilvl w:val="12"/>
          <w:numId w:val="0"/>
        </w:numPr>
        <w:pBdr>
          <w:bottom w:val="single" w:sz="12" w:space="0" w:color="auto"/>
        </w:pBdr>
        <w:jc w:val="left"/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>II. Vélemények</w:t>
      </w:r>
    </w:p>
    <w:p w:rsidR="00A7421B" w:rsidRDefault="00A7421B" w:rsidP="00A7421B">
      <w:pPr>
        <w:jc w:val="both"/>
        <w:rPr>
          <w:bCs/>
        </w:rPr>
      </w:pPr>
    </w:p>
    <w:p w:rsidR="00A7421B" w:rsidRDefault="00A7421B" w:rsidP="00A7421B">
      <w:pPr>
        <w:jc w:val="both"/>
        <w:rPr>
          <w:b/>
          <w:bCs/>
        </w:rPr>
      </w:pPr>
      <w:r>
        <w:rPr>
          <w:b/>
          <w:bCs/>
        </w:rPr>
        <w:t>Jogszabályi háttér:</w:t>
      </w:r>
    </w:p>
    <w:p w:rsidR="00A7421B" w:rsidRDefault="00A7421B" w:rsidP="00A7421B">
      <w:pPr>
        <w:pStyle w:val="Szvegtrzs31"/>
        <w:numPr>
          <w:ilvl w:val="12"/>
          <w:numId w:val="0"/>
        </w:numPr>
        <w:outlineLvl w:val="0"/>
        <w:rPr>
          <w:i w:val="0"/>
          <w:sz w:val="23"/>
          <w:szCs w:val="23"/>
        </w:rPr>
      </w:pPr>
      <w:r>
        <w:rPr>
          <w:bCs w:val="0"/>
          <w:i w:val="0"/>
          <w:szCs w:val="24"/>
        </w:rPr>
        <w:t>Budapest Főváros XIV. Kerület Zugló Önkormányzata Képviselő-testületének 6/2015. (III.03.) az önkormányzat által államháztartáson kívülre nyújtott forrás átadásáról és államháztartáson kívüli forrás átvételéről szóló rendeletének</w:t>
      </w:r>
      <w:r w:rsidR="00EF70CB">
        <w:rPr>
          <w:bCs w:val="0"/>
          <w:i w:val="0"/>
          <w:szCs w:val="24"/>
        </w:rPr>
        <w:t xml:space="preserve"> (továbbiakban támog</w:t>
      </w:r>
      <w:r w:rsidR="006B7A81">
        <w:rPr>
          <w:bCs w:val="0"/>
          <w:i w:val="0"/>
          <w:szCs w:val="24"/>
        </w:rPr>
        <w:t>atási rendelet)</w:t>
      </w:r>
      <w:r>
        <w:rPr>
          <w:bCs w:val="0"/>
          <w:i w:val="0"/>
          <w:szCs w:val="24"/>
        </w:rPr>
        <w:t xml:space="preserve"> 4. </w:t>
      </w:r>
      <w:r>
        <w:rPr>
          <w:i w:val="0"/>
          <w:sz w:val="23"/>
          <w:szCs w:val="23"/>
        </w:rPr>
        <w:t>§ (1) bekezdése szerint támogatás a Képviselő-testület vagy a bizottságok határozata, valamint a polgármester egyedi döntése alapján e rendeletben szabályozottak szerint támogatási igény alapján nyújtható.</w:t>
      </w:r>
    </w:p>
    <w:p w:rsidR="00A7421B" w:rsidRDefault="00A7421B" w:rsidP="00A7421B">
      <w:pPr>
        <w:pStyle w:val="Szvegtrzs31"/>
        <w:numPr>
          <w:ilvl w:val="12"/>
          <w:numId w:val="0"/>
        </w:numPr>
        <w:outlineLvl w:val="0"/>
        <w:rPr>
          <w:i w:val="0"/>
          <w:sz w:val="23"/>
          <w:szCs w:val="23"/>
        </w:rPr>
      </w:pPr>
      <w:r>
        <w:rPr>
          <w:i w:val="0"/>
          <w:sz w:val="23"/>
          <w:szCs w:val="23"/>
        </w:rPr>
        <w:t>Ugyancsak a</w:t>
      </w:r>
      <w:r w:rsidR="00C43E0A">
        <w:rPr>
          <w:i w:val="0"/>
          <w:sz w:val="23"/>
          <w:szCs w:val="23"/>
        </w:rPr>
        <w:t xml:space="preserve"> támogatási</w:t>
      </w:r>
      <w:r>
        <w:rPr>
          <w:i w:val="0"/>
          <w:sz w:val="23"/>
          <w:szCs w:val="23"/>
        </w:rPr>
        <w:t xml:space="preserve"> rendelet 7.§ (1) bekezdés cb) pontja értelmében a támogatás abban az esetben is adható, ha a támogatási igény benyújtója a támogatandó tevékenységet részben vagy egészében Budapest XIV. kerület közigazgatási területén, vagy a kerület lakosságának érdekében végzi.</w:t>
      </w:r>
    </w:p>
    <w:p w:rsidR="00A7421B" w:rsidRDefault="00A7421B" w:rsidP="00A7421B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>
        <w:rPr>
          <w:i w:val="0"/>
          <w:sz w:val="23"/>
          <w:szCs w:val="23"/>
        </w:rPr>
        <w:t>A</w:t>
      </w:r>
      <w:r w:rsidR="00C43E0A">
        <w:rPr>
          <w:i w:val="0"/>
          <w:sz w:val="23"/>
          <w:szCs w:val="23"/>
        </w:rPr>
        <w:t xml:space="preserve"> támogatási</w:t>
      </w:r>
      <w:r>
        <w:rPr>
          <w:i w:val="0"/>
          <w:sz w:val="23"/>
          <w:szCs w:val="23"/>
        </w:rPr>
        <w:t xml:space="preserve"> rendelet 18.§ (1) bekezdés a) pontja alapján egyedi kérelemre esetenként legfeljebb 1 000 000 </w:t>
      </w:r>
      <w:r w:rsidR="00EF70CB" w:rsidRPr="00EF70CB">
        <w:rPr>
          <w:i w:val="0"/>
          <w:sz w:val="23"/>
          <w:szCs w:val="23"/>
        </w:rPr>
        <w:t>Ft</w:t>
      </w:r>
      <w:r>
        <w:rPr>
          <w:i w:val="0"/>
          <w:sz w:val="23"/>
          <w:szCs w:val="23"/>
        </w:rPr>
        <w:t xml:space="preserve"> összegig a polgármester dönt a támogatás nyújtásáról</w:t>
      </w:r>
      <w:r w:rsidRPr="00EF70CB">
        <w:rPr>
          <w:i w:val="0"/>
          <w:sz w:val="23"/>
          <w:szCs w:val="23"/>
        </w:rPr>
        <w:t>. A támogatási rendelet</w:t>
      </w:r>
      <w:r>
        <w:rPr>
          <w:i w:val="0"/>
          <w:sz w:val="23"/>
          <w:szCs w:val="23"/>
        </w:rPr>
        <w:t xml:space="preserve"> 18.§ (4) bekezdése szerint a szakbizottság javaslatot fogalmaz meg a támogatás nyújthatóságára vonatkozóan, valamint annak mértékére és az elszámolási határidőre.</w:t>
      </w:r>
    </w:p>
    <w:p w:rsidR="00A7421B" w:rsidRDefault="00A7421B" w:rsidP="00A7421B">
      <w:pPr>
        <w:jc w:val="both"/>
      </w:pPr>
    </w:p>
    <w:p w:rsidR="00A7421B" w:rsidRDefault="00A7421B" w:rsidP="00A7421B">
      <w:pPr>
        <w:jc w:val="both"/>
      </w:pPr>
      <w:r>
        <w:rPr>
          <w:b/>
          <w:bCs/>
          <w:color w:val="000000"/>
        </w:rPr>
        <w:t>Gazdasági Főosztály véleménye:</w:t>
      </w:r>
      <w:r w:rsidR="00EF70CB">
        <w:rPr>
          <w:b/>
          <w:bCs/>
          <w:color w:val="000000"/>
        </w:rPr>
        <w:t xml:space="preserve"> </w:t>
      </w:r>
      <w:r w:rsidR="00EF70CB" w:rsidRPr="00EF70CB">
        <w:rPr>
          <w:bCs/>
          <w:color w:val="000000"/>
        </w:rPr>
        <w:t>Észrevételt nem tesz.</w:t>
      </w:r>
    </w:p>
    <w:p w:rsidR="00A7421B" w:rsidRDefault="00A7421B" w:rsidP="00A7421B">
      <w:pPr>
        <w:pStyle w:val="Szvegtrzs31"/>
        <w:numPr>
          <w:ilvl w:val="12"/>
          <w:numId w:val="0"/>
        </w:numPr>
        <w:outlineLvl w:val="0"/>
        <w:rPr>
          <w:bCs w:val="0"/>
          <w:i w:val="0"/>
          <w:color w:val="000000"/>
          <w:szCs w:val="24"/>
        </w:rPr>
      </w:pPr>
    </w:p>
    <w:p w:rsidR="00A7421B" w:rsidRDefault="00A7421B" w:rsidP="00A7421B">
      <w:pPr>
        <w:pStyle w:val="Szvegtrzs31"/>
        <w:numPr>
          <w:ilvl w:val="12"/>
          <w:numId w:val="0"/>
        </w:numPr>
        <w:outlineLvl w:val="0"/>
        <w:rPr>
          <w:b/>
          <w:bCs w:val="0"/>
          <w:i w:val="0"/>
          <w:color w:val="000000"/>
          <w:szCs w:val="24"/>
        </w:rPr>
      </w:pPr>
    </w:p>
    <w:p w:rsidR="00A7421B" w:rsidRDefault="00A7421B" w:rsidP="00A7421B">
      <w:pPr>
        <w:pStyle w:val="Szvegtrzs31"/>
        <w:numPr>
          <w:ilvl w:val="12"/>
          <w:numId w:val="0"/>
        </w:numPr>
        <w:outlineLvl w:val="0"/>
        <w:rPr>
          <w:bCs w:val="0"/>
          <w:i w:val="0"/>
          <w:szCs w:val="24"/>
        </w:rPr>
      </w:pPr>
      <w:r>
        <w:rPr>
          <w:b/>
          <w:bCs w:val="0"/>
          <w:i w:val="0"/>
          <w:color w:val="000000"/>
          <w:szCs w:val="24"/>
        </w:rPr>
        <w:t>Jogi Főosztály véleménye</w:t>
      </w:r>
      <w:r>
        <w:rPr>
          <w:b/>
          <w:bCs w:val="0"/>
          <w:i w:val="0"/>
          <w:color w:val="595959"/>
          <w:szCs w:val="24"/>
        </w:rPr>
        <w:t xml:space="preserve">: </w:t>
      </w:r>
      <w:r>
        <w:rPr>
          <w:bCs w:val="0"/>
          <w:i w:val="0"/>
          <w:szCs w:val="24"/>
        </w:rPr>
        <w:t>Az előterjesztésben közölt adatok, egyéb információk alapján jogi észrevételt nem tesz.</w:t>
      </w:r>
    </w:p>
    <w:p w:rsidR="00A7421B" w:rsidRDefault="00A7421B" w:rsidP="00A7421B">
      <w:pPr>
        <w:pStyle w:val="Szvegtrzs31"/>
        <w:numPr>
          <w:ilvl w:val="12"/>
          <w:numId w:val="0"/>
        </w:numPr>
        <w:outlineLvl w:val="0"/>
        <w:rPr>
          <w:b/>
          <w:bCs w:val="0"/>
          <w:i w:val="0"/>
          <w:szCs w:val="24"/>
        </w:rPr>
      </w:pPr>
    </w:p>
    <w:p w:rsidR="00A7421B" w:rsidRDefault="00A7421B" w:rsidP="00A7421B">
      <w:pPr>
        <w:pStyle w:val="Szvegtrzs31"/>
        <w:numPr>
          <w:ilvl w:val="12"/>
          <w:numId w:val="0"/>
        </w:numPr>
        <w:pBdr>
          <w:bottom w:val="single" w:sz="12" w:space="0" w:color="auto"/>
        </w:pBdr>
        <w:outlineLvl w:val="0"/>
        <w:rPr>
          <w:b/>
          <w:bCs w:val="0"/>
          <w:i w:val="0"/>
          <w:szCs w:val="24"/>
        </w:rPr>
      </w:pPr>
      <w:r>
        <w:rPr>
          <w:b/>
          <w:bCs w:val="0"/>
          <w:i w:val="0"/>
          <w:szCs w:val="24"/>
        </w:rPr>
        <w:t xml:space="preserve">III. Határozati javaslat </w:t>
      </w:r>
    </w:p>
    <w:p w:rsidR="00A7421B" w:rsidRDefault="00A7421B" w:rsidP="00A7421B">
      <w:pPr>
        <w:pStyle w:val="Szvegtrzs3"/>
        <w:numPr>
          <w:ilvl w:val="12"/>
          <w:numId w:val="0"/>
        </w:numPr>
        <w:rPr>
          <w:b/>
          <w:i w:val="0"/>
          <w:iCs w:val="0"/>
        </w:rPr>
      </w:pPr>
    </w:p>
    <w:p w:rsidR="00A7421B" w:rsidRDefault="00A7421B" w:rsidP="00A7421B">
      <w:pPr>
        <w:jc w:val="center"/>
        <w:rPr>
          <w:b/>
          <w:bCs/>
        </w:rPr>
      </w:pPr>
      <w:r>
        <w:rPr>
          <w:b/>
          <w:bCs/>
        </w:rPr>
        <w:t>Budapest Főváros XIV. Kerület Zugló Önkormányzat Képviselő-testülete</w:t>
      </w:r>
    </w:p>
    <w:p w:rsidR="00A7421B" w:rsidRDefault="00A7421B" w:rsidP="00A7421B">
      <w:pPr>
        <w:jc w:val="center"/>
        <w:rPr>
          <w:b/>
          <w:bCs/>
        </w:rPr>
      </w:pPr>
      <w:r>
        <w:rPr>
          <w:b/>
          <w:bCs/>
        </w:rPr>
        <w:t>.………/202</w:t>
      </w:r>
      <w:r w:rsidR="008F1361">
        <w:rPr>
          <w:b/>
          <w:bCs/>
        </w:rPr>
        <w:t>1</w:t>
      </w:r>
      <w:r>
        <w:rPr>
          <w:b/>
          <w:bCs/>
        </w:rPr>
        <w:t>. (</w:t>
      </w:r>
      <w:r>
        <w:rPr>
          <w:b/>
          <w:bCs/>
        </w:rPr>
        <w:tab/>
        <w:t>) önkormányzati határozata</w:t>
      </w:r>
    </w:p>
    <w:p w:rsidR="00A7421B" w:rsidRDefault="008F1361" w:rsidP="00A7421B">
      <w:pPr>
        <w:pStyle w:val="Szvegtrzs3"/>
        <w:numPr>
          <w:ilvl w:val="12"/>
          <w:numId w:val="0"/>
        </w:numPr>
        <w:jc w:val="center"/>
        <w:rPr>
          <w:b/>
          <w:i w:val="0"/>
          <w:iCs w:val="0"/>
        </w:rPr>
      </w:pPr>
      <w:r>
        <w:rPr>
          <w:b/>
          <w:bCs/>
          <w:i w:val="0"/>
        </w:rPr>
        <w:t>a G.L.M. Unió Bt támogatásáról</w:t>
      </w:r>
    </w:p>
    <w:p w:rsidR="00A7421B" w:rsidRDefault="00A7421B" w:rsidP="00A7421B">
      <w:pPr>
        <w:pStyle w:val="Szvegtrzs3"/>
        <w:numPr>
          <w:ilvl w:val="12"/>
          <w:numId w:val="0"/>
        </w:numPr>
        <w:rPr>
          <w:b/>
          <w:i w:val="0"/>
          <w:iCs w:val="0"/>
        </w:rPr>
      </w:pPr>
    </w:p>
    <w:p w:rsidR="00A7421B" w:rsidRDefault="00A7421B" w:rsidP="00A7421B">
      <w:pPr>
        <w:rPr>
          <w:bCs/>
        </w:rPr>
      </w:pPr>
    </w:p>
    <w:p w:rsidR="00A7421B" w:rsidRPr="00EF70CB" w:rsidRDefault="00A7421B" w:rsidP="00EF70CB">
      <w:pPr>
        <w:jc w:val="both"/>
      </w:pPr>
      <w:r w:rsidRPr="00EF70CB">
        <w:rPr>
          <w:color w:val="000000"/>
        </w:rPr>
        <w:t xml:space="preserve">A katasztrófavédelemről és a hozzá kapcsolódó egyes törvények módosításáról szóló 2011. évi CXXVIII. törvény 46. § (4) bekezdése alapján – </w:t>
      </w:r>
      <w:proofErr w:type="gramStart"/>
      <w:r w:rsidRPr="00EF70CB">
        <w:rPr>
          <w:color w:val="000000"/>
        </w:rPr>
        <w:t>figyelem</w:t>
      </w:r>
      <w:bookmarkStart w:id="0" w:name="_GoBack"/>
      <w:bookmarkEnd w:id="0"/>
      <w:r w:rsidRPr="00EF70CB">
        <w:rPr>
          <w:color w:val="000000"/>
        </w:rPr>
        <w:t>mel</w:t>
      </w:r>
      <w:proofErr w:type="gramEnd"/>
      <w:r w:rsidRPr="00EF70CB">
        <w:rPr>
          <w:color w:val="000000"/>
        </w:rPr>
        <w:t xml:space="preserve"> a veszélyhelyzettel kapcsolatban kiadott Kormányrendeletekre – Budapest Főváros XIV. Kerület Zugló Önkormányzat Képviselő-testülete jogkörében eljárva a polgármester úgy dönt, hogy:</w:t>
      </w:r>
    </w:p>
    <w:p w:rsidR="00A7421B" w:rsidRPr="00EF70CB" w:rsidRDefault="00A7421B" w:rsidP="00EF70CB">
      <w:pPr>
        <w:jc w:val="both"/>
      </w:pPr>
    </w:p>
    <w:p w:rsidR="00A7421B" w:rsidRPr="00EF70CB" w:rsidRDefault="00A7421B" w:rsidP="00EF70CB">
      <w:pPr>
        <w:pStyle w:val="Szvegtrzs310"/>
        <w:textAlignment w:val="baseline"/>
        <w:rPr>
          <w:bCs/>
          <w:i w:val="0"/>
          <w:szCs w:val="24"/>
        </w:rPr>
      </w:pPr>
      <w:r w:rsidRPr="00EF70CB">
        <w:rPr>
          <w:i w:val="0"/>
          <w:szCs w:val="24"/>
        </w:rPr>
        <w:t xml:space="preserve">Budapest Főváros </w:t>
      </w:r>
      <w:r w:rsidRPr="00EF70CB">
        <w:rPr>
          <w:bCs/>
          <w:i w:val="0"/>
          <w:szCs w:val="24"/>
        </w:rPr>
        <w:t xml:space="preserve">XIV. Kerület Zugló Önkormányzat Képviselő-testülete </w:t>
      </w:r>
      <w:r w:rsidRPr="00EF70CB">
        <w:rPr>
          <w:i w:val="0"/>
          <w:szCs w:val="24"/>
        </w:rPr>
        <w:t>a Magyarország helyi önkormányzatairól szóló 2011. évi CLXXXIX. törvény 41. § (4) bekezdése és 59. § (3) bekezdése alapján e</w:t>
      </w:r>
      <w:r w:rsidRPr="00EF70CB">
        <w:rPr>
          <w:bCs/>
          <w:i w:val="0"/>
          <w:szCs w:val="24"/>
        </w:rPr>
        <w:t xml:space="preserve"> határozat meghozatala</w:t>
      </w:r>
      <w:r w:rsidR="008F1361" w:rsidRPr="00EF70CB">
        <w:rPr>
          <w:bCs/>
          <w:i w:val="0"/>
          <w:szCs w:val="24"/>
        </w:rPr>
        <w:t xml:space="preserve"> tekintetében a Népjóléti</w:t>
      </w:r>
      <w:r w:rsidRPr="00EF70CB">
        <w:rPr>
          <w:bCs/>
          <w:i w:val="0"/>
          <w:szCs w:val="24"/>
        </w:rPr>
        <w:t xml:space="preserve"> Bizottságnak a támogatás nyújthatóságára, a támogatás mértékére és az elszámolási határidőre vonatkozó szakbizottsági javaslattételi jogkörét </w:t>
      </w:r>
      <w:proofErr w:type="gramStart"/>
      <w:r w:rsidRPr="00EF70CB">
        <w:rPr>
          <w:bCs/>
          <w:i w:val="0"/>
          <w:szCs w:val="24"/>
        </w:rPr>
        <w:t>visszavonja</w:t>
      </w:r>
      <w:proofErr w:type="gramEnd"/>
      <w:r w:rsidRPr="00EF70CB">
        <w:rPr>
          <w:bCs/>
          <w:i w:val="0"/>
          <w:szCs w:val="24"/>
        </w:rPr>
        <w:t xml:space="preserve"> és úgy dönt, hogy: a polgármester </w:t>
      </w:r>
      <w:r w:rsidR="00FB5F74" w:rsidRPr="00EF70CB">
        <w:rPr>
          <w:bCs/>
          <w:i w:val="0"/>
          <w:szCs w:val="24"/>
        </w:rPr>
        <w:t>a G.L.M. Unió</w:t>
      </w:r>
      <w:r w:rsidR="00E71967" w:rsidRPr="00EF70CB">
        <w:rPr>
          <w:bCs/>
          <w:i w:val="0"/>
          <w:szCs w:val="24"/>
        </w:rPr>
        <w:t xml:space="preserve"> Bt.</w:t>
      </w:r>
      <w:r w:rsidR="0098197E" w:rsidRPr="00EF70CB">
        <w:rPr>
          <w:bCs/>
          <w:i w:val="0"/>
          <w:szCs w:val="24"/>
        </w:rPr>
        <w:t xml:space="preserve"> </w:t>
      </w:r>
      <w:r w:rsidRPr="00EF70CB">
        <w:rPr>
          <w:bCs/>
          <w:i w:val="0"/>
          <w:szCs w:val="24"/>
        </w:rPr>
        <w:t>részére</w:t>
      </w:r>
      <w:r w:rsidR="00EF70CB">
        <w:rPr>
          <w:bCs/>
          <w:i w:val="0"/>
          <w:szCs w:val="24"/>
        </w:rPr>
        <w:t xml:space="preserve"> az Építészeti barangolások című ismeretterjesztő-dokumentumfilm készítéséhez</w:t>
      </w:r>
      <w:r w:rsidRPr="00EF70CB">
        <w:rPr>
          <w:bCs/>
          <w:i w:val="0"/>
          <w:szCs w:val="24"/>
        </w:rPr>
        <w:t xml:space="preserve"> </w:t>
      </w:r>
      <w:r w:rsidR="0098197E" w:rsidRPr="00EF70CB">
        <w:rPr>
          <w:bCs/>
          <w:i w:val="0"/>
          <w:szCs w:val="24"/>
        </w:rPr>
        <w:t>5</w:t>
      </w:r>
      <w:r w:rsidRPr="00EF70CB">
        <w:rPr>
          <w:bCs/>
          <w:i w:val="0"/>
          <w:szCs w:val="24"/>
        </w:rPr>
        <w:t xml:space="preserve">00 000 Ft – azaz </w:t>
      </w:r>
      <w:r w:rsidR="0098197E" w:rsidRPr="00EF70CB">
        <w:rPr>
          <w:bCs/>
          <w:i w:val="0"/>
          <w:szCs w:val="24"/>
        </w:rPr>
        <w:t>öt</w:t>
      </w:r>
      <w:r w:rsidRPr="00EF70CB">
        <w:rPr>
          <w:bCs/>
          <w:i w:val="0"/>
          <w:szCs w:val="24"/>
        </w:rPr>
        <w:t>százezer forint – támogatást nyújt</w:t>
      </w:r>
      <w:r w:rsidR="0098197E" w:rsidRPr="00EF70CB">
        <w:rPr>
          <w:bCs/>
          <w:i w:val="0"/>
          <w:szCs w:val="24"/>
        </w:rPr>
        <w:t xml:space="preserve"> a polgármesteri keret elnevezésű céltartalék terhére</w:t>
      </w:r>
      <w:r w:rsidRPr="00EF70CB">
        <w:rPr>
          <w:bCs/>
          <w:i w:val="0"/>
          <w:szCs w:val="24"/>
        </w:rPr>
        <w:t xml:space="preserve"> azzal, hogy az elszámolás határideje 2022. február 28. </w:t>
      </w:r>
    </w:p>
    <w:p w:rsidR="00A7421B" w:rsidRDefault="00A7421B" w:rsidP="00A7421B">
      <w:pPr>
        <w:rPr>
          <w:b/>
        </w:rPr>
      </w:pPr>
    </w:p>
    <w:p w:rsidR="00A7421B" w:rsidRDefault="00A7421B" w:rsidP="00A7421B">
      <w:pPr>
        <w:pStyle w:val="Szvegtrzs3"/>
        <w:numPr>
          <w:ilvl w:val="12"/>
          <w:numId w:val="0"/>
        </w:numPr>
        <w:rPr>
          <w:i w:val="0"/>
          <w:iCs w:val="0"/>
        </w:rPr>
      </w:pPr>
      <w:r>
        <w:rPr>
          <w:i w:val="0"/>
          <w:iCs w:val="0"/>
        </w:rPr>
        <w:t>A határozathozatal a Magyarország helyi önkormányzatairól szóló 2011. évi CLXXXIX. törvény 47. § (1) – (2) bekezdései, valamint az 50. §-a alapján egyszerű szótöbbséget igényel.</w:t>
      </w:r>
    </w:p>
    <w:p w:rsidR="00A7421B" w:rsidRDefault="00A7421B" w:rsidP="00A7421B">
      <w:pPr>
        <w:rPr>
          <w:bCs/>
        </w:rPr>
      </w:pPr>
    </w:p>
    <w:p w:rsidR="00A7421B" w:rsidRDefault="00A7421B" w:rsidP="00A7421B">
      <w:r>
        <w:rPr>
          <w:b/>
          <w:bCs/>
        </w:rPr>
        <w:t>Határidő:</w:t>
      </w:r>
      <w:r>
        <w:t xml:space="preserve"> </w:t>
      </w:r>
      <w:r w:rsidR="0098197E">
        <w:t>a támogatási szerződés aláírására a döntéstől számított 30 nap</w:t>
      </w:r>
    </w:p>
    <w:p w:rsidR="00A7421B" w:rsidRDefault="00A7421B" w:rsidP="00A7421B">
      <w:pPr>
        <w:rPr>
          <w:iCs/>
        </w:rPr>
      </w:pPr>
      <w:r>
        <w:rPr>
          <w:b/>
          <w:bCs/>
          <w:iCs/>
        </w:rPr>
        <w:t>Felelős:</w:t>
      </w:r>
      <w:r>
        <w:t xml:space="preserve"> Horváth Csaba </w:t>
      </w:r>
      <w:r>
        <w:rPr>
          <w:iCs/>
          <w:color w:val="000000"/>
        </w:rPr>
        <w:t>polgármester</w:t>
      </w:r>
      <w:r>
        <w:rPr>
          <w:iCs/>
        </w:rPr>
        <w:t xml:space="preserve"> (Civil kapcsolati referens útján)</w:t>
      </w:r>
    </w:p>
    <w:p w:rsidR="00A7421B" w:rsidRDefault="00A7421B" w:rsidP="00A7421B">
      <w:pPr>
        <w:rPr>
          <w:bCs/>
        </w:rPr>
      </w:pPr>
    </w:p>
    <w:p w:rsidR="00A7421B" w:rsidRDefault="0098197E" w:rsidP="00A7421B">
      <w:pPr>
        <w:rPr>
          <w:bCs/>
        </w:rPr>
      </w:pPr>
      <w:r>
        <w:rPr>
          <w:bCs/>
        </w:rPr>
        <w:t>Budapest, 2021. március 08.</w:t>
      </w:r>
    </w:p>
    <w:p w:rsidR="00A7421B" w:rsidRDefault="00A7421B" w:rsidP="00A7421B">
      <w:pPr>
        <w:rPr>
          <w:bCs/>
        </w:rPr>
      </w:pPr>
    </w:p>
    <w:p w:rsidR="00A7421B" w:rsidRDefault="00A7421B" w:rsidP="00A7421B">
      <w:pPr>
        <w:rPr>
          <w:bCs/>
        </w:rPr>
      </w:pPr>
      <w:r>
        <w:rPr>
          <w:bCs/>
        </w:rPr>
        <w:t xml:space="preserve">                                                                        </w:t>
      </w:r>
      <w:r w:rsidR="0098197E">
        <w:rPr>
          <w:bCs/>
        </w:rPr>
        <w:t xml:space="preserve">               Horváth Csaba</w:t>
      </w:r>
    </w:p>
    <w:p w:rsidR="00A7421B" w:rsidRDefault="00A7421B" w:rsidP="00A7421B">
      <w:pPr>
        <w:rPr>
          <w:bCs/>
        </w:rPr>
      </w:pPr>
      <w:r>
        <w:rPr>
          <w:bCs/>
        </w:rPr>
        <w:t xml:space="preserve">                                                                                           polgármester</w:t>
      </w:r>
    </w:p>
    <w:p w:rsidR="00A7421B" w:rsidRDefault="00A7421B" w:rsidP="00A7421B">
      <w:pPr>
        <w:rPr>
          <w:bCs/>
        </w:rPr>
      </w:pPr>
    </w:p>
    <w:p w:rsidR="00A7421B" w:rsidRDefault="00A7421B" w:rsidP="00A7421B">
      <w:pPr>
        <w:numPr>
          <w:ilvl w:val="12"/>
          <w:numId w:val="0"/>
        </w:num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szCs w:val="20"/>
        </w:rPr>
      </w:pPr>
      <w:r>
        <w:rPr>
          <w:b/>
          <w:bCs/>
          <w:szCs w:val="20"/>
        </w:rPr>
        <w:t xml:space="preserve">Melléklet: </w:t>
      </w:r>
    </w:p>
    <w:p w:rsidR="00A7421B" w:rsidRDefault="00A7421B" w:rsidP="00A7421B">
      <w:pPr>
        <w:overflowPunct w:val="0"/>
        <w:autoSpaceDE w:val="0"/>
        <w:autoSpaceDN w:val="0"/>
        <w:adjustRightInd w:val="0"/>
        <w:ind w:left="1416"/>
        <w:textAlignment w:val="baseline"/>
        <w:rPr>
          <w:szCs w:val="20"/>
        </w:rPr>
      </w:pPr>
    </w:p>
    <w:p w:rsidR="00A7421B" w:rsidRDefault="00E71967" w:rsidP="00A7421B">
      <w:pPr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>
        <w:rPr>
          <w:szCs w:val="20"/>
        </w:rPr>
        <w:t>melléklet: a G.L.M. Unió Bt. támogatási kérelme</w:t>
      </w:r>
    </w:p>
    <w:p w:rsidR="00A7421B" w:rsidRDefault="00A7421B" w:rsidP="00A7421B">
      <w:pPr>
        <w:overflowPunct w:val="0"/>
        <w:autoSpaceDE w:val="0"/>
        <w:autoSpaceDN w:val="0"/>
        <w:adjustRightInd w:val="0"/>
        <w:ind w:left="1776"/>
        <w:textAlignment w:val="baseline"/>
        <w:rPr>
          <w:szCs w:val="20"/>
        </w:rPr>
      </w:pPr>
    </w:p>
    <w:p w:rsidR="00A7421B" w:rsidRDefault="00A7421B" w:rsidP="00A7421B">
      <w:pPr>
        <w:overflowPunct w:val="0"/>
        <w:autoSpaceDE w:val="0"/>
        <w:autoSpaceDN w:val="0"/>
        <w:adjustRightInd w:val="0"/>
        <w:textAlignment w:val="baseline"/>
        <w:rPr>
          <w:bCs/>
          <w:szCs w:val="20"/>
          <w:highlight w:val="magenta"/>
        </w:rPr>
      </w:pPr>
    </w:p>
    <w:p w:rsidR="00A7421B" w:rsidRDefault="00A7421B" w:rsidP="00A7421B">
      <w:pPr>
        <w:pStyle w:val="Szvegtrzs31"/>
        <w:rPr>
          <w:i w:val="0"/>
        </w:rPr>
      </w:pPr>
    </w:p>
    <w:p w:rsidR="00A7421B" w:rsidRDefault="00A7421B" w:rsidP="00A7421B">
      <w:pPr>
        <w:pStyle w:val="Szvegtrzs31"/>
        <w:rPr>
          <w:i w:val="0"/>
        </w:rPr>
      </w:pPr>
      <w:r>
        <w:rPr>
          <w:i w:val="0"/>
        </w:rPr>
        <w:t>Az előterjesztést készítette: Fábis Laura civil kapcsolati referens – Polgármesteri Kabinet</w:t>
      </w:r>
    </w:p>
    <w:p w:rsidR="00A7421B" w:rsidRDefault="00A7421B" w:rsidP="00A7421B">
      <w:pPr>
        <w:pStyle w:val="Szvegtrzs31"/>
        <w:rPr>
          <w:i w:val="0"/>
        </w:rPr>
      </w:pPr>
      <w:r>
        <w:rPr>
          <w:i w:val="0"/>
        </w:rPr>
        <w:t xml:space="preserve">                                                          </w:t>
      </w:r>
    </w:p>
    <w:p w:rsidR="00A7421B" w:rsidRDefault="00A7421B" w:rsidP="00A7421B">
      <w:pPr>
        <w:ind w:left="720"/>
      </w:pPr>
    </w:p>
    <w:p w:rsidR="00A7421B" w:rsidRDefault="00A7421B" w:rsidP="00A7421B">
      <w:pPr>
        <w:ind w:left="720"/>
      </w:pPr>
    </w:p>
    <w:p w:rsidR="00ED1B4C" w:rsidRDefault="00ED1B4C"/>
    <w:sectPr w:rsidR="00ED1B4C" w:rsidSect="00ED1B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CDDFA62" w15:done="0"/>
  <w15:commentEx w15:paraId="6ADB6CBF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76159C"/>
    <w:multiLevelType w:val="hybridMultilevel"/>
    <w:tmpl w:val="9B069D54"/>
    <w:lvl w:ilvl="0" w:tplc="DCF2E952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stván Margit dr.">
    <w15:presenceInfo w15:providerId="AD" w15:userId="S-1-5-21-308293199-180052369-487470036-17458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7421B"/>
    <w:rsid w:val="0002356A"/>
    <w:rsid w:val="000F28A0"/>
    <w:rsid w:val="00130FF0"/>
    <w:rsid w:val="001A4095"/>
    <w:rsid w:val="002E2E66"/>
    <w:rsid w:val="00453BC0"/>
    <w:rsid w:val="00461D17"/>
    <w:rsid w:val="006B7A81"/>
    <w:rsid w:val="007868AC"/>
    <w:rsid w:val="008315AF"/>
    <w:rsid w:val="008F1361"/>
    <w:rsid w:val="00903920"/>
    <w:rsid w:val="0098197E"/>
    <w:rsid w:val="00996AC4"/>
    <w:rsid w:val="009C4632"/>
    <w:rsid w:val="00A3248B"/>
    <w:rsid w:val="00A7421B"/>
    <w:rsid w:val="00BA7D36"/>
    <w:rsid w:val="00BF139E"/>
    <w:rsid w:val="00C43E0A"/>
    <w:rsid w:val="00D06B4E"/>
    <w:rsid w:val="00D80C7F"/>
    <w:rsid w:val="00DC447B"/>
    <w:rsid w:val="00E635E8"/>
    <w:rsid w:val="00E71967"/>
    <w:rsid w:val="00ED1B4C"/>
    <w:rsid w:val="00EF70CB"/>
    <w:rsid w:val="00F16DE3"/>
    <w:rsid w:val="00FB5F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74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semiHidden/>
    <w:unhideWhenUsed/>
    <w:rsid w:val="00A7421B"/>
    <w:pPr>
      <w:overflowPunct w:val="0"/>
      <w:autoSpaceDE w:val="0"/>
      <w:autoSpaceDN w:val="0"/>
      <w:adjustRightInd w:val="0"/>
      <w:jc w:val="both"/>
    </w:pPr>
    <w:rPr>
      <w:i/>
      <w:iCs/>
    </w:rPr>
  </w:style>
  <w:style w:type="character" w:customStyle="1" w:styleId="Szvegtrzs3Char">
    <w:name w:val="Szövegtörzs 3 Char"/>
    <w:basedOn w:val="Bekezdsalapbettpusa"/>
    <w:link w:val="Szvegtrzs3"/>
    <w:semiHidden/>
    <w:rsid w:val="00A7421B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paragraph" w:customStyle="1" w:styleId="Szvegtrzs31">
    <w:name w:val="Szövegtörzs 31"/>
    <w:basedOn w:val="Norml"/>
    <w:rsid w:val="00A7421B"/>
    <w:pPr>
      <w:overflowPunct w:val="0"/>
      <w:autoSpaceDE w:val="0"/>
      <w:autoSpaceDN w:val="0"/>
      <w:adjustRightInd w:val="0"/>
      <w:jc w:val="both"/>
    </w:pPr>
    <w:rPr>
      <w:bCs/>
      <w:i/>
      <w:szCs w:val="20"/>
    </w:rPr>
  </w:style>
  <w:style w:type="paragraph" w:customStyle="1" w:styleId="Szvegtrzs32">
    <w:name w:val="Szövegtörzs 32"/>
    <w:basedOn w:val="Norml"/>
    <w:rsid w:val="00A7421B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paragraph" w:customStyle="1" w:styleId="Szvegtrzs310">
    <w:name w:val="Szövegtörzs 31"/>
    <w:basedOn w:val="Norml"/>
    <w:rsid w:val="00A7421B"/>
    <w:pPr>
      <w:overflowPunct w:val="0"/>
      <w:autoSpaceDE w:val="0"/>
      <w:autoSpaceDN w:val="0"/>
      <w:adjustRightInd w:val="0"/>
      <w:jc w:val="both"/>
    </w:pPr>
    <w:rPr>
      <w:i/>
      <w:szCs w:val="20"/>
    </w:rPr>
  </w:style>
  <w:style w:type="character" w:styleId="Jegyzethivatkozs">
    <w:name w:val="annotation reference"/>
    <w:basedOn w:val="Bekezdsalapbettpusa"/>
    <w:uiPriority w:val="99"/>
    <w:semiHidden/>
    <w:unhideWhenUsed/>
    <w:rsid w:val="00453BC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53BC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53BC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53BC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53BC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453B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53BC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53BC0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81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585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Zuglói Polgármesteri Hivatal</Company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fabis.laura</dc:creator>
  <cp:lastModifiedBy>fabis.laura</cp:lastModifiedBy>
  <cp:revision>7</cp:revision>
  <dcterms:created xsi:type="dcterms:W3CDTF">2021-03-09T10:20:00Z</dcterms:created>
  <dcterms:modified xsi:type="dcterms:W3CDTF">2021-03-09T10:48:00Z</dcterms:modified>
</cp:coreProperties>
</file>