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D3" w:rsidRPr="00C2368E" w:rsidRDefault="00236CD3" w:rsidP="00236CD3">
      <w:pPr>
        <w:jc w:val="both"/>
        <w:rPr>
          <w:b/>
          <w:bCs/>
        </w:rPr>
      </w:pPr>
      <w:r w:rsidRPr="00C2368E">
        <w:rPr>
          <w:b/>
          <w:bCs/>
        </w:rPr>
        <w:t xml:space="preserve">Budapest Főváros XIV. Kerület Zugló Önkormányzata </w:t>
      </w:r>
    </w:p>
    <w:p w:rsidR="00236CD3" w:rsidRPr="00C2368E" w:rsidRDefault="00236CD3" w:rsidP="00236CD3">
      <w:pPr>
        <w:rPr>
          <w:b/>
          <w:bCs/>
          <w:u w:val="single"/>
        </w:rPr>
      </w:pPr>
    </w:p>
    <w:p w:rsidR="00236CD3" w:rsidRPr="00C2368E" w:rsidRDefault="00236CD3" w:rsidP="00236CD3">
      <w:pPr>
        <w:jc w:val="center"/>
        <w:rPr>
          <w:b/>
          <w:bCs/>
        </w:rPr>
      </w:pPr>
      <w:r w:rsidRPr="00C2368E">
        <w:rPr>
          <w:b/>
          <w:bCs/>
        </w:rPr>
        <w:t xml:space="preserve">K I V O N </w:t>
      </w:r>
      <w:proofErr w:type="gramStart"/>
      <w:r w:rsidRPr="00C2368E">
        <w:rPr>
          <w:b/>
          <w:bCs/>
        </w:rPr>
        <w:t>A</w:t>
      </w:r>
      <w:proofErr w:type="gramEnd"/>
      <w:r w:rsidRPr="00C2368E">
        <w:rPr>
          <w:b/>
          <w:bCs/>
        </w:rPr>
        <w:t xml:space="preserve"> T</w:t>
      </w:r>
    </w:p>
    <w:p w:rsidR="00236CD3" w:rsidRPr="00C2368E" w:rsidRDefault="00236CD3" w:rsidP="00236CD3"/>
    <w:p w:rsidR="00236CD3" w:rsidRPr="00C2368E" w:rsidRDefault="00236CD3" w:rsidP="00236CD3">
      <w:pPr>
        <w:ind w:right="851"/>
        <w:jc w:val="center"/>
      </w:pPr>
      <w:proofErr w:type="gramStart"/>
      <w:r w:rsidRPr="00C2368E">
        <w:t>a</w:t>
      </w:r>
      <w:proofErr w:type="gramEnd"/>
      <w:r w:rsidRPr="00C2368E">
        <w:t xml:space="preserve"> Képviselő-testület </w:t>
      </w:r>
      <w:r>
        <w:t xml:space="preserve">2023. január 26-i rendkívüli </w:t>
      </w:r>
      <w:r w:rsidRPr="00C2368E">
        <w:t>ülésének jegyzőkönyvéből</w:t>
      </w:r>
    </w:p>
    <w:p w:rsidR="00236CD3" w:rsidRPr="00C2368E" w:rsidRDefault="00236CD3" w:rsidP="00236CD3">
      <w:pPr>
        <w:rPr>
          <w:b/>
          <w:bCs/>
        </w:rPr>
      </w:pPr>
    </w:p>
    <w:p w:rsidR="00236CD3" w:rsidRDefault="00236CD3" w:rsidP="00236CD3">
      <w:pPr>
        <w:jc w:val="both"/>
        <w:rPr>
          <w:b/>
        </w:rPr>
      </w:pPr>
    </w:p>
    <w:p w:rsidR="00236CD3" w:rsidRDefault="00236CD3" w:rsidP="00236CD3">
      <w:pPr>
        <w:jc w:val="both"/>
        <w:rPr>
          <w:b/>
        </w:rPr>
      </w:pPr>
      <w:r>
        <w:rPr>
          <w:b/>
        </w:rPr>
        <w:t xml:space="preserve">15./ </w:t>
      </w:r>
      <w:r w:rsidRPr="009C1A4A">
        <w:rPr>
          <w:b/>
        </w:rPr>
        <w:t>Javaslat Budapest Főváros Közgyűlésének Budapest főváros közigazgatási területén a járművel várakozás rendjének egységes kialakításáról, a várakozás díjáról és az üzemképtelen járművek tárolásának szabályozásáról szóló 30/2010. (VI. 4.) önkormányzati rendeletében szereplő közösségi autóbérleti várakozási hozzájárulás szabályozásának a módosítására</w:t>
      </w:r>
    </w:p>
    <w:p w:rsidR="00236CD3" w:rsidRPr="00D55666" w:rsidRDefault="00236CD3" w:rsidP="00236CD3">
      <w:pPr>
        <w:jc w:val="both"/>
      </w:pPr>
      <w:r w:rsidRPr="00B44730">
        <w:rPr>
          <w:b/>
        </w:rPr>
        <w:t>Előterjesztő:</w:t>
      </w:r>
      <w:r>
        <w:t xml:space="preserve"> Vida Attila önkormányzati képviselő</w:t>
      </w:r>
    </w:p>
    <w:p w:rsidR="00236CD3" w:rsidRPr="00D55666" w:rsidRDefault="00236CD3" w:rsidP="00236CD3">
      <w:r w:rsidRPr="00B44730">
        <w:rPr>
          <w:b/>
        </w:rPr>
        <w:t>Előterjesztés sorszáma:</w:t>
      </w:r>
      <w:r w:rsidRPr="00D55666">
        <w:t>123-</w:t>
      </w:r>
      <w:r>
        <w:t>47</w:t>
      </w:r>
      <w:r w:rsidRPr="00D55666">
        <w:t>/202</w:t>
      </w:r>
      <w:r>
        <w:t>3</w:t>
      </w:r>
    </w:p>
    <w:p w:rsidR="00236CD3" w:rsidRDefault="00236CD3" w:rsidP="00236CD3">
      <w:pPr>
        <w:rPr>
          <w:b/>
          <w:bCs/>
        </w:rPr>
      </w:pPr>
    </w:p>
    <w:p w:rsidR="00236CD3" w:rsidRPr="00C2368E" w:rsidRDefault="00236CD3" w:rsidP="00236CD3">
      <w:pPr>
        <w:jc w:val="both"/>
        <w:rPr>
          <w:b/>
        </w:rPr>
      </w:pPr>
    </w:p>
    <w:p w:rsidR="00236CD3" w:rsidRDefault="00236CD3" w:rsidP="00236CD3">
      <w:pPr>
        <w:jc w:val="center"/>
        <w:rPr>
          <w:b/>
          <w:bCs/>
        </w:rPr>
      </w:pPr>
      <w:r w:rsidRPr="00EB0EE3">
        <w:rPr>
          <w:b/>
          <w:bCs/>
        </w:rPr>
        <w:t>Budapest Főváros XIV. Kerület Zugló Önkormányzat</w:t>
      </w:r>
      <w:r>
        <w:rPr>
          <w:b/>
          <w:bCs/>
        </w:rPr>
        <w:t>a</w:t>
      </w:r>
      <w:r w:rsidRPr="00EB0EE3">
        <w:rPr>
          <w:b/>
          <w:bCs/>
        </w:rPr>
        <w:t xml:space="preserve"> Képviselő-testülete</w:t>
      </w:r>
    </w:p>
    <w:p w:rsidR="00236CD3" w:rsidRDefault="00236CD3" w:rsidP="00236CD3">
      <w:pPr>
        <w:jc w:val="center"/>
        <w:rPr>
          <w:b/>
          <w:bCs/>
        </w:rPr>
      </w:pPr>
      <w:r>
        <w:rPr>
          <w:b/>
          <w:bCs/>
        </w:rPr>
        <w:t xml:space="preserve">15/2023. (I. 26.) önkormányzati </w:t>
      </w:r>
      <w:r w:rsidRPr="00CB0A2F">
        <w:rPr>
          <w:b/>
          <w:bCs/>
        </w:rPr>
        <w:t>határozat</w:t>
      </w:r>
      <w:r>
        <w:rPr>
          <w:b/>
          <w:bCs/>
        </w:rPr>
        <w:t>a</w:t>
      </w:r>
    </w:p>
    <w:p w:rsidR="00236CD3" w:rsidRDefault="00236CD3" w:rsidP="00236CD3">
      <w:pPr>
        <w:autoSpaceDE w:val="0"/>
        <w:autoSpaceDN w:val="0"/>
        <w:adjustRightInd w:val="0"/>
        <w:jc w:val="center"/>
        <w:rPr>
          <w:b/>
          <w:i/>
          <w:iCs/>
        </w:rPr>
      </w:pPr>
      <w:r>
        <w:rPr>
          <w:b/>
        </w:rPr>
        <w:t>Budapest Főváros Közgyűlésének Budapest főváros közigazgatási területén a járművel várakozás rendjének egységes kialakításáról, a várakozás díjáról és az üzemképtelen járművek tárolásának szabályozásáról szóló 30/2010. (VI. 4.) önkormányzati rendeletében szereplő közösségi autóbérleti várakozási hozzájárulás szabályozásának a módosítására vonatkozó javaslatról</w:t>
      </w:r>
    </w:p>
    <w:p w:rsidR="00236CD3" w:rsidRDefault="00236CD3" w:rsidP="00236CD3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236CD3" w:rsidRDefault="00236CD3" w:rsidP="00236CD3">
      <w:pPr>
        <w:overflowPunct w:val="0"/>
        <w:jc w:val="both"/>
        <w:textAlignment w:val="baseline"/>
        <w:rPr>
          <w:szCs w:val="20"/>
        </w:rPr>
      </w:pPr>
      <w:bookmarkStart w:id="0" w:name="_Hlk36141593"/>
      <w:r>
        <w:rPr>
          <w:bCs/>
        </w:rPr>
        <w:t xml:space="preserve">Budapest Főváros XIV. Kerület Zugló Önkormányzata Képviselő-testülete </w:t>
      </w:r>
      <w:r>
        <w:rPr>
          <w:szCs w:val="20"/>
        </w:rPr>
        <w:t xml:space="preserve">úgy dönt, hogy </w:t>
      </w:r>
    </w:p>
    <w:p w:rsidR="00236CD3" w:rsidRDefault="00236CD3" w:rsidP="00236CD3">
      <w:pPr>
        <w:overflowPunct w:val="0"/>
        <w:jc w:val="both"/>
        <w:textAlignment w:val="baseline"/>
        <w:rPr>
          <w:szCs w:val="20"/>
        </w:rPr>
      </w:pPr>
    </w:p>
    <w:p w:rsidR="00236CD3" w:rsidRDefault="00236CD3" w:rsidP="00236CD3">
      <w:pPr>
        <w:overflowPunct w:val="0"/>
        <w:jc w:val="both"/>
        <w:textAlignment w:val="baseline"/>
        <w:rPr>
          <w:szCs w:val="20"/>
        </w:rPr>
      </w:pPr>
      <w:r w:rsidRPr="006E0AC5">
        <w:rPr>
          <w:szCs w:val="20"/>
        </w:rPr>
        <w:t>1.</w:t>
      </w:r>
      <w:r>
        <w:rPr>
          <w:szCs w:val="20"/>
        </w:rPr>
        <w:t xml:space="preserve"> felkéri a polgármestert, kezdeményezze Budapest Főváros Közgyűlésének Budapest főváros közigazgatási területén a járművel várakozás rendjének egységes kialakításáról, a várakozás díjáról és az üzemképtelen járművek tárolásának szabályozásáról szóló 30/2010. (VI. 4.) önkormányzati rendelete 12/</w:t>
      </w:r>
      <w:proofErr w:type="gramStart"/>
      <w:r>
        <w:rPr>
          <w:szCs w:val="20"/>
        </w:rPr>
        <w:t>A</w:t>
      </w:r>
      <w:proofErr w:type="gramEnd"/>
      <w:r>
        <w:rPr>
          <w:szCs w:val="20"/>
        </w:rPr>
        <w:t>. §</w:t>
      </w:r>
      <w:proofErr w:type="spellStart"/>
      <w:r>
        <w:rPr>
          <w:szCs w:val="20"/>
        </w:rPr>
        <w:t>-ának</w:t>
      </w:r>
      <w:proofErr w:type="spellEnd"/>
      <w:r>
        <w:rPr>
          <w:szCs w:val="20"/>
        </w:rPr>
        <w:t xml:space="preserve"> a módosítását az alábbiak szerint:</w:t>
      </w:r>
    </w:p>
    <w:p w:rsidR="00236CD3" w:rsidRDefault="00236CD3" w:rsidP="00236CD3">
      <w:pPr>
        <w:jc w:val="both"/>
        <w:rPr>
          <w:i/>
        </w:rPr>
      </w:pPr>
    </w:p>
    <w:p w:rsidR="00236CD3" w:rsidRDefault="00236CD3" w:rsidP="00236CD3">
      <w:pPr>
        <w:jc w:val="both"/>
        <w:rPr>
          <w:i/>
        </w:rPr>
      </w:pPr>
      <w:r>
        <w:rPr>
          <w:i/>
        </w:rPr>
        <w:t>„12/A. §(1) Közösségi autóbérleti várakozási hozzájárulás a közösségi autóbérleti rendszer üzemeltetőjének adható a közösségi autóbérleti rendszer keretében üzemeltetett, általa megjelölt személygépkocsikra.</w:t>
      </w:r>
    </w:p>
    <w:p w:rsidR="00236CD3" w:rsidRDefault="00236CD3" w:rsidP="00236CD3">
      <w:pPr>
        <w:jc w:val="both"/>
        <w:rPr>
          <w:i/>
        </w:rPr>
      </w:pPr>
      <w:r>
        <w:rPr>
          <w:i/>
        </w:rPr>
        <w:t>(2) A közösségi autóbérleti várakozási hozzájárulás kiadásának feltételei:</w:t>
      </w:r>
    </w:p>
    <w:p w:rsidR="00236CD3" w:rsidRDefault="00236CD3" w:rsidP="00236CD3">
      <w:pPr>
        <w:jc w:val="both"/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 xml:space="preserve">) </w:t>
      </w:r>
      <w:proofErr w:type="spellStart"/>
      <w:r>
        <w:rPr>
          <w:i/>
        </w:rPr>
        <w:t>a</w:t>
      </w:r>
      <w:proofErr w:type="spellEnd"/>
      <w:r>
        <w:rPr>
          <w:i/>
        </w:rPr>
        <w:t xml:space="preserve"> közösségi autóbérleti rendszer üzemeltetője a közösségi autóbérleti rendszer használatára vonatkozó szerződés megkötésére előre meg nem határozott személyek számára, nyilvánosan tesz ajánlatot,</w:t>
      </w:r>
    </w:p>
    <w:p w:rsidR="00236CD3" w:rsidRDefault="00236CD3" w:rsidP="00236CD3">
      <w:pPr>
        <w:jc w:val="both"/>
        <w:rPr>
          <w:i/>
        </w:rPr>
      </w:pPr>
      <w:r>
        <w:rPr>
          <w:i/>
        </w:rPr>
        <w:t>b) a közösségi autóbérleti rendszer üzemeltetője igazolja, hogy a közösségi autóbérleti rendszerben általa üzemeltetett személygépkocsik várakozásának helye és időtartama a saját telematikai rendszerében hitelesen, olyan adatrögzítési eljárással kerül rögzítésre, amely biztosítja az adatok változatlansága utólagos ellenőrzésének lehetőségét, és</w:t>
      </w:r>
    </w:p>
    <w:p w:rsidR="00236CD3" w:rsidRDefault="00236CD3" w:rsidP="00236CD3">
      <w:pPr>
        <w:jc w:val="both"/>
        <w:rPr>
          <w:i/>
        </w:rPr>
      </w:pPr>
      <w:r>
        <w:rPr>
          <w:i/>
        </w:rPr>
        <w:t>c) a közösségi autóbérleti rendszer üzemeltetője a parkolás-üzemeltető számára az  </w:t>
      </w:r>
      <w:hyperlink r:id="rId4" w:anchor="SZ12A@BE5" w:history="1">
        <w:r>
          <w:rPr>
            <w:rStyle w:val="Hiperhivatkozs"/>
            <w:i/>
            <w:color w:val="0563C1"/>
          </w:rPr>
          <w:t>(5) bekezdés</w:t>
        </w:r>
      </w:hyperlink>
      <w:r>
        <w:rPr>
          <w:i/>
        </w:rPr>
        <w:t> szerinti tényadatokhoz hozzáférést biztosít, illetve a Fővárosi Önkormányzat számára lehetővé teszi a telematikai rendszer </w:t>
      </w:r>
      <w:hyperlink r:id="rId5" w:anchor="SZ12A@BE2@POB" w:history="1">
        <w:r>
          <w:rPr>
            <w:rStyle w:val="Hiperhivatkozs"/>
            <w:i/>
            <w:color w:val="0563C1"/>
          </w:rPr>
          <w:t>b) pont</w:t>
        </w:r>
      </w:hyperlink>
      <w:r>
        <w:rPr>
          <w:i/>
        </w:rPr>
        <w:t>nak való megfelelése ellenőrzését.</w:t>
      </w:r>
    </w:p>
    <w:p w:rsidR="00236CD3" w:rsidRDefault="00236CD3" w:rsidP="00236CD3">
      <w:pPr>
        <w:jc w:val="both"/>
        <w:rPr>
          <w:i/>
        </w:rPr>
      </w:pPr>
      <w:r>
        <w:rPr>
          <w:i/>
        </w:rPr>
        <w:t>d) a közösségi autóbérleti rendszer üzemeltetője a </w:t>
      </w:r>
      <w:hyperlink r:id="rId6" w:anchor="SZ44@BE2" w:history="1">
        <w:r>
          <w:rPr>
            <w:rStyle w:val="Hiperhivatkozs"/>
            <w:i/>
            <w:color w:val="0563C1"/>
          </w:rPr>
          <w:t xml:space="preserve">44. § (2) </w:t>
        </w:r>
        <w:proofErr w:type="gramStart"/>
        <w:r>
          <w:rPr>
            <w:rStyle w:val="Hiperhivatkozs"/>
            <w:i/>
            <w:color w:val="0563C1"/>
          </w:rPr>
          <w:t>bekezdés</w:t>
        </w:r>
      </w:hyperlink>
      <w:r>
        <w:rPr>
          <w:i/>
        </w:rPr>
        <w:t>ében</w:t>
      </w:r>
      <w:proofErr w:type="gramEnd"/>
      <w:r>
        <w:rPr>
          <w:i/>
        </w:rPr>
        <w:t xml:space="preserve"> meghatározott összegű költségtérítést személygépkocsinként megfizette.</w:t>
      </w:r>
    </w:p>
    <w:p w:rsidR="00236CD3" w:rsidRDefault="00236CD3" w:rsidP="00236CD3">
      <w:pPr>
        <w:jc w:val="both"/>
        <w:rPr>
          <w:i/>
        </w:rPr>
      </w:pPr>
      <w:r>
        <w:rPr>
          <w:i/>
        </w:rPr>
        <w:t>(3) A közösségi autóbérleti várakozási hozzájárulással rendelkező és 2023. december 31-ig forgalomba helyezett személygépkocsi esetében a fizetendő várakozási díj 2027. december 31-ig a rendeletben meghatározott várakozási díj 50%-</w:t>
      </w:r>
      <w:proofErr w:type="gramStart"/>
      <w:r>
        <w:rPr>
          <w:i/>
        </w:rPr>
        <w:t>a.</w:t>
      </w:r>
      <w:proofErr w:type="gramEnd"/>
    </w:p>
    <w:p w:rsidR="00236CD3" w:rsidRDefault="00236CD3" w:rsidP="00236CD3">
      <w:pPr>
        <w:jc w:val="both"/>
        <w:rPr>
          <w:i/>
        </w:rPr>
      </w:pPr>
      <w:r>
        <w:rPr>
          <w:i/>
        </w:rPr>
        <w:lastRenderedPageBreak/>
        <w:t>(4) A közösségi autóbérleti várakozási hozzájárulás közúti várakozóhelyen időtartam-korlátozás nélküli várakozásra jogosít.</w:t>
      </w:r>
    </w:p>
    <w:p w:rsidR="00236CD3" w:rsidRDefault="00236CD3" w:rsidP="00236CD3">
      <w:pPr>
        <w:jc w:val="both"/>
        <w:rPr>
          <w:i/>
        </w:rPr>
      </w:pPr>
      <w:r>
        <w:rPr>
          <w:i/>
        </w:rPr>
        <w:t>(5) A közösségi autóbérleti várakozási hozzájárulással rendelkező személygépkocsi után a várakozási díjat a közösségi autóbérleti rendszer üzemeltetője havonta egyszer, a naptári hónapot követő hónap 15. napjáig, egy összegben fizeti meg a gépkocsi várakozás helyének és időtartamának a közösségi autóbérleti rendszer üzemeltetője által működtetett telematikai rendszerben rögzített tényadatai alapján a parkolás-üzemeltetőnek.</w:t>
      </w:r>
    </w:p>
    <w:p w:rsidR="00236CD3" w:rsidRDefault="00236CD3" w:rsidP="00236CD3">
      <w:pPr>
        <w:jc w:val="both"/>
        <w:rPr>
          <w:i/>
        </w:rPr>
      </w:pPr>
      <w:r>
        <w:rPr>
          <w:i/>
        </w:rPr>
        <w:t>(6) A Fővárosi Önkormányzat a közösségi autóbérleti várakozási hozzájárulást visszavonja, ha</w:t>
      </w:r>
    </w:p>
    <w:p w:rsidR="00236CD3" w:rsidRDefault="00236CD3" w:rsidP="00236CD3">
      <w:pPr>
        <w:jc w:val="both"/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 xml:space="preserve">) </w:t>
      </w:r>
      <w:proofErr w:type="spellStart"/>
      <w:r>
        <w:rPr>
          <w:i/>
        </w:rPr>
        <w:t>a</w:t>
      </w:r>
      <w:proofErr w:type="spellEnd"/>
      <w:r>
        <w:rPr>
          <w:i/>
        </w:rPr>
        <w:t xml:space="preserve"> közösségi autóbérlési rendszer a </w:t>
      </w:r>
      <w:hyperlink r:id="rId7" w:anchor="SZ12A@BE2@POA" w:history="1">
        <w:r>
          <w:rPr>
            <w:rStyle w:val="Hiperhivatkozs"/>
            <w:i/>
            <w:color w:val="0563C1"/>
          </w:rPr>
          <w:t>(2) bekezdés a) pont</w:t>
        </w:r>
      </w:hyperlink>
      <w:r>
        <w:rPr>
          <w:i/>
        </w:rPr>
        <w:t>jának nem felel meg,</w:t>
      </w:r>
    </w:p>
    <w:p w:rsidR="00236CD3" w:rsidRDefault="00236CD3" w:rsidP="00236CD3">
      <w:pPr>
        <w:jc w:val="both"/>
        <w:rPr>
          <w:i/>
        </w:rPr>
      </w:pPr>
      <w:r>
        <w:rPr>
          <w:i/>
        </w:rPr>
        <w:t>b) a közösségi autóbérleti rendszer üzemeltetője a </w:t>
      </w:r>
      <w:hyperlink r:id="rId8" w:anchor="SZ12A@BE2@POC" w:history="1">
        <w:r>
          <w:rPr>
            <w:rStyle w:val="Hiperhivatkozs"/>
            <w:i/>
            <w:color w:val="0563C1"/>
          </w:rPr>
          <w:t>(2) bekezdés c) pont</w:t>
        </w:r>
      </w:hyperlink>
      <w:r>
        <w:rPr>
          <w:i/>
        </w:rPr>
        <w:t>jában foglaltakat neki felróhatóan nem biztosítja, vagy</w:t>
      </w:r>
    </w:p>
    <w:p w:rsidR="00236CD3" w:rsidRDefault="00236CD3" w:rsidP="00236CD3">
      <w:pPr>
        <w:jc w:val="both"/>
        <w:rPr>
          <w:i/>
        </w:rPr>
      </w:pPr>
      <w:r>
        <w:rPr>
          <w:i/>
        </w:rPr>
        <w:t>c) a telematikai rendszer </w:t>
      </w:r>
      <w:hyperlink r:id="rId9" w:anchor="SZ12A@BE2@POB" w:history="1">
        <w:r>
          <w:rPr>
            <w:rStyle w:val="Hiperhivatkozs"/>
            <w:i/>
            <w:color w:val="0563C1"/>
          </w:rPr>
          <w:t>(2) bekezdés b) pont</w:t>
        </w:r>
      </w:hyperlink>
      <w:r>
        <w:rPr>
          <w:i/>
        </w:rPr>
        <w:t>jának nem felel meg.</w:t>
      </w:r>
    </w:p>
    <w:p w:rsidR="00236CD3" w:rsidRDefault="00236CD3" w:rsidP="00236CD3">
      <w:pPr>
        <w:jc w:val="both"/>
        <w:rPr>
          <w:i/>
        </w:rPr>
      </w:pPr>
      <w:r>
        <w:rPr>
          <w:i/>
        </w:rPr>
        <w:t xml:space="preserve">(7) A Fővárosi Önkormányzat a közösségi autóbérleti várakozási hozzájárulással rendelkező személygépkocsik forgalmi rendszámát a </w:t>
      </w:r>
      <w:proofErr w:type="spellStart"/>
      <w:r>
        <w:rPr>
          <w:i/>
        </w:rPr>
        <w:t>parkolásüzemeltetőnek</w:t>
      </w:r>
      <w:proofErr w:type="spellEnd"/>
      <w:r>
        <w:rPr>
          <w:i/>
        </w:rPr>
        <w:t xml:space="preserve"> átadja.”</w:t>
      </w:r>
    </w:p>
    <w:p w:rsidR="00236CD3" w:rsidRDefault="00236CD3" w:rsidP="00236CD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Cs w:val="20"/>
        </w:rPr>
      </w:pPr>
    </w:p>
    <w:p w:rsidR="00236CD3" w:rsidRPr="006E0AC5" w:rsidRDefault="00236CD3" w:rsidP="00236CD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</w:rPr>
      </w:pPr>
      <w:r w:rsidRPr="00B351FD">
        <w:rPr>
          <w:szCs w:val="20"/>
        </w:rPr>
        <w:t xml:space="preserve">2. a 2022. december 22. napján kelt, </w:t>
      </w:r>
      <w:bookmarkStart w:id="1" w:name="_Hlk125102124"/>
      <w:r w:rsidRPr="00B351FD">
        <w:rPr>
          <w:szCs w:val="20"/>
        </w:rPr>
        <w:t xml:space="preserve">FPH061/513-118/2022. iktatószámú megkeresésre </w:t>
      </w:r>
      <w:bookmarkEnd w:id="1"/>
      <w:r w:rsidRPr="00B351FD">
        <w:rPr>
          <w:szCs w:val="20"/>
        </w:rPr>
        <w:t>az együttműködési megállapodás tervezetét Budapest Főváros XIV. Kerület Zugló Önkormányzata azt követően véleményezi, hogy a Fővárosi Közgyűlés a Budapest Főváros Közgyűlésének Budapest főváros közigazgatási területén a járművel várakozás rendjének egységes kialakításáról, a várakozás díjáról és az üzemképtelen járművek tárolásának szabályozásáról szóló 30/2010. (VI. 4.) önkormányzati rendelete 12/</w:t>
      </w:r>
      <w:proofErr w:type="gramStart"/>
      <w:r w:rsidRPr="00B351FD">
        <w:rPr>
          <w:szCs w:val="20"/>
        </w:rPr>
        <w:t>A</w:t>
      </w:r>
      <w:proofErr w:type="gramEnd"/>
      <w:r w:rsidRPr="00B351FD">
        <w:rPr>
          <w:szCs w:val="20"/>
        </w:rPr>
        <w:t>. §</w:t>
      </w:r>
      <w:proofErr w:type="spellStart"/>
      <w:r w:rsidRPr="00B351FD">
        <w:rPr>
          <w:szCs w:val="20"/>
        </w:rPr>
        <w:t>-ának</w:t>
      </w:r>
      <w:proofErr w:type="spellEnd"/>
      <w:r w:rsidRPr="00B351FD">
        <w:rPr>
          <w:szCs w:val="20"/>
        </w:rPr>
        <w:t xml:space="preserve"> módosítására irányuló kezdeményezését elbírálta. Felkéri a polgármestert, hogy erről tájékoztassa a főpolgármestert.</w:t>
      </w:r>
    </w:p>
    <w:p w:rsidR="00236CD3" w:rsidRDefault="00236CD3" w:rsidP="00236CD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Cs w:val="20"/>
        </w:rPr>
      </w:pPr>
    </w:p>
    <w:p w:rsidR="00236CD3" w:rsidRDefault="00236CD3" w:rsidP="00236CD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</w:rPr>
      </w:pPr>
      <w:r>
        <w:rPr>
          <w:b/>
          <w:szCs w:val="20"/>
        </w:rPr>
        <w:t xml:space="preserve">Határidő: </w:t>
      </w:r>
      <w:r>
        <w:rPr>
          <w:szCs w:val="20"/>
        </w:rPr>
        <w:t>2023. január 31.</w:t>
      </w:r>
    </w:p>
    <w:p w:rsidR="00236CD3" w:rsidRDefault="00236CD3" w:rsidP="00236CD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</w:rPr>
      </w:pPr>
      <w:r>
        <w:rPr>
          <w:b/>
          <w:szCs w:val="20"/>
        </w:rPr>
        <w:t xml:space="preserve">Felelős: </w:t>
      </w:r>
      <w:r>
        <w:rPr>
          <w:szCs w:val="20"/>
        </w:rPr>
        <w:t xml:space="preserve">Horváth Csaba polgármester </w:t>
      </w:r>
    </w:p>
    <w:p w:rsidR="00236CD3" w:rsidRDefault="00236CD3" w:rsidP="00236CD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0"/>
        </w:rPr>
      </w:pPr>
    </w:p>
    <w:bookmarkEnd w:id="0"/>
    <w:p w:rsidR="00236CD3" w:rsidRDefault="00236CD3" w:rsidP="00236CD3">
      <w:pPr>
        <w:jc w:val="center"/>
        <w:rPr>
          <w:b/>
          <w:color w:val="FF0000"/>
        </w:rPr>
      </w:pPr>
    </w:p>
    <w:p w:rsidR="00236CD3" w:rsidRPr="00A85B34" w:rsidRDefault="00236CD3" w:rsidP="00236CD3">
      <w:pPr>
        <w:jc w:val="center"/>
        <w:rPr>
          <w:b/>
          <w:color w:val="FF0000"/>
        </w:rPr>
      </w:pPr>
      <w:r w:rsidRPr="00A85B34">
        <w:rPr>
          <w:b/>
          <w:color w:val="FF0000"/>
        </w:rPr>
        <w:t xml:space="preserve">   </w:t>
      </w:r>
    </w:p>
    <w:p w:rsidR="00236CD3" w:rsidRPr="00A85B34" w:rsidRDefault="00236CD3" w:rsidP="00236CD3">
      <w:pPr>
        <w:jc w:val="center"/>
        <w:rPr>
          <w:b/>
          <w:color w:val="FF0000"/>
        </w:rPr>
      </w:pPr>
    </w:p>
    <w:p w:rsidR="00236CD3" w:rsidRPr="00C2368E" w:rsidRDefault="00236CD3" w:rsidP="00236CD3">
      <w:pPr>
        <w:tabs>
          <w:tab w:val="left" w:pos="1140"/>
        </w:tabs>
        <w:rPr>
          <w:b/>
          <w:bCs/>
        </w:rPr>
      </w:pPr>
      <w:r w:rsidRPr="00A85B34">
        <w:rPr>
          <w:b/>
          <w:bCs/>
          <w:color w:val="FF0000"/>
        </w:rPr>
        <w:tab/>
      </w:r>
    </w:p>
    <w:p w:rsidR="00236CD3" w:rsidRPr="00C2368E" w:rsidRDefault="00236CD3" w:rsidP="00236CD3">
      <w:pPr>
        <w:ind w:firstLine="708"/>
        <w:rPr>
          <w:b/>
          <w:bCs/>
        </w:rPr>
      </w:pPr>
      <w:r w:rsidRPr="00C2368E">
        <w:rPr>
          <w:b/>
          <w:bCs/>
        </w:rPr>
        <w:t xml:space="preserve">              Horváth Csaba </w:t>
      </w:r>
      <w:proofErr w:type="gramStart"/>
      <w:r w:rsidRPr="00C2368E">
        <w:rPr>
          <w:b/>
          <w:bCs/>
        </w:rPr>
        <w:t>s.k.                                         dr.</w:t>
      </w:r>
      <w:proofErr w:type="gramEnd"/>
      <w:r w:rsidRPr="00C2368E">
        <w:rPr>
          <w:b/>
          <w:bCs/>
        </w:rPr>
        <w:t xml:space="preserve"> Tiba Zsolt s.k.</w:t>
      </w:r>
    </w:p>
    <w:p w:rsidR="00236CD3" w:rsidRPr="00C2368E" w:rsidRDefault="00236CD3" w:rsidP="00236CD3">
      <w:pPr>
        <w:rPr>
          <w:b/>
          <w:bCs/>
        </w:rPr>
      </w:pPr>
      <w:r w:rsidRPr="00C2368E">
        <w:rPr>
          <w:b/>
          <w:bCs/>
        </w:rPr>
        <w:t xml:space="preserve">                              </w:t>
      </w:r>
      <w:proofErr w:type="gramStart"/>
      <w:r w:rsidRPr="00C2368E">
        <w:rPr>
          <w:b/>
          <w:bCs/>
        </w:rPr>
        <w:t>polgármester</w:t>
      </w:r>
      <w:proofErr w:type="gramEnd"/>
      <w:r w:rsidRPr="00C2368E">
        <w:rPr>
          <w:b/>
          <w:bCs/>
        </w:rPr>
        <w:t xml:space="preserve">                                   </w:t>
      </w:r>
      <w:r w:rsidRPr="00C2368E">
        <w:rPr>
          <w:b/>
          <w:bCs/>
        </w:rPr>
        <w:tab/>
      </w:r>
      <w:r w:rsidRPr="00C2368E">
        <w:rPr>
          <w:b/>
          <w:bCs/>
        </w:rPr>
        <w:tab/>
        <w:t xml:space="preserve">   jegyző</w:t>
      </w:r>
    </w:p>
    <w:p w:rsidR="00236CD3" w:rsidRPr="00A85B34" w:rsidRDefault="00236CD3" w:rsidP="00236CD3">
      <w:pPr>
        <w:rPr>
          <w:b/>
          <w:bCs/>
          <w:color w:val="FF0000"/>
        </w:rPr>
      </w:pPr>
    </w:p>
    <w:p w:rsidR="00236CD3" w:rsidRPr="00A85B34" w:rsidRDefault="00236CD3" w:rsidP="00236CD3">
      <w:pPr>
        <w:jc w:val="both"/>
        <w:rPr>
          <w:b/>
          <w:bCs/>
          <w:color w:val="FF0000"/>
        </w:rPr>
      </w:pPr>
    </w:p>
    <w:p w:rsidR="00236CD3" w:rsidRPr="00A85B34" w:rsidRDefault="00236CD3" w:rsidP="00236CD3">
      <w:pPr>
        <w:jc w:val="both"/>
        <w:rPr>
          <w:b/>
          <w:bCs/>
          <w:color w:val="FF0000"/>
        </w:rPr>
      </w:pPr>
    </w:p>
    <w:p w:rsidR="00A42957" w:rsidRDefault="00A42957">
      <w:bookmarkStart w:id="2" w:name="_GoBack"/>
      <w:bookmarkEnd w:id="2"/>
    </w:p>
    <w:sectPr w:rsidR="00A42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BA"/>
    <w:rsid w:val="00236CD3"/>
    <w:rsid w:val="00A42957"/>
    <w:rsid w:val="00A9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AD2C1-724C-4FCF-BB2C-F50FDA31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236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735638/r/2010/30/2021-06-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.njt.hu/eli/v01/735638/r/2010/30/2021-06-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.njt.hu/eli/v01/735638/r/2010/30/2022-01-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.njt.hu/eli/v01/735638/r/2010/30/2021-06-0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r.njt.hu/eli/v01/735638/r/2010/30/2021-06-01" TargetMode="External"/><Relationship Id="rId9" Type="http://schemas.openxmlformats.org/officeDocument/2006/relationships/hyperlink" Target="https://or.njt.hu/eli/v01/735638/r/2010/30/2021-06-0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4749</Characters>
  <Application>Microsoft Office Word</Application>
  <DocSecurity>0</DocSecurity>
  <Lines>39</Lines>
  <Paragraphs>10</Paragraphs>
  <ScaleCrop>false</ScaleCrop>
  <Company/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Galó Bernadett</dc:creator>
  <cp:keywords/>
  <dc:description/>
  <cp:lastModifiedBy>Galó Bernadett</cp:lastModifiedBy>
  <cp:revision>2</cp:revision>
  <dcterms:created xsi:type="dcterms:W3CDTF">2023-06-29T12:58:00Z</dcterms:created>
  <dcterms:modified xsi:type="dcterms:W3CDTF">2023-06-29T12:58:00Z</dcterms:modified>
</cp:coreProperties>
</file>