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9E4298A" Type="http://schemas.openxmlformats.org/officeDocument/2006/relationships/officeDocument" Target="/word/document.xml" /><Relationship Id="coreR69E4298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3110" w:leader="none"/>
        </w:tabs>
        <w:spacing w:lineRule="auto" w:line="276" w:beforeAutospacing="0" w:afterAutospacing="0"/>
        <w:rPr>
          <w:b w:val="1"/>
          <w:i w:val="1"/>
        </w:rPr>
      </w:pPr>
      <w:r>
        <w:rPr>
          <w:b w:val="1"/>
        </w:rPr>
        <w:t>Budapest Főváros XIV. Kerület Zugló Önkormányzata</w:t>
      </w:r>
    </w:p>
    <w:p>
      <w:pPr>
        <w:pStyle w:val="P6"/>
        <w:spacing w:lineRule="auto" w:line="276" w:beforeAutospacing="0" w:afterAutospacing="0"/>
        <w:jc w:val="left"/>
        <w:rPr>
          <w:b w:val="1"/>
          <w:i w:val="0"/>
          <w:szCs w:val="24"/>
        </w:rPr>
      </w:pPr>
      <w:r>
        <w:rPr>
          <w:b w:val="1"/>
          <w:i w:val="0"/>
          <w:szCs w:val="24"/>
        </w:rPr>
        <w:t>Polgármestere</w:t>
      </w:r>
    </w:p>
    <w:p>
      <w:pPr>
        <w:pStyle w:val="P6"/>
        <w:spacing w:lineRule="auto" w:line="276" w:beforeAutospacing="0" w:afterAutospacing="0"/>
        <w:jc w:val="left"/>
        <w:rPr>
          <w:i w:val="0"/>
          <w:szCs w:val="24"/>
        </w:rPr>
      </w:pPr>
      <w:r>
        <w:rPr>
          <w:b w:val="1"/>
          <w:i w:val="0"/>
          <w:szCs w:val="24"/>
        </w:rPr>
        <w:t>Szám:</w:t>
      </w:r>
      <w:r>
        <w:rPr>
          <w:i w:val="0"/>
          <w:szCs w:val="24"/>
        </w:rPr>
        <w:t xml:space="preserve"> </w:t>
      </w:r>
      <w:bookmarkStart w:id="0" w:name="_Hlk63323480"/>
      <w:r>
        <w:rPr>
          <w:i w:val="0"/>
          <w:szCs w:val="24"/>
        </w:rPr>
        <w:t>123-…/202</w:t>
      </w:r>
      <w:bookmarkEnd w:id="0"/>
      <w:r>
        <w:rPr>
          <w:i w:val="0"/>
          <w:szCs w:val="24"/>
        </w:rPr>
        <w:t>4.</w:t>
      </w:r>
    </w:p>
    <w:p>
      <w:pPr>
        <w:pStyle w:val="P6"/>
        <w:spacing w:lineRule="auto" w:line="276" w:beforeAutospacing="0" w:afterAutospacing="0"/>
        <w:jc w:val="right"/>
        <w:rPr>
          <w:i w:val="0"/>
          <w:szCs w:val="24"/>
        </w:rPr>
      </w:pPr>
      <w:r>
        <w:rPr>
          <w:i w:val="0"/>
          <w:szCs w:val="24"/>
        </w:rPr>
        <w:t>Nyilvános ülésen tárgyalandó!</w:t>
      </w:r>
    </w:p>
    <w:p>
      <w:pPr>
        <w:pStyle w:val="P6"/>
        <w:spacing w:lineRule="auto" w:line="276" w:beforeAutospacing="0" w:afterAutospacing="0"/>
        <w:jc w:val="center"/>
        <w:rPr>
          <w:i w:val="0"/>
          <w:bCs w:val="0"/>
          <w:szCs w:val="24"/>
        </w:rPr>
      </w:pPr>
    </w:p>
    <w:p>
      <w:pPr>
        <w:pStyle w:val="P6"/>
        <w:spacing w:lineRule="auto" w:line="276" w:beforeAutospacing="0" w:afterAutospacing="0"/>
        <w:jc w:val="center"/>
        <w:rPr>
          <w:bCs w:val="0"/>
          <w:szCs w:val="24"/>
        </w:rPr>
      </w:pPr>
      <w:r>
        <w:rPr>
          <w:b w:val="1"/>
          <w:i w:val="0"/>
          <w:bCs w:val="0"/>
          <w:szCs w:val="24"/>
        </w:rPr>
        <w:t>Napirend száma</w:t>
      </w:r>
      <w:r>
        <w:rPr>
          <w:b w:val="1"/>
          <w:bCs w:val="0"/>
          <w:szCs w:val="24"/>
        </w:rPr>
        <w:t>:</w:t>
      </w:r>
      <w:r>
        <w:rPr>
          <w:bCs w:val="0"/>
          <w:szCs w:val="24"/>
        </w:rPr>
        <w:t xml:space="preserve"> ……………….</w:t>
      </w:r>
    </w:p>
    <w:p>
      <w:pPr>
        <w:pStyle w:val="P6"/>
        <w:spacing w:lineRule="auto" w:line="276" w:beforeAutospacing="0" w:afterAutospacing="0"/>
        <w:rPr>
          <w:i w:val="0"/>
          <w:bCs w:val="0"/>
          <w:szCs w:val="24"/>
        </w:rPr>
      </w:pPr>
    </w:p>
    <w:p>
      <w:pPr>
        <w:pStyle w:val="P6"/>
        <w:spacing w:lineRule="auto" w:line="276" w:beforeAutospacing="0" w:afterAutospacing="0"/>
        <w:jc w:val="center"/>
        <w:rPr>
          <w:i w:val="0"/>
          <w:bCs w:val="0"/>
          <w:szCs w:val="24"/>
        </w:rPr>
      </w:pPr>
      <w:r>
        <w:rPr>
          <w:i w:val="0"/>
          <w:bCs w:val="0"/>
          <w:szCs w:val="24"/>
        </w:rPr>
        <w:t>Képviselő-testület</w:t>
      </w:r>
    </w:p>
    <w:p>
      <w:pPr>
        <w:pStyle w:val="P6"/>
        <w:spacing w:lineRule="auto" w:line="276" w:beforeAutospacing="0" w:afterAutospacing="0"/>
        <w:jc w:val="center"/>
        <w:rPr>
          <w:i w:val="0"/>
          <w:bCs w:val="0"/>
          <w:szCs w:val="24"/>
        </w:rPr>
      </w:pPr>
      <w:r>
        <w:rPr>
          <w:i w:val="0"/>
          <w:bCs w:val="0"/>
          <w:szCs w:val="24"/>
        </w:rPr>
        <w:t>2024. december 12-i ülésére</w:t>
      </w:r>
    </w:p>
    <w:p>
      <w:pPr>
        <w:pStyle w:val="P6"/>
        <w:spacing w:lineRule="auto" w:line="276" w:beforeAutospacing="0" w:afterAutospacing="0"/>
        <w:jc w:val="center"/>
        <w:rPr>
          <w:i w:val="0"/>
          <w:szCs w:val="24"/>
        </w:rPr>
      </w:pPr>
    </w:p>
    <w:p>
      <w:pPr>
        <w:pStyle w:val="P6"/>
        <w:spacing w:lineRule="auto" w:line="276" w:beforeAutospacing="0" w:afterAutospacing="0"/>
        <w:jc w:val="center"/>
        <w:rPr>
          <w:b w:val="1"/>
          <w:i w:val="0"/>
          <w:szCs w:val="24"/>
        </w:rPr>
      </w:pPr>
      <w:r>
        <w:rPr>
          <w:b w:val="1"/>
          <w:i w:val="0"/>
          <w:szCs w:val="24"/>
        </w:rPr>
        <w:t>Tisztelt Képviselő-testület!</w:t>
      </w:r>
    </w:p>
    <w:p>
      <w:pPr>
        <w:pStyle w:val="P6"/>
        <w:spacing w:lineRule="auto" w:line="276" w:beforeAutospacing="0" w:afterAutospacing="0"/>
        <w:jc w:val="center"/>
        <w:outlineLvl w:val="0"/>
        <w:rPr>
          <w:i w:val="0"/>
          <w:szCs w:val="24"/>
        </w:rPr>
      </w:pPr>
    </w:p>
    <w:p>
      <w:pPr>
        <w:spacing w:lineRule="auto" w:line="276" w:beforeAutospacing="0" w:afterAutospacing="0"/>
        <w:ind w:hanging="851" w:left="851"/>
        <w:jc w:val="both"/>
        <w:rPr>
          <w:b w:val="1"/>
        </w:rPr>
      </w:pPr>
      <w:r>
        <w:rPr>
          <w:b w:val="1"/>
          <w:iCs w:val="1"/>
        </w:rPr>
        <w:t xml:space="preserve">Tárgy: </w:t>
      </w:r>
      <w:bookmarkStart w:id="1" w:name="_Hlk63323470"/>
      <w:r>
        <w:rPr>
          <w:b w:val="1"/>
        </w:rPr>
        <w:t>Tájékoztatás a Budapest XIV. kerület Csömöri út – Rákospatak utca – Bosnyák köz – Bosnyák utcák által határolt területen található 31267/140 – 31267/150 hrsz. alatti ingatlanokon zajló beruházással kapcsolatos tárgyalásról</w:t>
      </w:r>
    </w:p>
    <w:p>
      <w:pPr>
        <w:pStyle w:val="P16"/>
        <w:spacing w:lineRule="auto" w:line="276" w:after="120" w:beforeAutospacing="0" w:afterAutospacing="0"/>
        <w:ind w:hanging="709" w:left="709"/>
        <w:jc w:val="both"/>
      </w:pPr>
      <w:bookmarkEnd w:id="1"/>
    </w:p>
    <w:p>
      <w:pPr>
        <w:pStyle w:val="P6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spacing w:lineRule="auto" w:line="276" w:after="120" w:beforeAutospacing="0" w:afterAutospacing="0"/>
        <w:jc w:val="left"/>
        <w:outlineLvl w:val="0"/>
        <w:rPr>
          <w:b w:val="1"/>
          <w:i w:val="0"/>
          <w:bCs w:val="0"/>
          <w:szCs w:val="24"/>
        </w:rPr>
      </w:pPr>
      <w:r>
        <w:rPr>
          <w:b w:val="1"/>
          <w:i w:val="0"/>
          <w:bCs w:val="0"/>
          <w:szCs w:val="24"/>
        </w:rPr>
        <w:t>I. Előzmények</w:t>
      </w:r>
    </w:p>
    <w:p>
      <w:pPr>
        <w:spacing w:lineRule="auto" w:line="276" w:beforeAutospacing="0" w:afterAutospacing="0"/>
        <w:jc w:val="both"/>
      </w:pPr>
      <w:r>
        <w:t xml:space="preserve">A Budapest XIV. kerület Csömöri út – Rákospatak utca – Bosnyák köz – Bosnyák utcák által határolt területen található 31267/140 – 31267/150 hrsz. alatti ingatlanokon zajló beruházással kapcsolatban Budapest Főváros XIV. Kerület Zugló Önkormányzata és a ZVK Development Kft. </w:t>
      </w:r>
    </w:p>
    <w:p>
      <w:pPr>
        <w:spacing w:lineRule="auto" w:line="276" w:beforeAutospacing="0" w:afterAutospacing="0"/>
        <w:jc w:val="both"/>
      </w:pPr>
      <w:r>
        <w:t>2024. októberében újraindították az ingatlanokkal, a beruházással kapcsolatos - pl. a településrendezési szerződés megkötésére, beruházói vállalásokra irányuló – tárgyalásokat.</w:t>
      </w:r>
    </w:p>
    <w:p>
      <w:pPr>
        <w:spacing w:lineRule="auto" w:line="276" w:beforeAutospacing="0" w:afterAutospacing="0"/>
        <w:jc w:val="both"/>
      </w:pPr>
    </w:p>
    <w:p>
      <w:pPr>
        <w:pStyle w:val="P6"/>
        <w:pBdr>
          <w:top w:val="none" w:sz="0" w:space="0" w:shadow="0" w:frame="0" w:color="auto"/>
          <w:left w:val="none" w:sz="0" w:space="0" w:shadow="0" w:frame="0" w:color="auto"/>
          <w:bottom w:val="single" w:sz="12" w:space="0" w:shadow="0" w:frame="0" w:color="auto"/>
          <w:right w:val="none" w:sz="0" w:space="0" w:shadow="0" w:frame="0" w:color="auto"/>
          <w:between w:val="none" w:sz="0" w:space="0" w:shadow="0" w:frame="0" w:color="auto"/>
        </w:pBdr>
        <w:spacing w:lineRule="auto" w:line="276" w:after="120" w:beforeAutospacing="0" w:afterAutospacing="0"/>
        <w:jc w:val="left"/>
        <w:outlineLvl w:val="0"/>
        <w:rPr>
          <w:b w:val="1"/>
          <w:i w:val="0"/>
          <w:bCs w:val="0"/>
          <w:szCs w:val="24"/>
        </w:rPr>
      </w:pPr>
      <w:r>
        <w:rPr>
          <w:b w:val="1"/>
          <w:i w:val="0"/>
          <w:bCs w:val="0"/>
          <w:szCs w:val="24"/>
        </w:rPr>
        <w:t>II. Vélemények</w:t>
      </w:r>
    </w:p>
    <w:p>
      <w:pPr>
        <w:shd w:val="clear" w:fill="FFFFFF"/>
        <w:spacing w:lineRule="auto" w:line="276" w:beforeAutospacing="0" w:afterAutospacing="0"/>
        <w:jc w:val="both"/>
      </w:pPr>
    </w:p>
    <w:p>
      <w:pPr>
        <w:spacing w:lineRule="auto" w:line="276" w:beforeAutospacing="0" w:afterAutospacing="0"/>
        <w:jc w:val="both"/>
      </w:pPr>
      <w:r>
        <w:t>Október 1 óta a második személyes egyeztetést folytattuk le Balázs Attilával, a Bayer Construct Zrt. elnök-vezérigazgatójával és munkatársaival.</w:t>
      </w:r>
    </w:p>
    <w:p>
      <w:pPr>
        <w:spacing w:lineRule="auto" w:line="276" w:beforeAutospacing="0" w:afterAutospacing="0"/>
        <w:jc w:val="both"/>
      </w:pPr>
      <w:r>
        <w:t>A találkozón a hivatal részéről jelen volt dr. Lehoczky Balázs Jegyző, dr. Paál-Kővári Kornélia csoportvezető, dr. Szalkai István jogász, Karczub Andrea Kabinetfőnök, Dienes János polgármesteri tanácsadó, Bokor István tanácsadó, valamint Busznyák Imre alpolgármester, Várnai László alpolgármester és Hevér László György alpolgármester.</w:t>
      </w:r>
    </w:p>
    <w:p>
      <w:pPr>
        <w:spacing w:lineRule="auto" w:line="276" w:beforeAutospacing="0" w:afterAutospacing="0"/>
        <w:jc w:val="both"/>
      </w:pPr>
      <w:r>
        <w:t>A tárgyalást Rózsa András polgármester vezette.</w:t>
      </w:r>
    </w:p>
    <w:p>
      <w:pPr>
        <w:spacing w:lineRule="auto" w:line="276" w:beforeAutospacing="0" w:afterAutospacing="0"/>
        <w:jc w:val="both"/>
      </w:pPr>
      <w:r>
        <w:t>Felek az egyeztetés során kifejtették álláspontjukat egy esetleges TRSZ megkötése esetén ajánlott, illetve elvárt pénzbeli kompenzáció tekintetében. Az álláspontok jelentősen, mondhatni nagyságrendekkel eltértek</w:t>
      </w:r>
      <w:r>
        <w:t>, ezért megállapodni nem sikerült.</w:t>
      </w:r>
    </w:p>
    <w:p>
      <w:pPr>
        <w:spacing w:lineRule="auto" w:line="276" w:beforeAutospacing="0" w:afterAutospacing="0"/>
        <w:jc w:val="both"/>
      </w:pPr>
      <w:r>
        <w:t>A felek továbbra is fenntartották, hogy szeretnének konstruktív hangvételű tárgyalást folytatni és mindkét fél megerősítette megállapodási szándékát.</w:t>
      </w:r>
    </w:p>
    <w:p>
      <w:pPr>
        <w:spacing w:lineRule="auto" w:line="276" w:beforeAutospacing="0" w:afterAutospacing="0"/>
        <w:jc w:val="both"/>
      </w:pPr>
      <w:r>
        <w:t>Ennek folyományaként felmerült, hogy a beruházó és az önkormányzat megállapodásában a pénzbeli támogatás egy része kiváltható lenne fejlesztési, beruházási vállalásokkal.</w:t>
      </w:r>
    </w:p>
    <w:p>
      <w:pPr>
        <w:spacing w:lineRule="auto" w:line="276" w:beforeAutospacing="0" w:afterAutospacing="0"/>
        <w:jc w:val="both"/>
      </w:pPr>
      <w:r>
        <w:t>Ezekkel kapcsolatos koncepció előkészítéséről megállapodtak a felek, az egyeztetést januárban folytatják.</w:t>
      </w:r>
    </w:p>
    <w:p>
      <w:pPr>
        <w:spacing w:lineRule="auto" w:line="276" w:beforeAutospacing="0" w:afterAutospacing="0"/>
        <w:jc w:val="both"/>
      </w:pPr>
      <w:r>
        <w:t>Az új tárgyalási időpont egyeztetése végett Rózsa András polgármester fogja keresni Balázs Attila elnök-vezérigazgató urat a 2025 január 6.-i héten.</w:t>
      </w:r>
    </w:p>
    <w:p>
      <w:pPr>
        <w:shd w:val="clear" w:fill="FFFFFF"/>
        <w:spacing w:lineRule="auto" w:line="276" w:beforeAutospacing="0" w:afterAutospacing="0"/>
        <w:jc w:val="both"/>
      </w:pPr>
    </w:p>
    <w:p>
      <w:pPr>
        <w:pStyle w:val="P17"/>
        <w:spacing w:lineRule="auto" w:line="276" w:after="120" w:beforeAutospacing="0" w:afterAutospacing="0"/>
        <w:ind w:left="0"/>
        <w:jc w:val="both"/>
      </w:pPr>
      <w:r>
        <w:rPr>
          <w:b w:val="1"/>
        </w:rPr>
        <w:t>Jogi Főosztály véleménye:</w:t>
      </w:r>
      <w:r>
        <w:t xml:space="preserve"> Az előterjesztésben közölt adatok, egyéb információk alapján az előterjesztéshez jogi észrevételt nem tesz.</w:t>
      </w: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4" w:space="1" w:shadow="0" w:frame="0" w:color="auto"/>
          <w:right w:val="none" w:sz="0" w:space="0" w:shadow="0" w:frame="0" w:color="auto"/>
          <w:between w:val="none" w:sz="0" w:space="0" w:shadow="0" w:frame="0" w:color="auto"/>
        </w:pBdr>
        <w:tabs>
          <w:tab w:val="right" w:pos="9406" w:leader="none"/>
        </w:tabs>
        <w:spacing w:lineRule="auto" w:line="276" w:after="120" w:beforeAutospacing="0" w:afterAutospacing="0"/>
        <w:jc w:val="both"/>
        <w:rPr>
          <w:b w:val="1"/>
        </w:rPr>
      </w:pPr>
      <w:r>
        <w:rPr>
          <w:b w:val="1"/>
        </w:rPr>
        <w:t>III. Bizottsági vélemények</w:t>
      </w:r>
    </w:p>
    <w:p>
      <w:pPr>
        <w:spacing w:lineRule="auto" w:line="276" w:after="120" w:beforeAutospacing="0" w:afterAutospacing="0"/>
        <w:jc w:val="both"/>
      </w:pPr>
      <w:r>
        <w:t>Az előterjesztés Bizottsági véleményezése nem szükséges</w:t>
      </w:r>
    </w:p>
    <w:p>
      <w:pPr>
        <w:pStyle w:val="P6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spacing w:lineRule="auto" w:line="276" w:after="120" w:beforeAutospacing="0" w:afterAutospacing="0"/>
        <w:jc w:val="left"/>
        <w:outlineLvl w:val="0"/>
        <w:rPr>
          <w:b w:val="1"/>
          <w:i w:val="0"/>
          <w:bCs w:val="0"/>
          <w:szCs w:val="24"/>
        </w:rPr>
      </w:pPr>
      <w:r>
        <w:rPr>
          <w:b w:val="1"/>
          <w:i w:val="0"/>
          <w:bCs w:val="0"/>
          <w:szCs w:val="24"/>
        </w:rPr>
        <w:t xml:space="preserve">IV. Döntési javaslat </w:t>
      </w:r>
    </w:p>
    <w:p>
      <w:pPr>
        <w:pStyle w:val="P23"/>
        <w:tabs>
          <w:tab w:val="left" w:pos="4500" w:leader="none"/>
        </w:tabs>
        <w:spacing w:lineRule="auto" w:line="276" w:beforeAutospacing="0" w:afterAutospacing="0"/>
        <w:rPr>
          <w:szCs w:val="24"/>
        </w:rPr>
      </w:pPr>
    </w:p>
    <w:p>
      <w:pPr>
        <w:spacing w:lineRule="auto" w:line="276" w:beforeAutospacing="0" w:afterAutospacing="0"/>
        <w:jc w:val="both"/>
        <w:rPr>
          <w:b w:val="1"/>
        </w:rPr>
      </w:pPr>
      <w:r>
        <w:t>Budapest Főváros XIV. Kerület Zugló Önkormányzata Képviselő-testülete úgy dönt, hogy elfogadja az előterjesztés 1. számú mellékletét képező önkormányzati határozati javaslatot.</w:t>
      </w:r>
    </w:p>
    <w:p>
      <w:pPr>
        <w:spacing w:lineRule="auto" w:line="276" w:beforeAutospacing="0" w:afterAutospacing="0"/>
        <w:ind w:left="-284"/>
        <w:jc w:val="both"/>
      </w:pPr>
    </w:p>
    <w:p>
      <w:pPr>
        <w:spacing w:lineRule="auto" w:line="276" w:beforeAutospacing="0" w:afterAutospacing="0"/>
        <w:jc w:val="both"/>
        <w:rPr>
          <w:b w:val="1"/>
        </w:rPr>
      </w:pPr>
      <w:r>
        <w:t>A határozati javaslat elfogadása a Magyarország helyi önkormányzatairól szóló</w:t>
        <w:br w:type="textWrapping"/>
        <w:t>2011. évi CLXXXIX. törvény 47. § (1) – (2) bekezdései és 50. §-a alapján egyszerű szótöbbséget igényel.</w:t>
      </w:r>
    </w:p>
    <w:p>
      <w:pPr>
        <w:spacing w:lineRule="auto" w:line="276" w:beforeAutospacing="0" w:afterAutospacing="0"/>
        <w:rPr>
          <w:bCs w:val="1"/>
        </w:rPr>
      </w:pPr>
    </w:p>
    <w:p>
      <w:pPr>
        <w:spacing w:lineRule="auto" w:line="276" w:beforeAutospacing="0" w:afterAutospacing="0"/>
        <w:rPr>
          <w:bCs w:val="1"/>
        </w:rPr>
      </w:pPr>
      <w:r>
        <w:rPr>
          <w:bCs w:val="1"/>
        </w:rPr>
        <w:t xml:space="preserve">Budapest, </w:t>
      </w:r>
      <w:r>
        <w:t>2024. december 4.</w:t>
      </w:r>
    </w:p>
    <w:p>
      <w:pPr>
        <w:spacing w:lineRule="auto" w:line="276" w:beforeAutospacing="0" w:afterAutospacing="0"/>
        <w:rPr>
          <w:bCs w:val="1"/>
        </w:rPr>
      </w:pPr>
    </w:p>
    <w:p>
      <w:pPr>
        <w:spacing w:lineRule="auto" w:line="276" w:beforeAutospacing="0" w:afterAutospacing="0"/>
        <w:rPr>
          <w:bCs w:val="1"/>
        </w:rPr>
      </w:pPr>
    </w:p>
    <w:p>
      <w:pPr>
        <w:spacing w:lineRule="auto" w:line="276" w:beforeAutospacing="0" w:afterAutospacing="0"/>
        <w:rPr>
          <w:b w:val="1"/>
          <w:bCs w:val="1"/>
        </w:rPr>
      </w:pPr>
      <w:r>
        <w:rPr>
          <w:bCs w:val="1"/>
        </w:rPr>
        <w:t xml:space="preserve">                                                </w:t>
      </w:r>
      <w:r>
        <w:rPr>
          <w:b w:val="1"/>
          <w:bCs w:val="1"/>
        </w:rPr>
        <w:tab/>
      </w:r>
      <w:r>
        <w:rPr>
          <w:bCs w:val="1"/>
        </w:rPr>
        <w:tab/>
        <w:tab/>
      </w:r>
      <w:r>
        <w:rPr>
          <w:b w:val="1"/>
          <w:bCs w:val="1"/>
        </w:rPr>
        <w:t>Rózsa András</w:t>
      </w:r>
    </w:p>
    <w:p>
      <w:pPr>
        <w:spacing w:lineRule="auto" w:line="276" w:beforeAutospacing="0" w:afterAutospacing="0"/>
        <w:ind w:firstLine="708" w:left="4248"/>
        <w:rPr>
          <w:bCs w:val="1"/>
        </w:rPr>
      </w:pPr>
      <w:r>
        <w:rPr>
          <w:bCs w:val="1"/>
        </w:rPr>
        <w:t>polgármester</w:t>
      </w:r>
    </w:p>
    <w:p>
      <w:pPr>
        <w:spacing w:lineRule="auto" w:line="276" w:beforeAutospacing="0" w:afterAutospacing="0"/>
        <w:rPr>
          <w:bCs w:val="1"/>
        </w:rPr>
      </w:pPr>
    </w:p>
    <w:p>
      <w:pPr>
        <w:spacing w:lineRule="auto" w:line="276" w:beforeAutospacing="0" w:afterAutospacing="0"/>
        <w:rPr>
          <w:iCs w:val="1"/>
        </w:rPr>
      </w:pPr>
      <w:r>
        <w:rPr>
          <w:b w:val="1"/>
          <w:bCs w:val="1"/>
          <w:u w:val="single"/>
        </w:rPr>
        <w:t>Mellékletek:</w:t>
      </w:r>
    </w:p>
    <w:p>
      <w:pPr>
        <w:spacing w:lineRule="auto" w:line="276" w:beforeAutospacing="0" w:afterAutospacing="0"/>
        <w:jc w:val="both"/>
        <w:rPr>
          <w:bCs w:val="1"/>
        </w:rPr>
      </w:pPr>
      <w:r>
        <w:rPr>
          <w:bCs w:val="1"/>
        </w:rPr>
        <w:t>1. számú melléklet: határozati javaslat</w:t>
      </w:r>
    </w:p>
    <w:p>
      <w:pPr>
        <w:pStyle w:val="P23"/>
        <w:tabs>
          <w:tab w:val="left" w:pos="4500" w:leader="none"/>
        </w:tabs>
        <w:spacing w:lineRule="auto" w:line="276" w:beforeAutospacing="0" w:afterAutospacing="0"/>
        <w:rPr>
          <w:szCs w:val="24"/>
        </w:rPr>
      </w:pPr>
    </w:p>
    <w:p>
      <w:pPr>
        <w:pStyle w:val="P23"/>
        <w:tabs>
          <w:tab w:val="left" w:pos="4500" w:leader="none"/>
        </w:tabs>
        <w:spacing w:lineRule="auto" w:line="276" w:beforeAutospacing="0" w:afterAutospacing="0"/>
        <w:rPr>
          <w:szCs w:val="24"/>
        </w:rPr>
      </w:pPr>
    </w:p>
    <w:p>
      <w:pPr>
        <w:spacing w:lineRule="auto" w:line="276" w:beforeAutospacing="0" w:afterAutospacing="0"/>
        <w:jc w:val="both"/>
        <w:rPr>
          <w:iCs w:val="1"/>
          <w:u w:val="single"/>
        </w:rPr>
      </w:pPr>
      <w:r>
        <w:rPr>
          <w:iCs w:val="1"/>
        </w:rPr>
        <w:t>Az előterjesztést előkészítette: Polgármesteri Kabinet, Jogi Főosztály</w:t>
      </w:r>
    </w:p>
    <w:p>
      <w:pPr>
        <w:pStyle w:val="P23"/>
        <w:tabs>
          <w:tab w:val="left" w:pos="4500" w:leader="none"/>
        </w:tabs>
        <w:spacing w:lineRule="auto" w:line="276" w:beforeAutospacing="0" w:afterAutospacing="0"/>
        <w:rPr>
          <w:szCs w:val="24"/>
        </w:rPr>
      </w:pPr>
    </w:p>
    <w:p>
      <w:pPr>
        <w:pStyle w:val="P17"/>
        <w:numPr>
          <w:ilvl w:val="0"/>
          <w:numId w:val="27"/>
        </w:numPr>
        <w:suppressAutoHyphens w:val="1"/>
        <w:spacing w:lineRule="auto" w:line="276" w:beforeAutospacing="0" w:afterAutospacing="0"/>
        <w:jc w:val="right"/>
        <w:rPr>
          <w:i w:val="1"/>
          <w:bCs w:val="1"/>
        </w:rPr>
      </w:pPr>
      <w:r>
        <w:br w:type="page"/>
      </w:r>
      <w:r>
        <w:rPr>
          <w:i w:val="1"/>
          <w:bCs w:val="1"/>
        </w:rPr>
        <w:t>sz. melléklet a 123-/2024. sz. előterjesztéshez</w:t>
      </w:r>
    </w:p>
    <w:p>
      <w:pPr>
        <w:pStyle w:val="P23"/>
        <w:tabs>
          <w:tab w:val="left" w:pos="4500" w:leader="none"/>
        </w:tabs>
        <w:spacing w:lineRule="auto" w:line="276" w:beforeAutospacing="0" w:afterAutospacing="0"/>
        <w:rPr>
          <w:szCs w:val="24"/>
        </w:rPr>
      </w:pPr>
    </w:p>
    <w:p>
      <w:pPr>
        <w:spacing w:lineRule="auto" w:line="276" w:beforeAutospacing="0" w:afterAutospacing="0"/>
        <w:jc w:val="center"/>
        <w:rPr>
          <w:b w:val="1"/>
        </w:rPr>
      </w:pPr>
      <w:r>
        <w:rPr>
          <w:b w:val="1"/>
        </w:rPr>
        <w:t>Határozati javaslat</w:t>
      </w:r>
    </w:p>
    <w:p>
      <w:pPr>
        <w:spacing w:lineRule="auto" w:line="276" w:beforeAutospacing="0" w:afterAutospacing="0"/>
        <w:jc w:val="center"/>
        <w:rPr>
          <w:b w:val="1"/>
        </w:rPr>
      </w:pPr>
    </w:p>
    <w:p>
      <w:pPr>
        <w:spacing w:lineRule="auto" w:line="276" w:beforeAutospacing="0" w:afterAutospacing="0"/>
        <w:ind w:left="720"/>
        <w:jc w:val="center"/>
        <w:rPr>
          <w:bCs w:val="1"/>
        </w:rPr>
      </w:pPr>
      <w:r>
        <w:rPr>
          <w:b w:val="1"/>
        </w:rPr>
        <w:t>Budapest Főváros XIV. Kerület Zugló Önkormányzata Képviselő-testülete</w:t>
      </w:r>
    </w:p>
    <w:p>
      <w:pPr>
        <w:spacing w:lineRule="auto" w:line="276" w:beforeAutospacing="0" w:afterAutospacing="0"/>
        <w:ind w:left="720"/>
        <w:jc w:val="center"/>
        <w:rPr>
          <w:b w:val="1"/>
        </w:rPr>
      </w:pPr>
      <w:r>
        <w:rPr>
          <w:bCs w:val="1"/>
        </w:rPr>
        <w:t>…….</w:t>
      </w:r>
      <w:r>
        <w:rPr>
          <w:b w:val="1"/>
        </w:rPr>
        <w:t>/2024. (...) önkormányzati határozata</w:t>
      </w:r>
    </w:p>
    <w:p>
      <w:pPr>
        <w:pStyle w:val="P5"/>
        <w:spacing w:lineRule="auto" w:line="276" w:beforeAutospacing="0" w:afterAutospacing="0"/>
        <w:jc w:val="center"/>
        <w:rPr>
          <w:b w:val="1"/>
        </w:rPr>
      </w:pPr>
      <w:r>
        <w:rPr>
          <w:b w:val="1"/>
        </w:rPr>
        <w:t>a Budapest XIV. kerület Csömöri út – Rákospatak utca – Bosnyák köz – Bosnyák utcák által határolt területen található 31267/140 – 31267/150 hrsz. alatti ingatlanokon zajló beruházással kapcsolatos tárgyalásról szóló tájékoztatásról</w:t>
      </w:r>
    </w:p>
    <w:p>
      <w:pPr>
        <w:pStyle w:val="P5"/>
        <w:spacing w:lineRule="auto" w:line="276" w:before="0" w:after="0" w:beforeAutospacing="0" w:afterAutospacing="0"/>
        <w:jc w:val="center"/>
        <w:rPr>
          <w:highlight w:val="yellow"/>
        </w:rPr>
      </w:pPr>
    </w:p>
    <w:p>
      <w:pPr>
        <w:pStyle w:val="P5"/>
        <w:spacing w:lineRule="auto" w:line="276" w:before="0" w:after="0" w:beforeAutospacing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</w:p>
    <w:p>
      <w:pPr>
        <w:spacing w:lineRule="auto" w:line="276" w:beforeAutospacing="0" w:afterAutospacing="0"/>
        <w:jc w:val="both"/>
      </w:pPr>
      <w:r>
        <w:t>Budapest Főváros XIV. Kerület Zugló Önkormányzata Képviselő-testülete a Budapest XIV. kerület Csömöri út – Rákospatak utca – Bosnyák köz – Bosnyák utcák által határolt területen található 31267/140 – 31267/150 hrsz. alatti ingatlanokon zajló beruházással kapcsolatban tudomásul veszi a tulajdonos ZVK Development Kft.-vel a tárgyalások újraindításáról szóló, a 123-725/2024. számú KT előterjesztés szerinti tájékoztatást.</w:t>
      </w:r>
    </w:p>
    <w:p>
      <w:pPr>
        <w:pStyle w:val="P5"/>
        <w:spacing w:lineRule="auto" w:line="276" w:before="0" w:after="0" w:beforeAutospacing="0" w:afterAutospacing="0"/>
        <w:rPr>
          <w:highlight w:val="yellow"/>
        </w:rPr>
      </w:pPr>
    </w:p>
    <w:p>
      <w:pPr>
        <w:pStyle w:val="P24"/>
        <w:spacing w:lineRule="auto" w:line="276" w:beforeAutospacing="0" w:afterAutospacing="0"/>
        <w:jc w:val="both"/>
        <w:rPr>
          <w:rFonts w:ascii="Times New Roman" w:hAnsi="Times New Roman"/>
          <w:strike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 xml:space="preserve">Határidő: </w:t>
        <w:tab/>
      </w:r>
      <w:r>
        <w:rPr>
          <w:rFonts w:ascii="Times New Roman" w:hAnsi="Times New Roman"/>
          <w:sz w:val="24"/>
          <w:szCs w:val="24"/>
        </w:rPr>
        <w:t>2024. december 12.</w:t>
      </w:r>
    </w:p>
    <w:p>
      <w:pPr>
        <w:pStyle w:val="P24"/>
        <w:spacing w:lineRule="auto" w:line="276" w:beforeAutospacing="0" w:afterAutospacing="0"/>
        <w:jc w:val="both"/>
        <w:rPr>
          <w:rFonts w:ascii="Times New Roman" w:hAnsi="Times New Roman"/>
          <w:bCs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Felelős:</w:t>
        <w:tab/>
      </w:r>
      <w:r>
        <w:rPr>
          <w:rFonts w:ascii="Times New Roman" w:hAnsi="Times New Roman"/>
          <w:bCs w:val="1"/>
          <w:sz w:val="24"/>
          <w:szCs w:val="24"/>
        </w:rPr>
        <w:t>Rózsa András polgármester</w:t>
      </w:r>
    </w:p>
    <w:p>
      <w:pPr>
        <w:pStyle w:val="P24"/>
        <w:spacing w:lineRule="auto" w:line="276" w:beforeAutospacing="0" w:afterAutospacing="0"/>
        <w:jc w:val="both"/>
        <w:rPr>
          <w:rFonts w:ascii="Times New Roman" w:hAnsi="Times New Roman"/>
          <w:bCs w:val="1"/>
          <w:sz w:val="24"/>
          <w:szCs w:val="24"/>
        </w:rPr>
      </w:pPr>
    </w:p>
    <w:p>
      <w:pPr>
        <w:spacing w:lineRule="auto" w:line="276" w:beforeAutospacing="0" w:afterAutospacing="0"/>
      </w:pPr>
    </w:p>
    <w:p>
      <w:pPr>
        <w:pStyle w:val="P5"/>
        <w:spacing w:lineRule="auto" w:line="276" w:before="0" w:after="0" w:beforeAutospacing="0" w:afterAutospacing="0"/>
      </w:pPr>
    </w:p>
    <w:p>
      <w:pPr>
        <w:spacing w:lineRule="auto" w:line="276" w:beforeAutospacing="0" w:afterAutospacing="0"/>
      </w:pPr>
    </w:p>
    <w:p>
      <w:pPr>
        <w:spacing w:lineRule="auto" w:line="276" w:after="120" w:beforeAutospacing="0" w:afterAutospacing="0"/>
        <w:jc w:val="both"/>
        <w:rPr>
          <w:i w:val="1"/>
        </w:rPr>
      </w:pPr>
    </w:p>
    <w:sectPr>
      <w:headerReference xmlns:r="http://schemas.openxmlformats.org/officeDocument/2006/relationships" w:type="even" r:id="RelHdr1"/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Mar w:left="1417" w:right="1417" w:top="1135" w:bottom="1134" w:header="561" w:footer="708" w:gutter="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9"/>
      <w:framePr w:wrap="around" w:vAnchor="text" w:hAnchor="margin" w:x="0" w:xAlign="center" w:y="1"/>
      <w:rPr>
        <w:rStyle w:val="C3"/>
      </w:rPr>
    </w:pPr>
    <w:r>
      <w:rPr>
        <w:rStyle w:val="C3"/>
      </w:rP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9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9"/>
      <w:framePr w:wrap="around" w:vAnchor="text" w:hAnchor="margin" w:x="0" w:xAlign="center" w:y="1"/>
      <w:rPr>
        <w:rStyle w:val="C3"/>
      </w:rPr>
    </w:pPr>
    <w:r>
      <w:rPr>
        <w:rStyle w:val="C3"/>
      </w:rP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9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16"/>
      <w:framePr w:wrap="around" w:vAnchor="text" w:hAnchor="margin" w:x="0" w:xAlign="center" w:y="1"/>
      <w:rPr>
        <w:rStyle w:val="C3"/>
      </w:rPr>
    </w:pPr>
    <w:r>
      <w:rPr>
        <w:rStyle w:val="C3"/>
      </w:rP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6"/>
    </w:pPr>
  </w:p>
</w:hdr>
</file>

<file path=word/numbering.xml><?xml version="1.0" encoding="utf-8"?>
<w:numbering xmlns:w="http://schemas.openxmlformats.org/wordprocessingml/2006/main">
  <w:abstractNum w:abstractNumId="0">
    <w:nsid w:val="07E641F8"/>
    <w:multiLevelType w:val="hybridMultilevel"/>
    <w:lvl w:ilvl="0" w:tplc="2EBC2F00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>
        <w:rFonts w:ascii="Times New Roman" w:hAnsi="Times New Roman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1">
    <w:nsid w:val="091234D7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9C9273C"/>
    <w:multiLevelType w:val="hybridMultilevel"/>
    <w:lvl w:ilvl="0" w:tplc="C7D0350A">
      <w:start w:val="1"/>
      <w:numFmt w:val="bullet"/>
      <w:suff w:val="tab"/>
      <w:lvlText w:val=""/>
      <w:lvlJc w:val="left"/>
      <w:pPr>
        <w:ind w:hanging="360" w:left="36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08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180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52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24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396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468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40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120"/>
      </w:pPr>
      <w:rPr>
        <w:rFonts w:ascii="Wingdings" w:hAnsi="Wingdings"/>
      </w:rPr>
    </w:lvl>
  </w:abstractNum>
  <w:abstractNum w:abstractNumId="3">
    <w:nsid w:val="0DA76760"/>
    <w:multiLevelType w:val="hybridMultilevel"/>
    <w:lvl w:ilvl="0" w:tplc="65640668">
      <w:start w:val="43"/>
      <w:numFmt w:val="bullet"/>
      <w:suff w:val="tab"/>
      <w:lvlText w:val="-"/>
      <w:lvlJc w:val="left"/>
      <w:pPr>
        <w:ind w:hanging="360" w:left="720"/>
      </w:pPr>
      <w:rPr>
        <w:rFonts w:ascii="Times" w:hAnsi="Times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105658F1"/>
    <w:multiLevelType w:val="hybridMultilevel"/>
    <w:lvl w:ilvl="0" w:tplc="7736C30E">
      <w:start w:val="1"/>
      <w:numFmt w:val="decimal"/>
      <w:suff w:val="tab"/>
      <w:lvlText w:val="%1."/>
      <w:lvlJc w:val="left"/>
      <w:pPr>
        <w:ind w:hanging="360" w:left="600"/>
        <w:tabs>
          <w:tab w:val="num" w:pos="600" w:leader="none"/>
        </w:tabs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320"/>
        <w:tabs>
          <w:tab w:val="num" w:pos="1320" w:leader="none"/>
        </w:tabs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040"/>
        <w:tabs>
          <w:tab w:val="num" w:pos="2040" w:leader="none"/>
        </w:tabs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760"/>
        <w:tabs>
          <w:tab w:val="num" w:pos="2760" w:leader="none"/>
        </w:tabs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480"/>
        <w:tabs>
          <w:tab w:val="num" w:pos="3480" w:leader="none"/>
        </w:tabs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200"/>
        <w:tabs>
          <w:tab w:val="num" w:pos="4200" w:leader="none"/>
        </w:tabs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4920"/>
        <w:tabs>
          <w:tab w:val="num" w:pos="4920" w:leader="none"/>
        </w:tabs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640"/>
        <w:tabs>
          <w:tab w:val="num" w:pos="5640" w:leader="none"/>
        </w:tabs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360"/>
        <w:tabs>
          <w:tab w:val="num" w:pos="6360" w:leader="none"/>
        </w:tabs>
      </w:pPr>
      <w:rPr/>
    </w:lvl>
  </w:abstractNum>
  <w:abstractNum w:abstractNumId="5">
    <w:nsid w:val="17B94921"/>
    <w:multiLevelType w:val="hybridMultilevel"/>
    <w:lvl w:ilvl="0" w:tplc="D4DEED28">
      <w:start w:val="1"/>
      <w:numFmt w:val="lowerLetter"/>
      <w:suff w:val="tab"/>
      <w:lvlText w:val="%1)"/>
      <w:lvlJc w:val="left"/>
      <w:pPr>
        <w:ind w:hanging="615" w:left="975"/>
        <w:tabs>
          <w:tab w:val="num" w:pos="975" w:leader="none"/>
        </w:tabs>
      </w:pPr>
      <w:rPr>
        <w:rFonts w:ascii="Times New Roman" w:hAnsi="Times New Roman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440"/>
        <w:tabs>
          <w:tab w:val="num" w:pos="1440" w:leader="none"/>
        </w:tabs>
      </w:pPr>
      <w:rPr>
        <w:rFonts w:ascii="Times New Roman" w:hAnsi="Times New Roman"/>
      </w:rPr>
    </w:lvl>
    <w:lvl w:ilvl="2" w:tplc="040E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>
        <w:rFonts w:ascii="Times New Roman" w:hAnsi="Times New Roman"/>
      </w:rPr>
    </w:lvl>
    <w:lvl w:ilvl="3" w:tplc="040E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>
        <w:rFonts w:ascii="Times New Roman" w:hAnsi="Times New Roman"/>
      </w:rPr>
    </w:lvl>
    <w:lvl w:ilvl="4" w:tplc="040E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>
        <w:rFonts w:ascii="Times New Roman" w:hAnsi="Times New Roman"/>
      </w:rPr>
    </w:lvl>
    <w:lvl w:ilvl="5" w:tplc="040E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>
        <w:rFonts w:ascii="Times New Roman" w:hAnsi="Times New Roman"/>
      </w:rPr>
    </w:lvl>
    <w:lvl w:ilvl="6" w:tplc="040E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>
        <w:rFonts w:ascii="Times New Roman" w:hAnsi="Times New Roman"/>
      </w:rPr>
    </w:lvl>
    <w:lvl w:ilvl="7" w:tplc="040E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>
        <w:rFonts w:ascii="Times New Roman" w:hAnsi="Times New Roman"/>
      </w:rPr>
    </w:lvl>
    <w:lvl w:ilvl="8" w:tplc="040E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>
        <w:rFonts w:ascii="Times New Roman" w:hAnsi="Times New Roman"/>
      </w:rPr>
    </w:lvl>
  </w:abstractNum>
  <w:abstractNum w:abstractNumId="6">
    <w:nsid w:val="198C5794"/>
    <w:multiLevelType w:val="hybridMultilevel"/>
    <w:lvl w:ilvl="0" w:tplc="B08C866C">
      <w:start w:val="1"/>
      <w:numFmt w:val="decimal"/>
      <w:suff w:val="tab"/>
      <w:lvlText w:val="%1."/>
      <w:lvlJc w:val="left"/>
      <w:pPr>
        <w:ind w:hanging="360" w:left="1065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5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5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abstractNum w:abstractNumId="7">
    <w:nsid w:val="241033B5"/>
    <w:multiLevelType w:val="hybridMultilevel"/>
    <w:lvl w:ilvl="0" w:tplc="5F12D26C">
      <w:start w:val="2"/>
      <w:numFmt w:val="decimal"/>
      <w:suff w:val="tab"/>
      <w:lvlText w:val="%1."/>
      <w:lvlJc w:val="left"/>
      <w:pPr>
        <w:ind w:hanging="360" w:left="1065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5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5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abstractNum w:abstractNumId="8">
    <w:nsid w:val="255E362E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2959765E"/>
    <w:multiLevelType w:val="hybridMultilevel"/>
    <w:lvl w:ilvl="0" w:tplc="F7A899E4">
      <w:start w:val="1"/>
      <w:numFmt w:val="decimal"/>
      <w:suff w:val="tab"/>
      <w:lvlText w:val="%1."/>
      <w:lvlJc w:val="left"/>
      <w:pPr>
        <w:ind w:hanging="360" w:left="1065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5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5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abstractNum w:abstractNumId="10">
    <w:nsid w:val="2AAC3F18"/>
    <w:multiLevelType w:val="multilevel"/>
    <w:lvl w:ilvl="0">
      <w:start w:val="2"/>
      <w:numFmt w:val="decimal"/>
      <w:suff w:val="tab"/>
      <w:lvlText w:val="%1"/>
      <w:lvlJc w:val="left"/>
      <w:pPr>
        <w:ind w:hanging="360" w:left="360"/>
      </w:pPr>
      <w:rPr/>
    </w:lvl>
    <w:lvl w:ilvl="1">
      <w:start w:val="4"/>
      <w:numFmt w:val="decimal"/>
      <w:suff w:val="tab"/>
      <w:lvlText w:val="%1.%2"/>
      <w:lvlJc w:val="left"/>
      <w:pPr>
        <w:ind w:hanging="360" w:left="1069"/>
      </w:pPr>
      <w:rPr/>
    </w:lvl>
    <w:lvl w:ilvl="2">
      <w:start w:val="1"/>
      <w:numFmt w:val="decimal"/>
      <w:suff w:val="tab"/>
      <w:lvlText w:val="%1.%2.%3"/>
      <w:lvlJc w:val="left"/>
      <w:pPr>
        <w:ind w:hanging="720" w:left="2138"/>
      </w:pPr>
      <w:rPr/>
    </w:lvl>
    <w:lvl w:ilvl="3">
      <w:start w:val="1"/>
      <w:numFmt w:val="decimal"/>
      <w:suff w:val="tab"/>
      <w:lvlText w:val="%1.%2.%3.%4"/>
      <w:lvlJc w:val="left"/>
      <w:pPr>
        <w:ind w:hanging="720" w:left="2847"/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3916"/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4625"/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5694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6403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440" w:left="7112"/>
      </w:pPr>
      <w:rPr/>
    </w:lvl>
  </w:abstractNum>
  <w:abstractNum w:abstractNumId="11">
    <w:nsid w:val="30BC64F7"/>
    <w:multiLevelType w:val="hybridMultilevel"/>
    <w:lvl w:ilvl="0" w:tplc="0B4CE782">
      <w:start w:val="1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nsid w:val="3BC65BD0"/>
    <w:multiLevelType w:val="multilevel"/>
    <w:lvl w:ilvl="0">
      <w:start w:val="2"/>
      <w:numFmt w:val="decimal"/>
      <w:suff w:val="tab"/>
      <w:lvlText w:val="%1."/>
      <w:lvlJc w:val="left"/>
      <w:pPr>
        <w:ind w:hanging="705" w:left="705"/>
      </w:pPr>
      <w:rPr/>
    </w:lvl>
    <w:lvl w:ilvl="1">
      <w:start w:val="1"/>
      <w:numFmt w:val="decimal"/>
      <w:isLgl w:val="1"/>
      <w:suff w:val="tab"/>
      <w:lvlText w:val="%1.%2"/>
      <w:lvlJc w:val="left"/>
      <w:pPr>
        <w:ind w:hanging="360" w:left="360"/>
      </w:pPr>
      <w:rPr/>
    </w:lvl>
    <w:lvl w:ilvl="2">
      <w:start w:val="1"/>
      <w:numFmt w:val="decimal"/>
      <w:isLgl w:val="1"/>
      <w:suff w:val="tab"/>
      <w:lvlText w:val="%1.%2.%3"/>
      <w:lvlJc w:val="left"/>
      <w:pPr>
        <w:ind w:hanging="720" w:left="720"/>
      </w:pPr>
      <w:rPr/>
    </w:lvl>
    <w:lvl w:ilvl="3">
      <w:start w:val="1"/>
      <w:numFmt w:val="decimal"/>
      <w:isLgl w:val="1"/>
      <w:suff w:val="tab"/>
      <w:lvlText w:val="%1.%2.%3.%4"/>
      <w:lvlJc w:val="left"/>
      <w:pPr>
        <w:ind w:hanging="720" w:left="720"/>
      </w:pPr>
      <w:rPr/>
    </w:lvl>
    <w:lvl w:ilvl="4">
      <w:start w:val="1"/>
      <w:numFmt w:val="decimal"/>
      <w:isLgl w:val="1"/>
      <w:suff w:val="tab"/>
      <w:lvlText w:val="%1.%2.%3.%4.%5"/>
      <w:lvlJc w:val="left"/>
      <w:pPr>
        <w:ind w:hanging="1080" w:left="1080"/>
      </w:pPr>
      <w:rPr/>
    </w:lvl>
    <w:lvl w:ilvl="5">
      <w:start w:val="1"/>
      <w:numFmt w:val="decimal"/>
      <w:isLgl w:val="1"/>
      <w:suff w:val="tab"/>
      <w:lvlText w:val="%1.%2.%3.%4.%5.%6"/>
      <w:lvlJc w:val="left"/>
      <w:pPr>
        <w:ind w:hanging="1080" w:left="1080"/>
      </w:pPr>
      <w:rPr/>
    </w:lvl>
    <w:lvl w:ilvl="6">
      <w:start w:val="1"/>
      <w:numFmt w:val="decimal"/>
      <w:isLgl w:val="1"/>
      <w:suff w:val="tab"/>
      <w:lvlText w:val="%1.%2.%3.%4.%5.%6.%7"/>
      <w:lvlJc w:val="left"/>
      <w:pPr>
        <w:ind w:hanging="1440" w:left="1440"/>
      </w:pPr>
      <w:rPr/>
    </w:lvl>
    <w:lvl w:ilvl="7">
      <w:start w:val="1"/>
      <w:numFmt w:val="decimal"/>
      <w:isLgl w:val="1"/>
      <w:suff w:val="tab"/>
      <w:lvlText w:val="%1.%2.%3.%4.%5.%6.%7.%8"/>
      <w:lvlJc w:val="left"/>
      <w:pPr>
        <w:ind w:hanging="1440" w:left="1440"/>
      </w:pPr>
      <w:rPr/>
    </w:lvl>
    <w:lvl w:ilvl="8">
      <w:start w:val="1"/>
      <w:numFmt w:val="decimal"/>
      <w:isLgl w:val="1"/>
      <w:suff w:val="tab"/>
      <w:lvlText w:val="%1.%2.%3.%4.%5.%6.%7.%8.%9"/>
      <w:lvlJc w:val="left"/>
      <w:pPr>
        <w:ind w:hanging="1800" w:left="1800"/>
      </w:pPr>
      <w:rPr/>
    </w:lvl>
  </w:abstractNum>
  <w:abstractNum w:abstractNumId="13">
    <w:nsid w:val="40DE3521"/>
    <w:multiLevelType w:val="hybridMultilevel"/>
    <w:lvl w:ilvl="0" w:tplc="8EB676F0">
      <w:start w:val="1"/>
      <w:numFmt w:val="decimal"/>
      <w:suff w:val="tab"/>
      <w:lvlText w:val="%1."/>
      <w:lvlJc w:val="left"/>
      <w:pPr>
        <w:ind w:hanging="360" w:left="1065"/>
      </w:pPr>
      <w:rPr>
        <w:b w:val="0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5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5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abstractNum w:abstractNumId="14">
    <w:nsid w:val="50260193"/>
    <w:multiLevelType w:val="hybridMultilevel"/>
    <w:lvl w:ilvl="0" w:tplc="35008A76">
      <w:start w:val="1"/>
      <w:numFmt w:val="lowerLetter"/>
      <w:suff w:val="tab"/>
      <w:lvlText w:val="%1)"/>
      <w:lvlJc w:val="left"/>
      <w:pPr>
        <w:ind w:hanging="360" w:left="720"/>
        <w:tabs>
          <w:tab w:val="num" w:pos="720" w:leader="none"/>
        </w:tabs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15">
    <w:nsid w:val="532C7AB3"/>
    <w:multiLevelType w:val="hybridMultilevel"/>
    <w:lvl w:ilvl="0" w:tplc="35008A76">
      <w:start w:val="8"/>
      <w:numFmt w:val="lowerLetter"/>
      <w:suff w:val="tab"/>
      <w:lvlText w:val="%1)"/>
      <w:lvlJc w:val="left"/>
      <w:pPr>
        <w:ind w:hanging="360" w:left="360"/>
        <w:tabs>
          <w:tab w:val="num" w:pos="360" w:leader="none"/>
        </w:tabs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080"/>
        <w:tabs>
          <w:tab w:val="num" w:pos="1080" w:leader="none"/>
        </w:tabs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1800"/>
        <w:tabs>
          <w:tab w:val="num" w:pos="1800" w:leader="none"/>
        </w:tabs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520"/>
        <w:tabs>
          <w:tab w:val="num" w:pos="2520" w:leader="none"/>
        </w:tabs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240"/>
        <w:tabs>
          <w:tab w:val="num" w:pos="3240" w:leader="none"/>
        </w:tabs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3960"/>
        <w:tabs>
          <w:tab w:val="num" w:pos="3960" w:leader="none"/>
        </w:tabs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4680"/>
        <w:tabs>
          <w:tab w:val="num" w:pos="4680" w:leader="none"/>
        </w:tabs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400"/>
        <w:tabs>
          <w:tab w:val="num" w:pos="5400" w:leader="none"/>
        </w:tabs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120"/>
        <w:tabs>
          <w:tab w:val="num" w:pos="6120" w:leader="none"/>
        </w:tabs>
      </w:pPr>
      <w:rPr/>
    </w:lvl>
  </w:abstractNum>
  <w:abstractNum w:abstractNumId="16">
    <w:nsid w:val="557B2235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59C47293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">
    <w:nsid w:val="5B964791"/>
    <w:multiLevelType w:val="hybridMultilevel"/>
    <w:lvl w:ilvl="0" w:tplc="963024CA">
      <w:start w:val="3"/>
      <w:numFmt w:val="decimal"/>
      <w:suff w:val="tab"/>
      <w:lvlText w:val="%1."/>
      <w:lvlJc w:val="left"/>
      <w:pPr>
        <w:ind w:hanging="360" w:left="1065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5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5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abstractNum w:abstractNumId="19">
    <w:nsid w:val="63A162E5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1065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5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5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abstractNum w:abstractNumId="20">
    <w:nsid w:val="68137E73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1">
    <w:nsid w:val="68DF080F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22">
    <w:nsid w:val="71034994"/>
    <w:multiLevelType w:val="hybridMultilevel"/>
    <w:lvl w:ilvl="0" w:tplc="35008A76">
      <w:start w:val="1"/>
      <w:numFmt w:val="lowerLetter"/>
      <w:suff w:val="tab"/>
      <w:lvlText w:val="%1)"/>
      <w:lvlJc w:val="left"/>
      <w:pPr>
        <w:ind w:hanging="360" w:left="720"/>
        <w:tabs>
          <w:tab w:val="num" w:pos="720" w:leader="none"/>
        </w:tabs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23">
    <w:nsid w:val="76FA1FD2"/>
    <w:multiLevelType w:val="hybridMultilevel"/>
    <w:lvl w:ilvl="0" w:tplc="25604974">
      <w:start w:val="1"/>
      <w:numFmt w:val="lowerLetter"/>
      <w:suff w:val="tab"/>
      <w:lvlText w:val="%1)"/>
      <w:lvlJc w:val="left"/>
      <w:pPr>
        <w:ind w:hanging="360" w:left="720"/>
        <w:tabs>
          <w:tab w:val="num" w:pos="720" w:leader="none"/>
        </w:tabs>
      </w:pPr>
      <w:rPr>
        <w:b w:val="1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24">
    <w:nsid w:val="771E148E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1065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5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5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abstractNum w:abstractNumId="25">
    <w:nsid w:val="77E445AB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6">
    <w:nsid w:val="7DDE01FE"/>
    <w:multiLevelType w:val="multilevel"/>
    <w:lvl w:ilvl="0">
      <w:start w:val="2"/>
      <w:numFmt w:val="decimal"/>
      <w:suff w:val="tab"/>
      <w:lvlText w:val="%1"/>
      <w:lvlJc w:val="left"/>
      <w:pPr>
        <w:ind w:hanging="360" w:left="360"/>
      </w:pPr>
      <w:rPr/>
    </w:lvl>
    <w:lvl w:ilvl="1">
      <w:start w:val="5"/>
      <w:numFmt w:val="decimal"/>
      <w:suff w:val="tab"/>
      <w:lvlText w:val="%1.%2"/>
      <w:lvlJc w:val="left"/>
      <w:pPr>
        <w:ind w:hanging="360" w:left="360"/>
      </w:pPr>
      <w:rPr/>
    </w:lvl>
    <w:lvl w:ilvl="2">
      <w:start w:val="1"/>
      <w:numFmt w:val="decimal"/>
      <w:suff w:val="tab"/>
      <w:lvlText w:val="%1.%2.%3"/>
      <w:lvlJc w:val="left"/>
      <w:pPr>
        <w:ind w:hanging="720" w:left="720"/>
      </w:pPr>
      <w:rPr/>
    </w:lvl>
    <w:lvl w:ilvl="3">
      <w:start w:val="1"/>
      <w:numFmt w:val="decimal"/>
      <w:suff w:val="tab"/>
      <w:lvlText w:val="%1.%2.%3.%4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1440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440" w:left="1440"/>
      </w:pPr>
      <w:rPr/>
    </w:lvl>
  </w:abstractNum>
  <w:num w:numId="1">
    <w:abstractNumId w:val="21"/>
  </w:num>
  <w:num w:numId="2">
    <w:abstractNumId w:val="5"/>
  </w:num>
  <w:num w:numId="3">
    <w:abstractNumId w:val="23"/>
  </w:num>
  <w:num w:numId="4">
    <w:abstractNumId w:val="22"/>
  </w:num>
  <w:num w:numId="5">
    <w:abstractNumId w:val="15"/>
  </w:num>
  <w:num w:numId="6">
    <w:abstractNumId w:val="14"/>
  </w:num>
  <w:num w:numId="7">
    <w:abstractNumId w:val="4"/>
  </w:num>
  <w:num w:numId="8">
    <w:abstractNumId w:val="25"/>
  </w:num>
  <w:num w:numId="9">
    <w:abstractNumId w:val="20"/>
  </w:num>
  <w:num w:numId="10">
    <w:abstractNumId w:val="12"/>
  </w:num>
  <w:num w:numId="11">
    <w:abstractNumId w:val="26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3"/>
  </w:num>
  <w:num w:numId="18">
    <w:abstractNumId w:val="16"/>
  </w:num>
  <w:num w:numId="19">
    <w:abstractNumId w:val="24"/>
  </w:num>
  <w:num w:numId="20">
    <w:abstractNumId w:val="19"/>
  </w:num>
  <w:num w:numId="21">
    <w:abstractNumId w:val="11"/>
  </w:num>
  <w:num w:numId="22">
    <w:abstractNumId w:val="2"/>
  </w:num>
  <w:num w:numId="23">
    <w:abstractNumId w:val="1"/>
  </w:num>
  <w:num w:numId="24">
    <w:abstractNumId w:val="3"/>
  </w:num>
  <w:num w:numId="2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hu-HU" w:bidi="ar-SA" w:eastAsia="hu-H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</w:pPr>
    </w:pPrDefault>
  </w:docDefaults>
  <w:style w:type="paragraph" w:styleId="P0" w:default="1">
    <w:name w:val="Normal"/>
    <w:qFormat/>
    <w:pPr/>
    <w:rPr>
      <w:sz w:val="24"/>
      <w:szCs w:val="24"/>
    </w:rPr>
  </w:style>
  <w:style w:type="paragraph" w:styleId="P1">
    <w:name w:val="heading 1"/>
    <w:basedOn w:val="P0"/>
    <w:next w:val="P0"/>
    <w:link w:val="C13"/>
    <w:qFormat/>
    <w:pPr>
      <w:keepNext w:val="1"/>
      <w:keepLines w:val="1"/>
      <w:spacing w:before="240" w:beforeAutospacing="0" w:afterAutospacing="0"/>
      <w:outlineLvl w:val="0"/>
    </w:pPr>
    <w:rPr>
      <w:color w:val="376092" w:themeColor="accent1" w:themeShade="BF"/>
      <w:sz w:val="32"/>
      <w:szCs w:val="32"/>
    </w:rPr>
  </w:style>
  <w:style w:type="paragraph" w:styleId="P2">
    <w:name w:val="heading 3"/>
    <w:basedOn w:val="P0"/>
    <w:next w:val="P0"/>
    <w:link w:val="C15"/>
    <w:semiHidden/>
    <w:qFormat/>
    <w:pPr>
      <w:keepNext w:val="1"/>
      <w:keepLines w:val="1"/>
      <w:spacing w:before="40" w:beforeAutospacing="0" w:afterAutospacing="0"/>
      <w:outlineLvl w:val="2"/>
    </w:pPr>
    <w:rPr>
      <w:color w:val="244061" w:themeColor="accent1" w:themeShade="7F"/>
    </w:rPr>
  </w:style>
  <w:style w:type="paragraph" w:styleId="P3">
    <w:name w:val="heading 5"/>
    <w:basedOn w:val="P0"/>
    <w:next w:val="P0"/>
    <w:qFormat/>
    <w:pPr>
      <w:keepNext w:val="1"/>
      <w:widowControl w:val="0"/>
      <w:jc w:val="center"/>
      <w:outlineLvl w:val="4"/>
    </w:pPr>
    <w:rPr>
      <w:rFonts w:ascii="Arial" w:hAnsi="Arial"/>
      <w:noProof w:val="1"/>
      <w:color w:val="000080"/>
    </w:rPr>
  </w:style>
  <w:style w:type="paragraph" w:styleId="P4">
    <w:name w:val="heading 8"/>
    <w:basedOn w:val="P0"/>
    <w:next w:val="P0"/>
    <w:qFormat/>
    <w:pPr>
      <w:keepNext w:val="1"/>
      <w:outlineLvl w:val="7"/>
    </w:pPr>
    <w:rPr/>
  </w:style>
  <w:style w:type="paragraph" w:styleId="P5">
    <w:name w:val="Normal (Web)"/>
    <w:basedOn w:val="P0"/>
    <w:pPr>
      <w:spacing w:before="100" w:after="100" w:beforeAutospacing="1" w:afterAutospacing="1"/>
    </w:pPr>
    <w:rPr>
      <w:bCs w:val="1"/>
    </w:rPr>
  </w:style>
  <w:style w:type="paragraph" w:styleId="P6">
    <w:name w:val="Szövegtörzs 31"/>
    <w:basedOn w:val="P0"/>
    <w:pPr>
      <w:jc w:val="both"/>
    </w:pPr>
    <w:rPr>
      <w:i w:val="1"/>
      <w:bCs w:val="1"/>
      <w:szCs w:val="20"/>
    </w:rPr>
  </w:style>
  <w:style w:type="paragraph" w:styleId="P7">
    <w:name w:val="Body Text"/>
    <w:basedOn w:val="P0"/>
    <w:link w:val="C16"/>
    <w:semiHidden/>
    <w:pPr>
      <w:jc w:val="both"/>
    </w:pPr>
    <w:rPr>
      <w:bCs w:val="1"/>
    </w:rPr>
  </w:style>
  <w:style w:type="paragraph" w:styleId="P8">
    <w:name w:val="bodytext3"/>
    <w:basedOn w:val="P0"/>
    <w:pPr>
      <w:spacing w:before="100" w:after="100" w:beforeAutospacing="1" w:afterAutospacing="1"/>
    </w:pPr>
    <w:rPr/>
  </w:style>
  <w:style w:type="paragraph" w:styleId="P9">
    <w:name w:val="footer"/>
    <w:basedOn w:val="P0"/>
    <w:semiHidden/>
    <w:pPr>
      <w:tabs>
        <w:tab w:val="center" w:pos="4536" w:leader="none"/>
        <w:tab w:val="right" w:pos="9072" w:leader="none"/>
      </w:tabs>
    </w:pPr>
    <w:rPr/>
  </w:style>
  <w:style w:type="paragraph" w:styleId="P10">
    <w:name w:val="Body Text Indent"/>
    <w:basedOn w:val="P0"/>
    <w:semiHidden/>
    <w:pPr>
      <w:jc w:val="both"/>
    </w:pPr>
    <w:rPr>
      <w:color w:val="008000"/>
    </w:rPr>
  </w:style>
  <w:style w:type="paragraph" w:styleId="P11">
    <w:name w:val="Body Text 3"/>
    <w:basedOn w:val="P0"/>
    <w:semiHidden/>
    <w:pPr>
      <w:jc w:val="both"/>
    </w:pPr>
    <w:rPr>
      <w:i w:val="1"/>
      <w:iCs w:val="1"/>
    </w:rPr>
  </w:style>
  <w:style w:type="paragraph" w:styleId="P12">
    <w:name w:val="toc 2"/>
    <w:basedOn w:val="P0"/>
    <w:next w:val="P0"/>
    <w:semiHidden/>
    <w:pPr>
      <w:jc w:val="center"/>
    </w:pPr>
    <w:rPr/>
  </w:style>
  <w:style w:type="paragraph" w:styleId="P13">
    <w:name w:val="Body Text 2"/>
    <w:basedOn w:val="P0"/>
    <w:semiHidden/>
    <w:pPr>
      <w:jc w:val="both"/>
    </w:pPr>
    <w:rPr>
      <w:sz w:val="20"/>
      <w:szCs w:val="20"/>
    </w:rPr>
  </w:style>
  <w:style w:type="paragraph" w:styleId="P14">
    <w:name w:val="Stílus1"/>
    <w:basedOn w:val="P0"/>
    <w:pPr>
      <w:jc w:val="both"/>
    </w:pPr>
    <w:rPr>
      <w:rFonts w:ascii="Arial" w:hAnsi="Arial"/>
      <w:sz w:val="22"/>
      <w:szCs w:val="22"/>
    </w:rPr>
  </w:style>
  <w:style w:type="paragraph" w:styleId="P15">
    <w:name w:val="Hivatkozás"/>
    <w:basedOn w:val="P7"/>
    <w:pPr/>
    <w:rPr>
      <w:bCs w:val="0"/>
    </w:rPr>
  </w:style>
  <w:style w:type="paragraph" w:styleId="P16">
    <w:name w:val="header"/>
    <w:basedOn w:val="P0"/>
    <w:link w:val="C4"/>
    <w:pPr>
      <w:tabs>
        <w:tab w:val="center" w:pos="4536" w:leader="none"/>
        <w:tab w:val="right" w:pos="9072" w:leader="none"/>
      </w:tabs>
    </w:pPr>
    <w:rPr/>
  </w:style>
  <w:style w:type="paragraph" w:styleId="P17">
    <w:name w:val="List Paragraph"/>
    <w:basedOn w:val="P0"/>
    <w:link w:val="C18"/>
    <w:qFormat/>
    <w:pPr>
      <w:ind w:left="720"/>
      <w:contextualSpacing w:val="1"/>
    </w:pPr>
    <w:rPr/>
  </w:style>
  <w:style w:type="paragraph" w:styleId="P18">
    <w:name w:val="Bekezdés"/>
    <w:pPr>
      <w:widowControl w:val="0"/>
      <w:ind w:firstLine="202"/>
    </w:pPr>
    <w:rPr>
      <w:sz w:val="24"/>
      <w:szCs w:val="24"/>
    </w:rPr>
  </w:style>
  <w:style w:type="paragraph" w:styleId="P19">
    <w:name w:val="Balloon Text"/>
    <w:basedOn w:val="P0"/>
    <w:link w:val="C8"/>
    <w:semiHidden/>
    <w:pPr/>
    <w:rPr>
      <w:rFonts w:ascii="Segoe UI" w:hAnsi="Segoe UI"/>
      <w:sz w:val="18"/>
      <w:szCs w:val="18"/>
    </w:rPr>
  </w:style>
  <w:style w:type="paragraph" w:styleId="P20">
    <w:name w:val="Szövegtörzs 21"/>
    <w:basedOn w:val="P0"/>
    <w:pPr/>
    <w:rPr>
      <w:szCs w:val="20"/>
    </w:rPr>
  </w:style>
  <w:style w:type="paragraph" w:styleId="P21">
    <w:name w:val="Szövegtörzs 32"/>
    <w:basedOn w:val="P0"/>
    <w:pPr>
      <w:jc w:val="both"/>
    </w:pPr>
    <w:rPr>
      <w:i w:val="1"/>
      <w:bCs w:val="1"/>
      <w:szCs w:val="20"/>
    </w:rPr>
  </w:style>
  <w:style w:type="paragraph" w:styleId="P22">
    <w:name w:val="Revision"/>
    <w:hidden/>
    <w:semiHidden/>
    <w:pPr/>
    <w:rPr>
      <w:sz w:val="24"/>
      <w:szCs w:val="24"/>
    </w:rPr>
  </w:style>
  <w:style w:type="paragraph" w:styleId="P23">
    <w:name w:val="Szövegtörzs 22"/>
    <w:basedOn w:val="P0"/>
    <w:pPr>
      <w:jc w:val="both"/>
    </w:pPr>
    <w:rPr>
      <w:szCs w:val="20"/>
    </w:rPr>
  </w:style>
  <w:style w:type="paragraph" w:styleId="P24">
    <w:name w:val="No Spacing"/>
    <w:qFormat/>
    <w:pPr>
      <w:suppressAutoHyphens w:val="1"/>
    </w:pPr>
    <w:rPr>
      <w:rFonts w:ascii="Calibri" w:hAnsi="Calibri"/>
      <w:sz w:val="22"/>
      <w:szCs w:val="22"/>
      <w:lang w:eastAsia="ar-SA"/>
    </w:rPr>
  </w:style>
  <w:style w:type="paragraph" w:styleId="P25">
    <w:name w:val="annotation text"/>
    <w:basedOn w:val="P0"/>
    <w:link w:val="C20"/>
    <w:semiHidden/>
    <w:pPr/>
    <w:rPr>
      <w:sz w:val="20"/>
      <w:szCs w:val="20"/>
    </w:rPr>
  </w:style>
  <w:style w:type="paragraph" w:styleId="P26">
    <w:name w:val="annotation subject"/>
    <w:basedOn w:val="P25"/>
    <w:next w:val="P25"/>
    <w:link w:val="C21"/>
    <w:semiHidden/>
    <w:pPr/>
    <w:rPr>
      <w:b w:val="1"/>
      <w:bCs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page number"/>
    <w:basedOn w:val="C0"/>
    <w:semiHidden/>
    <w:rPr/>
  </w:style>
  <w:style w:type="character" w:styleId="C4">
    <w:name w:val="Élőfej Char"/>
    <w:basedOn w:val="C0"/>
    <w:link w:val="P16"/>
    <w:rPr/>
  </w:style>
  <w:style w:type="character" w:styleId="C5">
    <w:name w:val="Strong"/>
    <w:basedOn w:val="C0"/>
    <w:qFormat/>
    <w:rPr>
      <w:b w:val="1"/>
      <w:bCs w:val="1"/>
    </w:rPr>
  </w:style>
  <w:style w:type="character" w:styleId="C6">
    <w:name w:val="Feloldatlan megemlítés1"/>
    <w:basedOn w:val="C0"/>
    <w:semiHidden/>
    <w:rPr>
      <w:color w:val="605E5C"/>
      <w:shd w:val="clear" w:color="auto" w:fill="E1DFDD"/>
    </w:rPr>
  </w:style>
  <w:style w:type="character" w:styleId="C7">
    <w:name w:val="FollowedHyperlink"/>
    <w:basedOn w:val="C0"/>
    <w:semiHidden/>
    <w:rPr>
      <w:color w:val="800080" w:themeColor="followedHyperlink"/>
      <w:u w:val="single"/>
    </w:rPr>
  </w:style>
  <w:style w:type="character" w:styleId="C8">
    <w:name w:val="Buborékszöveg Char"/>
    <w:basedOn w:val="C0"/>
    <w:link w:val="P19"/>
    <w:semiHidden/>
    <w:rPr>
      <w:rFonts w:ascii="Segoe UI" w:hAnsi="Segoe UI"/>
      <w:sz w:val="18"/>
      <w:szCs w:val="18"/>
    </w:rPr>
  </w:style>
  <w:style w:type="character" w:styleId="C9">
    <w:name w:val="posted-by"/>
    <w:basedOn w:val="C0"/>
    <w:rPr/>
  </w:style>
  <w:style w:type="character" w:styleId="C10">
    <w:name w:val="reviewer"/>
    <w:basedOn w:val="C0"/>
    <w:rPr/>
  </w:style>
  <w:style w:type="character" w:styleId="C11">
    <w:name w:val="posted-on"/>
    <w:basedOn w:val="C0"/>
    <w:rPr/>
  </w:style>
  <w:style w:type="character" w:styleId="C12">
    <w:name w:val="dtreviewed"/>
    <w:basedOn w:val="C0"/>
    <w:rPr/>
  </w:style>
  <w:style w:type="character" w:styleId="C13">
    <w:name w:val="Címsor 1 Char"/>
    <w:basedOn w:val="C0"/>
    <w:link w:val="P1"/>
    <w:rPr>
      <w:color w:val="376092" w:themeColor="accent1" w:themeShade="BF"/>
      <w:sz w:val="32"/>
      <w:szCs w:val="32"/>
    </w:rPr>
  </w:style>
  <w:style w:type="character" w:styleId="C14">
    <w:name w:val="Feloldatlan megemlítés2"/>
    <w:basedOn w:val="C0"/>
    <w:semiHidden/>
    <w:rPr>
      <w:color w:val="605E5C"/>
      <w:shd w:val="clear" w:color="auto" w:fill="E1DFDD"/>
    </w:rPr>
  </w:style>
  <w:style w:type="character" w:styleId="C15">
    <w:name w:val="Címsor 3 Char"/>
    <w:basedOn w:val="C0"/>
    <w:link w:val="P2"/>
    <w:semiHidden/>
    <w:rPr>
      <w:color w:val="244061" w:themeColor="accent1" w:themeShade="7F"/>
    </w:rPr>
  </w:style>
  <w:style w:type="character" w:styleId="C16">
    <w:name w:val="Szövegtörzs Char"/>
    <w:basedOn w:val="C0"/>
    <w:link w:val="P7"/>
    <w:semiHidden/>
    <w:rPr>
      <w:bCs w:val="1"/>
    </w:rPr>
  </w:style>
  <w:style w:type="character" w:styleId="C17">
    <w:name w:val="highlighted"/>
    <w:basedOn w:val="C0"/>
    <w:rPr/>
  </w:style>
  <w:style w:type="character" w:styleId="C18">
    <w:name w:val="Listaszerű bekezdés Char"/>
    <w:link w:val="P17"/>
    <w:qFormat/>
    <w:rPr/>
  </w:style>
  <w:style w:type="character" w:styleId="C19">
    <w:name w:val="annotation reference"/>
    <w:basedOn w:val="C0"/>
    <w:semiHidden/>
    <w:rPr>
      <w:sz w:val="16"/>
      <w:szCs w:val="16"/>
    </w:rPr>
  </w:style>
  <w:style w:type="character" w:styleId="C20">
    <w:name w:val="Jegyzetszöveg Char"/>
    <w:basedOn w:val="C0"/>
    <w:link w:val="P25"/>
    <w:semiHidden/>
    <w:rPr>
      <w:sz w:val="20"/>
      <w:szCs w:val="20"/>
    </w:rPr>
  </w:style>
  <w:style w:type="character" w:styleId="C21">
    <w:name w:val="Megjegyzés tárgya Char"/>
    <w:basedOn w:val="C20"/>
    <w:link w:val="P26"/>
    <w:semiHidden/>
    <w:rPr>
      <w:b w:val="1"/>
      <w:bCs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jusztin</dc:creator>
  <dcterms:created xsi:type="dcterms:W3CDTF">2024-12-04T13:16:00Z</dcterms:created>
  <cp:lastModifiedBy>IIS APPPOOL\testulet</cp:lastModifiedBy>
  <cp:lastPrinted>2021-02-02T11:51:00Z</cp:lastPrinted>
  <dcterms:modified xsi:type="dcterms:W3CDTF">2024-12-05T15:32:36Z</dcterms:modified>
  <cp:revision>6</cp:revision>
</cp:coreProperties>
</file>