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853" w:rsidRPr="00FD507B" w:rsidRDefault="000A2853" w:rsidP="00FD59FB">
      <w:pPr>
        <w:spacing w:after="0" w:line="240" w:lineRule="auto"/>
        <w:ind w:right="9"/>
        <w:jc w:val="right"/>
        <w:rPr>
          <w:rFonts w:ascii="Times New Roman" w:eastAsia="Times New Roman" w:hAnsi="Times New Roman" w:cs="Times New Roman"/>
          <w:b/>
          <w:sz w:val="22"/>
          <w:lang w:eastAsia="hu-HU"/>
        </w:rPr>
      </w:pPr>
      <w:bookmarkStart w:id="0" w:name="_GoBack"/>
      <w:bookmarkEnd w:id="0"/>
      <w:r w:rsidRPr="00FD507B">
        <w:rPr>
          <w:rFonts w:ascii="Times New Roman" w:hAnsi="Times New Roman" w:cs="Times New Roman"/>
          <w:noProof/>
          <w:sz w:val="22"/>
          <w:lang w:eastAsia="hu-H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-723118</wp:posOffset>
            </wp:positionV>
            <wp:extent cx="7560310" cy="1509395"/>
            <wp:effectExtent l="0" t="0" r="2540" b="0"/>
            <wp:wrapNone/>
            <wp:docPr id="1" name="Kép 0" descr="Zugló_fejléc_v2_polg_hiv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gló_fejléc_v2_polg_hiv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A2853" w:rsidRPr="00FD507B" w:rsidRDefault="000A2853" w:rsidP="00FD59FB">
      <w:pPr>
        <w:spacing w:after="0" w:line="240" w:lineRule="auto"/>
        <w:ind w:right="9"/>
        <w:jc w:val="right"/>
        <w:rPr>
          <w:rFonts w:ascii="Times New Roman" w:eastAsia="Times New Roman" w:hAnsi="Times New Roman" w:cs="Times New Roman"/>
          <w:b/>
          <w:sz w:val="22"/>
          <w:lang w:eastAsia="hu-HU"/>
        </w:rPr>
      </w:pPr>
    </w:p>
    <w:p w:rsidR="000A2853" w:rsidRPr="00FD507B" w:rsidRDefault="000A2853" w:rsidP="00FD59FB">
      <w:pPr>
        <w:spacing w:after="0" w:line="240" w:lineRule="auto"/>
        <w:ind w:right="9"/>
        <w:jc w:val="right"/>
        <w:rPr>
          <w:rFonts w:ascii="Times New Roman" w:eastAsia="Times New Roman" w:hAnsi="Times New Roman" w:cs="Times New Roman"/>
          <w:b/>
          <w:sz w:val="22"/>
          <w:lang w:eastAsia="hu-HU"/>
        </w:rPr>
      </w:pPr>
    </w:p>
    <w:p w:rsidR="000A2853" w:rsidRPr="00FD507B" w:rsidRDefault="000A2853" w:rsidP="00FD59FB">
      <w:pPr>
        <w:spacing w:after="0" w:line="240" w:lineRule="auto"/>
        <w:ind w:right="9"/>
        <w:jc w:val="right"/>
        <w:rPr>
          <w:rFonts w:ascii="Times New Roman" w:eastAsia="Times New Roman" w:hAnsi="Times New Roman" w:cs="Times New Roman"/>
          <w:b/>
          <w:sz w:val="22"/>
          <w:lang w:eastAsia="hu-HU"/>
        </w:rPr>
      </w:pPr>
    </w:p>
    <w:p w:rsidR="00FD525E" w:rsidRPr="00FD507B" w:rsidRDefault="0048167B" w:rsidP="00FD59FB">
      <w:pPr>
        <w:spacing w:after="0" w:line="240" w:lineRule="auto"/>
        <w:ind w:right="9"/>
        <w:jc w:val="right"/>
        <w:rPr>
          <w:rFonts w:ascii="Times New Roman" w:eastAsia="Times New Roman" w:hAnsi="Times New Roman" w:cs="Times New Roman"/>
          <w:b/>
          <w:sz w:val="22"/>
          <w:lang w:eastAsia="hu-HU"/>
        </w:rPr>
      </w:pPr>
      <w:r w:rsidRPr="00FD507B">
        <w:rPr>
          <w:rFonts w:ascii="Times New Roman" w:eastAsia="Times New Roman" w:hAnsi="Times New Roman" w:cs="Times New Roman"/>
          <w:b/>
          <w:sz w:val="22"/>
          <w:lang w:eastAsia="hu-HU"/>
        </w:rPr>
        <w:t xml:space="preserve"> </w:t>
      </w:r>
      <w:r w:rsidR="008C4024" w:rsidRPr="00FD507B">
        <w:rPr>
          <w:rFonts w:ascii="Times New Roman" w:eastAsia="Times New Roman" w:hAnsi="Times New Roman" w:cs="Times New Roman"/>
          <w:b/>
          <w:sz w:val="22"/>
          <w:lang w:eastAsia="hu-HU"/>
        </w:rPr>
        <w:t>Ingatlangazdálkodási Osztály</w:t>
      </w:r>
    </w:p>
    <w:p w:rsidR="008C4024" w:rsidRPr="00FD507B" w:rsidRDefault="008C4024" w:rsidP="00FD507B">
      <w:pPr>
        <w:pStyle w:val="Nincstrkz"/>
        <w:spacing w:after="120"/>
        <w:rPr>
          <w:rFonts w:ascii="Times New Roman" w:hAnsi="Times New Roman" w:cs="Times New Roman"/>
          <w:lang w:eastAsia="hu-HU"/>
        </w:rPr>
      </w:pPr>
    </w:p>
    <w:p w:rsidR="00190653" w:rsidRPr="00680FD3" w:rsidRDefault="008A1D17" w:rsidP="00680F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2"/>
          <w:lang w:eastAsia="hu-HU"/>
        </w:rPr>
      </w:pPr>
      <w:r w:rsidRPr="00680FD3">
        <w:rPr>
          <w:rFonts w:ascii="Times New Roman" w:eastAsia="Times New Roman" w:hAnsi="Times New Roman" w:cs="Times New Roman"/>
          <w:b/>
          <w:sz w:val="22"/>
          <w:lang w:eastAsia="hu-HU"/>
        </w:rPr>
        <w:t>202</w:t>
      </w:r>
      <w:r w:rsidR="001D24D1" w:rsidRPr="00680FD3">
        <w:rPr>
          <w:rFonts w:ascii="Times New Roman" w:eastAsia="Times New Roman" w:hAnsi="Times New Roman" w:cs="Times New Roman"/>
          <w:b/>
          <w:sz w:val="22"/>
          <w:lang w:eastAsia="hu-HU"/>
        </w:rPr>
        <w:t>3</w:t>
      </w:r>
      <w:r w:rsidR="00994B39" w:rsidRPr="00680FD3">
        <w:rPr>
          <w:rFonts w:ascii="Times New Roman" w:eastAsia="Times New Roman" w:hAnsi="Times New Roman" w:cs="Times New Roman"/>
          <w:b/>
          <w:sz w:val="22"/>
          <w:lang w:eastAsia="hu-HU"/>
        </w:rPr>
        <w:t>. évi költségvetés tervezet alátámasztása</w:t>
      </w:r>
    </w:p>
    <w:p w:rsidR="00FD525E" w:rsidRDefault="00FD525E" w:rsidP="00680FD3">
      <w:pPr>
        <w:pStyle w:val="Nincstrkz"/>
        <w:rPr>
          <w:rFonts w:ascii="Times New Roman" w:hAnsi="Times New Roman" w:cs="Times New Roman"/>
          <w:lang w:eastAsia="hu-HU"/>
        </w:rPr>
      </w:pPr>
    </w:p>
    <w:p w:rsidR="007336BB" w:rsidRPr="00680FD3" w:rsidRDefault="007336BB" w:rsidP="00680FD3">
      <w:pPr>
        <w:pStyle w:val="Nincstrkz"/>
        <w:rPr>
          <w:rFonts w:ascii="Times New Roman" w:hAnsi="Times New Roman" w:cs="Times New Roman"/>
          <w:lang w:eastAsia="hu-HU"/>
        </w:rPr>
      </w:pPr>
    </w:p>
    <w:p w:rsidR="00994B39" w:rsidRPr="00680FD3" w:rsidRDefault="000D2617" w:rsidP="00680FD3">
      <w:pPr>
        <w:pStyle w:val="Nincstrkz"/>
        <w:jc w:val="center"/>
        <w:rPr>
          <w:rFonts w:ascii="Times New Roman" w:hAnsi="Times New Roman" w:cs="Times New Roman"/>
          <w:b/>
          <w:lang w:eastAsia="hu-HU"/>
        </w:rPr>
      </w:pPr>
      <w:r w:rsidRPr="00680FD3">
        <w:rPr>
          <w:rFonts w:ascii="Times New Roman" w:hAnsi="Times New Roman" w:cs="Times New Roman"/>
          <w:b/>
          <w:u w:val="single"/>
          <w:lang w:eastAsia="hu-HU"/>
        </w:rPr>
        <w:t>BEVÉTELEK</w:t>
      </w:r>
    </w:p>
    <w:p w:rsidR="00994B39" w:rsidRDefault="00994B39" w:rsidP="00680FD3">
      <w:pPr>
        <w:pStyle w:val="Nincstrkz"/>
        <w:rPr>
          <w:rFonts w:ascii="Times New Roman" w:hAnsi="Times New Roman" w:cs="Times New Roman"/>
          <w:u w:val="single"/>
          <w:lang w:eastAsia="hu-HU"/>
        </w:rPr>
      </w:pPr>
    </w:p>
    <w:p w:rsidR="007336BB" w:rsidRPr="00680FD3" w:rsidRDefault="007336BB" w:rsidP="00680FD3">
      <w:pPr>
        <w:pStyle w:val="Nincstrkz"/>
        <w:rPr>
          <w:rFonts w:ascii="Times New Roman" w:hAnsi="Times New Roman" w:cs="Times New Roman"/>
          <w:u w:val="single"/>
          <w:lang w:eastAsia="hu-HU"/>
        </w:rPr>
      </w:pPr>
    </w:p>
    <w:p w:rsidR="00994B39" w:rsidRPr="00680FD3" w:rsidRDefault="00994B39" w:rsidP="00680FD3">
      <w:pPr>
        <w:pStyle w:val="Nincstrkz"/>
        <w:rPr>
          <w:rFonts w:ascii="Times New Roman" w:hAnsi="Times New Roman" w:cs="Times New Roman"/>
          <w:b/>
          <w:u w:val="single"/>
          <w:lang w:eastAsia="hu-HU"/>
        </w:rPr>
      </w:pPr>
      <w:r w:rsidRPr="00680FD3">
        <w:rPr>
          <w:rFonts w:ascii="Times New Roman" w:hAnsi="Times New Roman" w:cs="Times New Roman"/>
          <w:b/>
          <w:u w:val="single"/>
          <w:lang w:eastAsia="hu-HU"/>
        </w:rPr>
        <w:t>Működési bevételek:</w:t>
      </w:r>
    </w:p>
    <w:p w:rsidR="00994B39" w:rsidRPr="00680FD3" w:rsidRDefault="00994B39" w:rsidP="00680FD3">
      <w:pPr>
        <w:pStyle w:val="Nincstrkz"/>
        <w:rPr>
          <w:rFonts w:ascii="Times New Roman" w:hAnsi="Times New Roman" w:cs="Times New Roman"/>
          <w:lang w:eastAsia="hu-HU"/>
        </w:rPr>
      </w:pPr>
    </w:p>
    <w:p w:rsidR="00994B39" w:rsidRDefault="00994B39" w:rsidP="00680FD3">
      <w:pPr>
        <w:pStyle w:val="Nincstrkz"/>
        <w:jc w:val="both"/>
        <w:rPr>
          <w:rFonts w:ascii="Times New Roman" w:hAnsi="Times New Roman" w:cs="Times New Roman"/>
          <w:lang w:eastAsia="hu-HU"/>
        </w:rPr>
      </w:pPr>
      <w:r w:rsidRPr="00680FD3">
        <w:rPr>
          <w:rFonts w:ascii="Times New Roman" w:hAnsi="Times New Roman" w:cs="Times New Roman"/>
          <w:lang w:eastAsia="hu-HU"/>
        </w:rPr>
        <w:t xml:space="preserve">A működési bevételek a társasházakban lévő önkormányzati tulajdonban </w:t>
      </w:r>
      <w:r w:rsidR="00A061D4" w:rsidRPr="00680FD3">
        <w:rPr>
          <w:rFonts w:ascii="Times New Roman" w:hAnsi="Times New Roman" w:cs="Times New Roman"/>
          <w:lang w:eastAsia="hu-HU"/>
        </w:rPr>
        <w:t>álló,</w:t>
      </w:r>
      <w:r w:rsidRPr="00680FD3">
        <w:rPr>
          <w:rFonts w:ascii="Times New Roman" w:hAnsi="Times New Roman" w:cs="Times New Roman"/>
          <w:lang w:eastAsia="hu-HU"/>
        </w:rPr>
        <w:t xml:space="preserve"> valamint a 100% önkormányzati tulajdonban lévő lakóépületekben lévő bérbe</w:t>
      </w:r>
      <w:r w:rsidR="003B0315" w:rsidRPr="00680FD3">
        <w:rPr>
          <w:rFonts w:ascii="Times New Roman" w:hAnsi="Times New Roman" w:cs="Times New Roman"/>
          <w:lang w:eastAsia="hu-HU"/>
        </w:rPr>
        <w:t xml:space="preserve"> </w:t>
      </w:r>
      <w:r w:rsidRPr="00680FD3">
        <w:rPr>
          <w:rFonts w:ascii="Times New Roman" w:hAnsi="Times New Roman" w:cs="Times New Roman"/>
          <w:lang w:eastAsia="hu-HU"/>
        </w:rPr>
        <w:t>adott lakások kapcsán kiszámlázott/továbbszámlázott bérleti, közüzemi és különszolgáltatási díjakból, továbbá használati díjból állnak össze. Ezek a költségek az előző évi kiszámlázott adatok</w:t>
      </w:r>
      <w:r w:rsidR="00882DC8" w:rsidRPr="00680FD3">
        <w:rPr>
          <w:rFonts w:ascii="Times New Roman" w:hAnsi="Times New Roman" w:cs="Times New Roman"/>
          <w:lang w:eastAsia="hu-HU"/>
        </w:rPr>
        <w:t>, valamint a befolyt összegek</w:t>
      </w:r>
      <w:r w:rsidRPr="00680FD3">
        <w:rPr>
          <w:rFonts w:ascii="Times New Roman" w:hAnsi="Times New Roman" w:cs="Times New Roman"/>
          <w:lang w:eastAsia="hu-HU"/>
        </w:rPr>
        <w:t xml:space="preserve"> alapján kerültek meghatározásra. </w:t>
      </w:r>
    </w:p>
    <w:p w:rsidR="003C6EB3" w:rsidRPr="00680FD3" w:rsidRDefault="003C6EB3" w:rsidP="00680FD3">
      <w:pPr>
        <w:pStyle w:val="Nincstrkz"/>
        <w:jc w:val="both"/>
        <w:rPr>
          <w:rFonts w:ascii="Times New Roman" w:hAnsi="Times New Roman" w:cs="Times New Roman"/>
          <w:lang w:eastAsia="hu-HU"/>
        </w:rPr>
      </w:pPr>
    </w:p>
    <w:p w:rsidR="00DB63C1" w:rsidRPr="00680FD3" w:rsidRDefault="002752BE" w:rsidP="00680FD3">
      <w:pPr>
        <w:pStyle w:val="Nincstrkz"/>
        <w:jc w:val="both"/>
        <w:rPr>
          <w:rFonts w:ascii="Times New Roman" w:hAnsi="Times New Roman" w:cs="Times New Roman"/>
          <w:lang w:eastAsia="hu-HU"/>
        </w:rPr>
      </w:pPr>
      <w:r w:rsidRPr="00680FD3">
        <w:rPr>
          <w:rFonts w:ascii="Times New Roman" w:hAnsi="Times New Roman" w:cs="Times New Roman"/>
          <w:lang w:eastAsia="hu-HU"/>
        </w:rPr>
        <w:t xml:space="preserve">2023. január 1-től </w:t>
      </w:r>
      <w:r w:rsidR="00A12AC6" w:rsidRPr="00680FD3">
        <w:rPr>
          <w:rFonts w:ascii="Times New Roman" w:hAnsi="Times New Roman" w:cs="Times New Roman"/>
          <w:lang w:eastAsia="hu-HU"/>
        </w:rPr>
        <w:t xml:space="preserve">módosul a </w:t>
      </w:r>
      <w:r w:rsidR="00DB63C1" w:rsidRPr="00680FD3">
        <w:rPr>
          <w:rFonts w:ascii="Times New Roman" w:hAnsi="Times New Roman" w:cs="Times New Roman"/>
        </w:rPr>
        <w:t>45/2020. (XII. 18.) önkormányzati rendelet Budapest Főváros XIV. Kerület Zugló Önkormányzata tulajdonában álló lakások lakbérének megállapításáról</w:t>
      </w:r>
      <w:r w:rsidR="009E6D4B" w:rsidRPr="00680FD3">
        <w:rPr>
          <w:rFonts w:ascii="Times New Roman" w:hAnsi="Times New Roman" w:cs="Times New Roman"/>
        </w:rPr>
        <w:t xml:space="preserve">, így a lakbér </w:t>
      </w:r>
      <w:r w:rsidR="00792A70" w:rsidRPr="00680FD3">
        <w:rPr>
          <w:rFonts w:ascii="Times New Roman" w:hAnsi="Times New Roman" w:cs="Times New Roman"/>
        </w:rPr>
        <w:t xml:space="preserve">és használati díj </w:t>
      </w:r>
      <w:r w:rsidR="009E6D4B" w:rsidRPr="00680FD3">
        <w:rPr>
          <w:rFonts w:ascii="Times New Roman" w:hAnsi="Times New Roman" w:cs="Times New Roman"/>
        </w:rPr>
        <w:t>bevételek jelentősen megemelkedhetnek.</w:t>
      </w:r>
      <w:r w:rsidR="00792A70" w:rsidRPr="00680FD3">
        <w:rPr>
          <w:rFonts w:ascii="Times New Roman" w:hAnsi="Times New Roman" w:cs="Times New Roman"/>
        </w:rPr>
        <w:t xml:space="preserve"> Tekintettel azonba a bérlők fizetési hajlandóságára</w:t>
      </w:r>
      <w:r w:rsidR="00612D0B" w:rsidRPr="00680FD3">
        <w:rPr>
          <w:rFonts w:ascii="Times New Roman" w:hAnsi="Times New Roman" w:cs="Times New Roman"/>
        </w:rPr>
        <w:t xml:space="preserve">, </w:t>
      </w:r>
      <w:r w:rsidR="00E037AA" w:rsidRPr="00680FD3">
        <w:rPr>
          <w:rFonts w:ascii="Times New Roman" w:hAnsi="Times New Roman" w:cs="Times New Roman"/>
        </w:rPr>
        <w:t xml:space="preserve">valamint a módosítás tervezetben szereplő több árkategóriára, </w:t>
      </w:r>
      <w:r w:rsidR="00612D0B" w:rsidRPr="00680FD3">
        <w:rPr>
          <w:rFonts w:ascii="Times New Roman" w:hAnsi="Times New Roman" w:cs="Times New Roman"/>
        </w:rPr>
        <w:t>a tervez</w:t>
      </w:r>
      <w:r w:rsidR="00E037AA" w:rsidRPr="00680FD3">
        <w:rPr>
          <w:rFonts w:ascii="Times New Roman" w:hAnsi="Times New Roman" w:cs="Times New Roman"/>
        </w:rPr>
        <w:t>ett összeg</w:t>
      </w:r>
      <w:r w:rsidR="00A53361" w:rsidRPr="00680FD3">
        <w:rPr>
          <w:rFonts w:ascii="Times New Roman" w:hAnsi="Times New Roman" w:cs="Times New Roman"/>
        </w:rPr>
        <w:t>hez képest a tényleges bevétel nagy mértékben eltérhet.</w:t>
      </w:r>
    </w:p>
    <w:p w:rsidR="00703EA7" w:rsidRDefault="00703EA7" w:rsidP="00680FD3">
      <w:pPr>
        <w:pStyle w:val="Nincstrkz"/>
        <w:jc w:val="both"/>
        <w:rPr>
          <w:rFonts w:ascii="Times New Roman" w:hAnsi="Times New Roman" w:cs="Times New Roman"/>
          <w:lang w:eastAsia="hu-HU"/>
        </w:rPr>
      </w:pPr>
    </w:p>
    <w:p w:rsidR="007336BB" w:rsidRPr="00680FD3" w:rsidRDefault="007336BB" w:rsidP="00680FD3">
      <w:pPr>
        <w:pStyle w:val="Nincstrkz"/>
        <w:jc w:val="both"/>
        <w:rPr>
          <w:rFonts w:ascii="Times New Roman" w:hAnsi="Times New Roman" w:cs="Times New Roman"/>
          <w:lang w:eastAsia="hu-HU"/>
        </w:rPr>
      </w:pPr>
    </w:p>
    <w:tbl>
      <w:tblPr>
        <w:tblW w:w="9669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60"/>
        <w:gridCol w:w="3609"/>
      </w:tblGrid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Lakbér bevételek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</w:t>
            </w:r>
            <w:r w:rsidR="00A53361" w:rsidRPr="00680FD3">
              <w:rPr>
                <w:rFonts w:ascii="Times New Roman" w:hAnsi="Times New Roman" w:cs="Times New Roman"/>
                <w:color w:val="000000"/>
                <w:sz w:val="22"/>
              </w:rPr>
              <w:t>400</w:t>
            </w: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000 000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A53361" w:rsidRPr="00680FD3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i/>
                <w:color w:val="000000"/>
                <w:sz w:val="22"/>
              </w:rPr>
              <w:t xml:space="preserve"> Bérleti szerződések megkötéséhez kapcsol</w:t>
            </w:r>
            <w:r w:rsidR="00A53361" w:rsidRPr="00680FD3">
              <w:rPr>
                <w:rFonts w:ascii="Times New Roman" w:hAnsi="Times New Roman" w:cs="Times New Roman"/>
                <w:i/>
                <w:color w:val="000000"/>
                <w:sz w:val="22"/>
              </w:rPr>
              <w:t>ódó</w:t>
            </w:r>
          </w:p>
          <w:p w:rsidR="0065785E" w:rsidRPr="0065785E" w:rsidRDefault="007A24DE" w:rsidP="00680FD3">
            <w:pPr>
              <w:pStyle w:val="Nincstrkz"/>
              <w:tabs>
                <w:tab w:val="right" w:pos="8931"/>
              </w:tabs>
              <w:jc w:val="both"/>
              <w:rPr>
                <w:rFonts w:ascii="Times New Roman" w:hAnsi="Times New Roman" w:cs="Times New Roman"/>
                <w:i/>
                <w:lang w:eastAsia="hu-HU"/>
              </w:rPr>
            </w:pPr>
            <w:r w:rsidRPr="00680FD3">
              <w:rPr>
                <w:rFonts w:ascii="Times New Roman" w:hAnsi="Times New Roman" w:cs="Times New Roman"/>
                <w:i/>
                <w:lang w:eastAsia="hu-HU"/>
              </w:rPr>
              <w:t>(Lakáshasznosítási Osztályhoz köthető bevétel.)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i/>
                <w:color w:val="000000"/>
                <w:sz w:val="22"/>
              </w:rPr>
              <w:t xml:space="preserve">                        -  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7A24DE" w:rsidRPr="00680FD3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i/>
                <w:color w:val="000000"/>
                <w:sz w:val="22"/>
              </w:rPr>
              <w:t xml:space="preserve"> Víz- és csatornadíjak továbbszámlázása</w:t>
            </w:r>
          </w:p>
          <w:p w:rsidR="0065785E" w:rsidRPr="0065785E" w:rsidRDefault="007A24DE" w:rsidP="00680FD3">
            <w:pPr>
              <w:pStyle w:val="Nincstrkz"/>
              <w:tabs>
                <w:tab w:val="right" w:pos="8931"/>
              </w:tabs>
              <w:jc w:val="both"/>
              <w:rPr>
                <w:rFonts w:ascii="Times New Roman" w:hAnsi="Times New Roman" w:cs="Times New Roman"/>
                <w:i/>
                <w:lang w:eastAsia="hu-HU"/>
              </w:rPr>
            </w:pPr>
            <w:r w:rsidRPr="00680FD3">
              <w:rPr>
                <w:rFonts w:ascii="Times New Roman" w:hAnsi="Times New Roman" w:cs="Times New Roman"/>
                <w:i/>
                <w:lang w:eastAsia="hu-HU"/>
              </w:rPr>
              <w:t>(Szétbontva az O1696589 és O1696590 sorokon.)</w:t>
            </w:r>
            <w:r w:rsidR="0065785E" w:rsidRPr="0065785E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i/>
                <w:color w:val="000000"/>
                <w:sz w:val="22"/>
              </w:rPr>
              <w:t xml:space="preserve">                        -  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Fűtési díjak továbbszámlázása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  8 900 000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Melegvíz díjak továbbszámlázása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  2 300 000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Lépcsőházi világítás továbbszámlázása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       39 000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Lift díjak továbbszámlázása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     450 000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Antenna díjak továbbszámlázása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       28 000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Kaputelefon díjak továbbszámlázása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       60 000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Szemétszállítási díjak továbbszámlázása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  1</w:t>
            </w:r>
            <w:r w:rsidR="00C84C91" w:rsidRPr="00680FD3">
              <w:rPr>
                <w:rFonts w:ascii="Times New Roman" w:hAnsi="Times New Roman" w:cs="Times New Roman"/>
                <w:color w:val="000000"/>
                <w:sz w:val="22"/>
              </w:rPr>
              <w:t>0</w:t>
            </w: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080 000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Közös költség továbbszámlázása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65 000 000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Ingatlankezelési díj továbbszámlázása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32 000 000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Fűtés-melegvíz alapdíj továbbszámlázása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  3 500 000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Fűtés-melegvíz </w:t>
            </w:r>
            <w:proofErr w:type="spellStart"/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>fennt.ktg</w:t>
            </w:r>
            <w:proofErr w:type="spellEnd"/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>. továbbszámlázá</w:t>
            </w:r>
            <w:r w:rsidR="002A31F3" w:rsidRPr="00680FD3">
              <w:rPr>
                <w:rFonts w:ascii="Times New Roman" w:hAnsi="Times New Roman" w:cs="Times New Roman"/>
                <w:color w:val="000000"/>
                <w:sz w:val="22"/>
              </w:rPr>
              <w:t>sa</w:t>
            </w: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  1 000 000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Késedelmi kamat - bérbeadás kapcsán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     400 000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Távhődíj továbbszámlázása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  6 800 000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Központi fűtési díj továbbszámlázása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  1 700 000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Biztosítási díj továbbszámlázása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     580 000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Egyéb díjak továbbszámlázása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       71 000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Kémény díjak továbbszámlázása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              -  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Vízdíjak továbbszámlázása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25 000 000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Csatornadíjak továbbszámlázása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16 800 000 Ft </w:t>
            </w:r>
          </w:p>
        </w:tc>
      </w:tr>
      <w:tr w:rsidR="0065785E" w:rsidRPr="0065785E" w:rsidTr="00861867">
        <w:trPr>
          <w:trHeight w:val="302"/>
        </w:trPr>
        <w:tc>
          <w:tcPr>
            <w:tcW w:w="6060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Használati díjak bevétele</w:t>
            </w:r>
            <w:r w:rsidRPr="00680FD3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(jogcím nélkül) </w:t>
            </w:r>
          </w:p>
        </w:tc>
        <w:tc>
          <w:tcPr>
            <w:tcW w:w="3609" w:type="dxa"/>
          </w:tcPr>
          <w:p w:rsidR="0065785E" w:rsidRPr="0065785E" w:rsidRDefault="0065785E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         </w:t>
            </w:r>
            <w:r w:rsidR="00870398" w:rsidRPr="00680FD3">
              <w:rPr>
                <w:rFonts w:ascii="Times New Roman" w:hAnsi="Times New Roman" w:cs="Times New Roman"/>
                <w:color w:val="000000"/>
                <w:sz w:val="22"/>
              </w:rPr>
              <w:t>60</w:t>
            </w:r>
            <w:r w:rsidRPr="0065785E">
              <w:rPr>
                <w:rFonts w:ascii="Times New Roman" w:hAnsi="Times New Roman" w:cs="Times New Roman"/>
                <w:color w:val="000000"/>
                <w:sz w:val="22"/>
              </w:rPr>
              <w:t xml:space="preserve"> 000 000 Ft </w:t>
            </w:r>
          </w:p>
        </w:tc>
      </w:tr>
    </w:tbl>
    <w:p w:rsidR="00E36A97" w:rsidRPr="00680FD3" w:rsidRDefault="00E36A97" w:rsidP="00680FD3">
      <w:pPr>
        <w:pStyle w:val="Nincstrkz"/>
        <w:jc w:val="both"/>
        <w:rPr>
          <w:rFonts w:ascii="Times New Roman" w:hAnsi="Times New Roman" w:cs="Times New Roman"/>
          <w:lang w:eastAsia="hu-HU"/>
        </w:rPr>
      </w:pPr>
    </w:p>
    <w:p w:rsidR="00994B39" w:rsidRPr="00680FD3" w:rsidRDefault="00994B39" w:rsidP="00680FD3">
      <w:pPr>
        <w:pStyle w:val="Nincstrkz"/>
        <w:jc w:val="both"/>
        <w:rPr>
          <w:rFonts w:ascii="Times New Roman" w:hAnsi="Times New Roman" w:cs="Times New Roman"/>
          <w:b/>
          <w:u w:val="single"/>
          <w:lang w:eastAsia="hu-HU"/>
        </w:rPr>
      </w:pPr>
      <w:r w:rsidRPr="00680FD3">
        <w:rPr>
          <w:rFonts w:ascii="Times New Roman" w:hAnsi="Times New Roman" w:cs="Times New Roman"/>
          <w:b/>
          <w:u w:val="single"/>
          <w:lang w:eastAsia="hu-HU"/>
        </w:rPr>
        <w:lastRenderedPageBreak/>
        <w:t>Felhalmozási bevételek</w:t>
      </w:r>
    </w:p>
    <w:p w:rsidR="009E24F4" w:rsidRPr="00680FD3" w:rsidRDefault="009E24F4" w:rsidP="00680FD3">
      <w:pPr>
        <w:spacing w:after="0" w:line="240" w:lineRule="auto"/>
        <w:rPr>
          <w:rFonts w:ascii="Times New Roman" w:hAnsi="Times New Roman" w:cs="Times New Roman"/>
          <w:b/>
          <w:sz w:val="22"/>
        </w:rPr>
      </w:pPr>
    </w:p>
    <w:p w:rsidR="009E24F4" w:rsidRDefault="009E24F4" w:rsidP="00680FD3">
      <w:pPr>
        <w:spacing w:after="0" w:line="240" w:lineRule="auto"/>
        <w:rPr>
          <w:rFonts w:ascii="Times New Roman" w:hAnsi="Times New Roman" w:cs="Times New Roman"/>
          <w:sz w:val="22"/>
        </w:rPr>
      </w:pPr>
      <w:r w:rsidRPr="00680FD3">
        <w:rPr>
          <w:rFonts w:ascii="Times New Roman" w:hAnsi="Times New Roman" w:cs="Times New Roman"/>
          <w:sz w:val="22"/>
        </w:rPr>
        <w:t xml:space="preserve">Az analitikus sor </w:t>
      </w:r>
      <w:r w:rsidR="00AC374D" w:rsidRPr="00680FD3">
        <w:rPr>
          <w:rFonts w:ascii="Times New Roman" w:hAnsi="Times New Roman" w:cs="Times New Roman"/>
          <w:sz w:val="22"/>
        </w:rPr>
        <w:t>két</w:t>
      </w:r>
      <w:r w:rsidRPr="00680FD3">
        <w:rPr>
          <w:rFonts w:ascii="Times New Roman" w:hAnsi="Times New Roman" w:cs="Times New Roman"/>
          <w:sz w:val="22"/>
        </w:rPr>
        <w:t xml:space="preserve"> jogcímen történő értékesítés bevételeit tartalmazza. Egyrészt ide tartozik a bérlők részére történő értékesítés, másrészt a hirdetményi/pályázati úton történő üres lakás eladás bevétele </w:t>
      </w:r>
      <w:r w:rsidR="008701D5" w:rsidRPr="00680FD3">
        <w:rPr>
          <w:rFonts w:ascii="Times New Roman" w:hAnsi="Times New Roman" w:cs="Times New Roman"/>
          <w:sz w:val="22"/>
        </w:rPr>
        <w:t>is.</w:t>
      </w:r>
    </w:p>
    <w:p w:rsidR="00514D12" w:rsidRPr="00514D12" w:rsidRDefault="00514D12" w:rsidP="00514D12">
      <w:pPr>
        <w:pStyle w:val="Nincstrkz"/>
      </w:pPr>
    </w:p>
    <w:p w:rsidR="009E24F4" w:rsidRPr="00680FD3" w:rsidRDefault="00994B39" w:rsidP="00680FD3">
      <w:pPr>
        <w:pStyle w:val="Nincstrkz"/>
        <w:jc w:val="both"/>
        <w:rPr>
          <w:rFonts w:ascii="Times New Roman" w:hAnsi="Times New Roman" w:cs="Times New Roman"/>
          <w:lang w:eastAsia="hu-HU"/>
        </w:rPr>
      </w:pPr>
      <w:r w:rsidRPr="00680FD3">
        <w:rPr>
          <w:rFonts w:ascii="Times New Roman" w:hAnsi="Times New Roman" w:cs="Times New Roman"/>
          <w:lang w:eastAsia="hu-HU"/>
        </w:rPr>
        <w:t xml:space="preserve">A vételár részletekben történő megfizetésével, az egyösszegű vételárhátralék befizetésekkel </w:t>
      </w:r>
      <w:r w:rsidR="001D5088" w:rsidRPr="00680FD3">
        <w:rPr>
          <w:rFonts w:ascii="Times New Roman" w:hAnsi="Times New Roman" w:cs="Times New Roman"/>
          <w:lang w:eastAsia="hu-HU"/>
        </w:rPr>
        <w:t>várható bevétel</w:t>
      </w:r>
      <w:r w:rsidR="00CD40B5" w:rsidRPr="00680FD3">
        <w:rPr>
          <w:rFonts w:ascii="Times New Roman" w:hAnsi="Times New Roman" w:cs="Times New Roman"/>
          <w:lang w:eastAsia="hu-HU"/>
        </w:rPr>
        <w:t xml:space="preserve"> </w:t>
      </w:r>
      <w:r w:rsidR="00E04432" w:rsidRPr="00680FD3">
        <w:rPr>
          <w:rFonts w:ascii="Times New Roman" w:hAnsi="Times New Roman" w:cs="Times New Roman"/>
          <w:lang w:eastAsia="hu-HU"/>
        </w:rPr>
        <w:t>2</w:t>
      </w:r>
      <w:r w:rsidR="009B2792" w:rsidRPr="00680FD3">
        <w:rPr>
          <w:rFonts w:ascii="Times New Roman" w:hAnsi="Times New Roman" w:cs="Times New Roman"/>
          <w:lang w:eastAsia="hu-HU"/>
        </w:rPr>
        <w:t>1</w:t>
      </w:r>
      <w:r w:rsidR="00E04432" w:rsidRPr="00680FD3">
        <w:rPr>
          <w:rFonts w:ascii="Times New Roman" w:hAnsi="Times New Roman" w:cs="Times New Roman"/>
          <w:lang w:eastAsia="hu-HU"/>
        </w:rPr>
        <w:t>.000.000</w:t>
      </w:r>
      <w:r w:rsidR="00766786" w:rsidRPr="00680FD3">
        <w:rPr>
          <w:rFonts w:ascii="Times New Roman" w:hAnsi="Times New Roman" w:cs="Times New Roman"/>
          <w:lang w:eastAsia="hu-HU"/>
        </w:rPr>
        <w:t xml:space="preserve"> </w:t>
      </w:r>
      <w:r w:rsidRPr="00680FD3">
        <w:rPr>
          <w:rFonts w:ascii="Times New Roman" w:hAnsi="Times New Roman" w:cs="Times New Roman"/>
          <w:lang w:eastAsia="hu-HU"/>
        </w:rPr>
        <w:t>Ft</w:t>
      </w:r>
      <w:r w:rsidR="001D5088" w:rsidRPr="00680FD3">
        <w:rPr>
          <w:rFonts w:ascii="Times New Roman" w:hAnsi="Times New Roman" w:cs="Times New Roman"/>
          <w:lang w:eastAsia="hu-HU"/>
        </w:rPr>
        <w:t>.</w:t>
      </w:r>
    </w:p>
    <w:p w:rsidR="00514D12" w:rsidRDefault="00514D12" w:rsidP="00680FD3">
      <w:pPr>
        <w:pStyle w:val="Nincstrkz"/>
        <w:jc w:val="both"/>
        <w:rPr>
          <w:rFonts w:ascii="Times New Roman" w:hAnsi="Times New Roman" w:cs="Times New Roman"/>
          <w:i/>
          <w:lang w:eastAsia="hu-HU"/>
        </w:rPr>
      </w:pPr>
    </w:p>
    <w:p w:rsidR="00766786" w:rsidRPr="00680FD3" w:rsidRDefault="00766786" w:rsidP="00680FD3">
      <w:pPr>
        <w:pStyle w:val="Nincstrkz"/>
        <w:jc w:val="both"/>
        <w:rPr>
          <w:rFonts w:ascii="Times New Roman" w:hAnsi="Times New Roman" w:cs="Times New Roman"/>
          <w:i/>
          <w:lang w:eastAsia="hu-HU"/>
        </w:rPr>
      </w:pPr>
      <w:r w:rsidRPr="00680FD3">
        <w:rPr>
          <w:rFonts w:ascii="Times New Roman" w:hAnsi="Times New Roman" w:cs="Times New Roman"/>
          <w:i/>
          <w:lang w:eastAsia="hu-HU"/>
        </w:rPr>
        <w:t>Az üres</w:t>
      </w:r>
      <w:r w:rsidR="003C6FE4" w:rsidRPr="00680FD3">
        <w:rPr>
          <w:rFonts w:ascii="Times New Roman" w:hAnsi="Times New Roman" w:cs="Times New Roman"/>
          <w:i/>
          <w:lang w:eastAsia="hu-HU"/>
        </w:rPr>
        <w:t>, illetve bérelt</w:t>
      </w:r>
      <w:r w:rsidRPr="00680FD3">
        <w:rPr>
          <w:rFonts w:ascii="Times New Roman" w:hAnsi="Times New Roman" w:cs="Times New Roman"/>
          <w:i/>
          <w:lang w:eastAsia="hu-HU"/>
        </w:rPr>
        <w:t xml:space="preserve"> lakások</w:t>
      </w:r>
      <w:r w:rsidR="003C6FE4" w:rsidRPr="00680FD3">
        <w:rPr>
          <w:rFonts w:ascii="Times New Roman" w:hAnsi="Times New Roman" w:cs="Times New Roman"/>
          <w:i/>
          <w:lang w:eastAsia="hu-HU"/>
        </w:rPr>
        <w:t xml:space="preserve"> </w:t>
      </w:r>
      <w:r w:rsidRPr="00680FD3">
        <w:rPr>
          <w:rFonts w:ascii="Times New Roman" w:hAnsi="Times New Roman" w:cs="Times New Roman"/>
          <w:i/>
          <w:lang w:eastAsia="hu-HU"/>
        </w:rPr>
        <w:t xml:space="preserve">értékesítésére vonatkozó adatot a Lakáshasznosítási </w:t>
      </w:r>
      <w:r w:rsidR="00B92512" w:rsidRPr="00680FD3">
        <w:rPr>
          <w:rFonts w:ascii="Times New Roman" w:hAnsi="Times New Roman" w:cs="Times New Roman"/>
          <w:i/>
          <w:lang w:eastAsia="hu-HU"/>
        </w:rPr>
        <w:t>Osztály</w:t>
      </w:r>
      <w:r w:rsidRPr="00680FD3">
        <w:rPr>
          <w:rFonts w:ascii="Times New Roman" w:hAnsi="Times New Roman" w:cs="Times New Roman"/>
          <w:i/>
          <w:lang w:eastAsia="hu-HU"/>
        </w:rPr>
        <w:t xml:space="preserve"> szolgáltatja</w:t>
      </w:r>
      <w:r w:rsidR="00B92512" w:rsidRPr="00680FD3">
        <w:rPr>
          <w:rFonts w:ascii="Times New Roman" w:hAnsi="Times New Roman" w:cs="Times New Roman"/>
          <w:i/>
          <w:lang w:eastAsia="hu-HU"/>
        </w:rPr>
        <w:t>.</w:t>
      </w:r>
    </w:p>
    <w:p w:rsidR="00EA6E14" w:rsidRDefault="00EA6E14" w:rsidP="00680FD3">
      <w:pPr>
        <w:spacing w:after="0" w:line="240" w:lineRule="auto"/>
        <w:jc w:val="left"/>
        <w:rPr>
          <w:rFonts w:ascii="Times New Roman" w:hAnsi="Times New Roman" w:cs="Times New Roman"/>
          <w:sz w:val="22"/>
          <w:lang w:eastAsia="hu-HU"/>
        </w:rPr>
      </w:pPr>
    </w:p>
    <w:p w:rsidR="003C6EB3" w:rsidRDefault="003C6EB3" w:rsidP="003C6EB3">
      <w:pPr>
        <w:pStyle w:val="Nincstrkz"/>
        <w:rPr>
          <w:lang w:eastAsia="hu-HU"/>
        </w:rPr>
      </w:pPr>
    </w:p>
    <w:p w:rsidR="007336BB" w:rsidRPr="003C6EB3" w:rsidRDefault="007336BB" w:rsidP="003C6EB3">
      <w:pPr>
        <w:pStyle w:val="Nincstrkz"/>
        <w:rPr>
          <w:lang w:eastAsia="hu-HU"/>
        </w:rPr>
      </w:pPr>
    </w:p>
    <w:p w:rsidR="00994B39" w:rsidRPr="00680FD3" w:rsidRDefault="000D2617" w:rsidP="00680FD3">
      <w:pPr>
        <w:pStyle w:val="Nincstrkz"/>
        <w:jc w:val="center"/>
        <w:rPr>
          <w:rFonts w:ascii="Times New Roman" w:hAnsi="Times New Roman" w:cs="Times New Roman"/>
          <w:b/>
          <w:lang w:eastAsia="hu-HU"/>
        </w:rPr>
      </w:pPr>
      <w:r w:rsidRPr="00680FD3">
        <w:rPr>
          <w:rFonts w:ascii="Times New Roman" w:hAnsi="Times New Roman" w:cs="Times New Roman"/>
          <w:b/>
          <w:u w:val="single"/>
          <w:lang w:eastAsia="hu-HU"/>
        </w:rPr>
        <w:t>KIADÁSOK</w:t>
      </w:r>
    </w:p>
    <w:p w:rsidR="00994B39" w:rsidRPr="00680FD3" w:rsidRDefault="00994B39" w:rsidP="00680FD3">
      <w:pPr>
        <w:pStyle w:val="Nincstrkz"/>
        <w:jc w:val="both"/>
        <w:rPr>
          <w:rFonts w:ascii="Times New Roman" w:hAnsi="Times New Roman" w:cs="Times New Roman"/>
          <w:lang w:eastAsia="hu-HU"/>
        </w:rPr>
      </w:pPr>
    </w:p>
    <w:p w:rsidR="00994B39" w:rsidRPr="00680FD3" w:rsidRDefault="00994B39" w:rsidP="00680FD3">
      <w:pPr>
        <w:pStyle w:val="Nincstrkz"/>
        <w:jc w:val="both"/>
        <w:rPr>
          <w:rFonts w:ascii="Times New Roman" w:hAnsi="Times New Roman" w:cs="Times New Roman"/>
          <w:b/>
          <w:u w:val="single"/>
          <w:lang w:eastAsia="hu-HU"/>
        </w:rPr>
      </w:pPr>
      <w:r w:rsidRPr="00680FD3">
        <w:rPr>
          <w:rFonts w:ascii="Times New Roman" w:hAnsi="Times New Roman" w:cs="Times New Roman"/>
          <w:b/>
          <w:u w:val="single"/>
          <w:lang w:eastAsia="hu-HU"/>
        </w:rPr>
        <w:t>Dologi kiadások</w:t>
      </w:r>
    </w:p>
    <w:p w:rsidR="003C6FE4" w:rsidRPr="00680FD3" w:rsidRDefault="003C6FE4" w:rsidP="00680FD3">
      <w:pPr>
        <w:pStyle w:val="Nincstrkz"/>
        <w:jc w:val="both"/>
        <w:rPr>
          <w:rFonts w:ascii="Times New Roman" w:hAnsi="Times New Roman" w:cs="Times New Roman"/>
          <w:b/>
          <w:u w:val="single"/>
          <w:lang w:eastAsia="hu-HU"/>
        </w:rPr>
      </w:pPr>
    </w:p>
    <w:p w:rsidR="008665DB" w:rsidRDefault="00994B39" w:rsidP="00680FD3">
      <w:pPr>
        <w:pStyle w:val="Nincstrkz"/>
        <w:jc w:val="both"/>
        <w:rPr>
          <w:rFonts w:ascii="Times New Roman" w:hAnsi="Times New Roman" w:cs="Times New Roman"/>
          <w:lang w:eastAsia="hu-HU"/>
        </w:rPr>
      </w:pPr>
      <w:r w:rsidRPr="00680FD3">
        <w:rPr>
          <w:rFonts w:ascii="Times New Roman" w:hAnsi="Times New Roman" w:cs="Times New Roman"/>
          <w:lang w:eastAsia="hu-HU"/>
        </w:rPr>
        <w:t xml:space="preserve">A dologi kiadások az üres lakások és 100% önkormányzati tulajdonban lévő lakóépületek közüzemi számláiból, a társasházak közös költség előírásából tevődik össze. </w:t>
      </w:r>
    </w:p>
    <w:p w:rsidR="00514D12" w:rsidRPr="00680FD3" w:rsidRDefault="00514D12" w:rsidP="00680FD3">
      <w:pPr>
        <w:pStyle w:val="Nincstrkz"/>
        <w:jc w:val="both"/>
        <w:rPr>
          <w:rFonts w:ascii="Times New Roman" w:hAnsi="Times New Roman" w:cs="Times New Roman"/>
          <w:lang w:eastAsia="hu-HU"/>
        </w:rPr>
      </w:pPr>
    </w:p>
    <w:p w:rsidR="00994B39" w:rsidRDefault="00F51678" w:rsidP="00680FD3">
      <w:pPr>
        <w:pStyle w:val="Nincstrkz"/>
        <w:jc w:val="both"/>
        <w:rPr>
          <w:rFonts w:ascii="Times New Roman" w:hAnsi="Times New Roman" w:cs="Times New Roman"/>
          <w:lang w:eastAsia="hu-HU"/>
        </w:rPr>
      </w:pPr>
      <w:r w:rsidRPr="00680FD3">
        <w:rPr>
          <w:rFonts w:ascii="Times New Roman" w:hAnsi="Times New Roman" w:cs="Times New Roman"/>
          <w:lang w:eastAsia="hu-HU"/>
        </w:rPr>
        <w:t>Tekintettel a</w:t>
      </w:r>
      <w:r w:rsidR="006F3553" w:rsidRPr="00680FD3">
        <w:rPr>
          <w:rFonts w:ascii="Times New Roman" w:hAnsi="Times New Roman" w:cs="Times New Roman"/>
          <w:lang w:eastAsia="hu-HU"/>
        </w:rPr>
        <w:t xml:space="preserve"> közüzemi díjaknál</w:t>
      </w:r>
      <w:r w:rsidRPr="00680FD3">
        <w:rPr>
          <w:rFonts w:ascii="Times New Roman" w:hAnsi="Times New Roman" w:cs="Times New Roman"/>
          <w:lang w:eastAsia="hu-HU"/>
        </w:rPr>
        <w:t xml:space="preserve"> bekövetkezett jelentős áremelésekre, a tervezett összegekhez képest a tényleges kiadások össze</w:t>
      </w:r>
      <w:r w:rsidR="00611D1F" w:rsidRPr="00680FD3">
        <w:rPr>
          <w:rFonts w:ascii="Times New Roman" w:hAnsi="Times New Roman" w:cs="Times New Roman"/>
          <w:lang w:eastAsia="hu-HU"/>
        </w:rPr>
        <w:t>ge várhatóan</w:t>
      </w:r>
      <w:r w:rsidRPr="00680FD3">
        <w:rPr>
          <w:rFonts w:ascii="Times New Roman" w:hAnsi="Times New Roman" w:cs="Times New Roman"/>
          <w:lang w:eastAsia="hu-HU"/>
        </w:rPr>
        <w:t xml:space="preserve"> </w:t>
      </w:r>
      <w:r w:rsidR="00611D1F" w:rsidRPr="00680FD3">
        <w:rPr>
          <w:rFonts w:ascii="Times New Roman" w:hAnsi="Times New Roman" w:cs="Times New Roman"/>
          <w:lang w:eastAsia="hu-HU"/>
        </w:rPr>
        <w:t xml:space="preserve">emelkedni fog. </w:t>
      </w:r>
    </w:p>
    <w:p w:rsidR="00514D12" w:rsidRPr="00680FD3" w:rsidRDefault="00514D12" w:rsidP="00680FD3">
      <w:pPr>
        <w:pStyle w:val="Nincstrkz"/>
        <w:jc w:val="both"/>
        <w:rPr>
          <w:rFonts w:ascii="Times New Roman" w:hAnsi="Times New Roman" w:cs="Times New Roman"/>
          <w:lang w:eastAsia="hu-HU"/>
        </w:rPr>
      </w:pPr>
    </w:p>
    <w:p w:rsidR="003A57C3" w:rsidRDefault="006F3553" w:rsidP="00680FD3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sz w:val="22"/>
          <w:szCs w:val="22"/>
        </w:rPr>
      </w:pPr>
      <w:r w:rsidRPr="00680FD3">
        <w:rPr>
          <w:rFonts w:eastAsiaTheme="minorHAnsi"/>
          <w:b w:val="0"/>
          <w:bCs w:val="0"/>
          <w:kern w:val="0"/>
          <w:sz w:val="22"/>
          <w:szCs w:val="22"/>
        </w:rPr>
        <w:t>Közös költség és felújítási alap</w:t>
      </w:r>
      <w:r w:rsidR="008303C6" w:rsidRPr="00680FD3">
        <w:rPr>
          <w:rFonts w:eastAsiaTheme="minorHAnsi"/>
          <w:b w:val="0"/>
          <w:bCs w:val="0"/>
          <w:kern w:val="0"/>
          <w:sz w:val="22"/>
          <w:szCs w:val="22"/>
        </w:rPr>
        <w:t xml:space="preserve">, megtakarítási kifizetések esetében </w:t>
      </w:r>
      <w:r w:rsidR="00987CFA" w:rsidRPr="00680FD3">
        <w:rPr>
          <w:rFonts w:eastAsiaTheme="minorHAnsi"/>
          <w:b w:val="0"/>
          <w:bCs w:val="0"/>
          <w:kern w:val="0"/>
          <w:sz w:val="22"/>
          <w:szCs w:val="22"/>
        </w:rPr>
        <w:t>a társasházak 2021. évben</w:t>
      </w:r>
      <w:r w:rsidR="00987CFA" w:rsidRPr="00680FD3">
        <w:rPr>
          <w:sz w:val="22"/>
          <w:szCs w:val="22"/>
        </w:rPr>
        <w:t xml:space="preserve"> </w:t>
      </w:r>
      <w:r w:rsidR="00987CFA" w:rsidRPr="00680FD3">
        <w:rPr>
          <w:b w:val="0"/>
          <w:sz w:val="22"/>
          <w:szCs w:val="22"/>
        </w:rPr>
        <w:t xml:space="preserve">nem végeztettek felújításokat tekintettel a járványhelyzetre, azonban 2022-ben </w:t>
      </w:r>
      <w:r w:rsidR="004B5237" w:rsidRPr="00680FD3">
        <w:rPr>
          <w:b w:val="0"/>
          <w:sz w:val="22"/>
          <w:szCs w:val="22"/>
        </w:rPr>
        <w:t>a tervezetthez képest jelentősen több felújítás valósult meg</w:t>
      </w:r>
      <w:r w:rsidR="008665DB" w:rsidRPr="00680FD3">
        <w:rPr>
          <w:b w:val="0"/>
          <w:sz w:val="22"/>
          <w:szCs w:val="22"/>
        </w:rPr>
        <w:t>.</w:t>
      </w:r>
    </w:p>
    <w:p w:rsidR="00514D12" w:rsidRPr="00680FD3" w:rsidRDefault="00514D12" w:rsidP="00680FD3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sz w:val="22"/>
          <w:szCs w:val="22"/>
        </w:rPr>
      </w:pPr>
    </w:p>
    <w:p w:rsidR="006F3553" w:rsidRPr="00680FD3" w:rsidRDefault="008B1E0B" w:rsidP="00680FD3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sz w:val="22"/>
          <w:szCs w:val="22"/>
        </w:rPr>
      </w:pPr>
      <w:r w:rsidRPr="00680FD3">
        <w:rPr>
          <w:b w:val="0"/>
          <w:sz w:val="22"/>
          <w:szCs w:val="22"/>
        </w:rPr>
        <w:t>A társasházak</w:t>
      </w:r>
      <w:r w:rsidR="007931E9" w:rsidRPr="00680FD3">
        <w:rPr>
          <w:b w:val="0"/>
          <w:sz w:val="22"/>
          <w:szCs w:val="22"/>
        </w:rPr>
        <w:t xml:space="preserve">ra vonatkozó </w:t>
      </w:r>
      <w:r w:rsidR="007931E9" w:rsidRPr="00680FD3">
        <w:rPr>
          <w:b w:val="0"/>
          <w:iCs/>
          <w:color w:val="000000" w:themeColor="text1"/>
          <w:spacing w:val="-5"/>
          <w:sz w:val="22"/>
          <w:szCs w:val="22"/>
        </w:rPr>
        <w:t>2003. évi CXXXIII. törvény értelmében minden év</w:t>
      </w:r>
      <w:r w:rsidR="003A57C3" w:rsidRPr="00680FD3">
        <w:rPr>
          <w:b w:val="0"/>
          <w:iCs/>
          <w:color w:val="000000" w:themeColor="text1"/>
          <w:spacing w:val="-5"/>
          <w:sz w:val="22"/>
          <w:szCs w:val="22"/>
        </w:rPr>
        <w:t xml:space="preserve"> május 31-ig elszámoló közgyűlést kell összehívni, ezután realizálódik a tényleges fizetési kötelezettség összege. </w:t>
      </w:r>
      <w:r w:rsidR="008844CB" w:rsidRPr="00680FD3">
        <w:rPr>
          <w:b w:val="0"/>
          <w:iCs/>
          <w:color w:val="000000" w:themeColor="text1"/>
          <w:spacing w:val="-5"/>
          <w:sz w:val="22"/>
          <w:szCs w:val="22"/>
        </w:rPr>
        <w:t>Ezen felül várható</w:t>
      </w:r>
      <w:r w:rsidR="008665DB" w:rsidRPr="00680FD3">
        <w:rPr>
          <w:b w:val="0"/>
          <w:iCs/>
          <w:color w:val="000000" w:themeColor="text1"/>
          <w:spacing w:val="-5"/>
          <w:sz w:val="22"/>
          <w:szCs w:val="22"/>
        </w:rPr>
        <w:t>ak</w:t>
      </w:r>
      <w:r w:rsidR="008844CB" w:rsidRPr="00680FD3">
        <w:rPr>
          <w:b w:val="0"/>
          <w:iCs/>
          <w:color w:val="000000" w:themeColor="text1"/>
          <w:spacing w:val="-5"/>
          <w:sz w:val="22"/>
          <w:szCs w:val="22"/>
        </w:rPr>
        <w:t xml:space="preserve"> lesz a II. félévben további rendkívüli közgyűlés</w:t>
      </w:r>
      <w:r w:rsidR="008665DB" w:rsidRPr="00680FD3">
        <w:rPr>
          <w:b w:val="0"/>
          <w:iCs/>
          <w:color w:val="000000" w:themeColor="text1"/>
          <w:spacing w:val="-5"/>
          <w:sz w:val="22"/>
          <w:szCs w:val="22"/>
        </w:rPr>
        <w:t>ek</w:t>
      </w:r>
      <w:r w:rsidR="008844CB" w:rsidRPr="00680FD3">
        <w:rPr>
          <w:b w:val="0"/>
          <w:iCs/>
          <w:color w:val="000000" w:themeColor="text1"/>
          <w:spacing w:val="-5"/>
          <w:sz w:val="22"/>
          <w:szCs w:val="22"/>
        </w:rPr>
        <w:t xml:space="preserve">, melyen </w:t>
      </w:r>
      <w:r w:rsidR="003C62E4" w:rsidRPr="00680FD3">
        <w:rPr>
          <w:b w:val="0"/>
          <w:iCs/>
          <w:color w:val="000000" w:themeColor="text1"/>
          <w:spacing w:val="-5"/>
          <w:sz w:val="22"/>
          <w:szCs w:val="22"/>
        </w:rPr>
        <w:t>további célbefizetési, felújítási költségek előírása is várható.</w:t>
      </w:r>
      <w:r w:rsidR="006E4847" w:rsidRPr="00680FD3">
        <w:rPr>
          <w:b w:val="0"/>
          <w:iCs/>
          <w:color w:val="000000" w:themeColor="text1"/>
          <w:spacing w:val="-5"/>
          <w:sz w:val="22"/>
          <w:szCs w:val="22"/>
        </w:rPr>
        <w:t xml:space="preserve"> </w:t>
      </w:r>
      <w:r w:rsidR="00FD507B" w:rsidRPr="00680FD3">
        <w:rPr>
          <w:b w:val="0"/>
          <w:sz w:val="22"/>
          <w:szCs w:val="22"/>
        </w:rPr>
        <w:t xml:space="preserve">Ezért </w:t>
      </w:r>
      <w:r w:rsidR="003C62E4" w:rsidRPr="00680FD3">
        <w:rPr>
          <w:b w:val="0"/>
          <w:sz w:val="22"/>
          <w:szCs w:val="22"/>
        </w:rPr>
        <w:t>a tervezett összegekhez képest a kiadás</w:t>
      </w:r>
      <w:r w:rsidR="00FD507B" w:rsidRPr="00680FD3">
        <w:rPr>
          <w:b w:val="0"/>
          <w:sz w:val="22"/>
          <w:szCs w:val="22"/>
        </w:rPr>
        <w:t xml:space="preserve"> tovább emelkedhet.</w:t>
      </w:r>
    </w:p>
    <w:p w:rsidR="009A069A" w:rsidRPr="00680FD3" w:rsidRDefault="009A069A" w:rsidP="00680FD3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sz w:val="22"/>
          <w:szCs w:val="22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76"/>
        <w:gridCol w:w="2410"/>
      </w:tblGrid>
      <w:tr w:rsidR="00B75BB4" w:rsidRPr="00B75BB4" w:rsidTr="009A069A">
        <w:trPr>
          <w:trHeight w:val="302"/>
        </w:trPr>
        <w:tc>
          <w:tcPr>
            <w:tcW w:w="6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color w:val="000000"/>
                <w:sz w:val="22"/>
              </w:rPr>
              <w:t xml:space="preserve">Közüzemi díjak, és egyéb felmerülő költségek: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color w:val="000000"/>
                <w:sz w:val="22"/>
              </w:rPr>
              <w:t xml:space="preserve">          158 852 000 Ft </w:t>
            </w:r>
          </w:p>
        </w:tc>
      </w:tr>
      <w:tr w:rsidR="00B75BB4" w:rsidRPr="00B75BB4" w:rsidTr="009A069A">
        <w:trPr>
          <w:trHeight w:val="302"/>
        </w:trPr>
        <w:tc>
          <w:tcPr>
            <w:tcW w:w="6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color w:val="000000"/>
                <w:sz w:val="22"/>
              </w:rPr>
              <w:t xml:space="preserve">Közüzemi hátralék helytállási kötelezettségének kiadásai: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color w:val="000000"/>
                <w:sz w:val="22"/>
              </w:rPr>
              <w:t xml:space="preserve">              5 000 000 Ft </w:t>
            </w:r>
          </w:p>
        </w:tc>
      </w:tr>
      <w:tr w:rsidR="00B75BB4" w:rsidRPr="00B75BB4" w:rsidTr="009A069A">
        <w:trPr>
          <w:trHeight w:val="608"/>
        </w:trPr>
        <w:tc>
          <w:tcPr>
            <w:tcW w:w="69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color w:val="000000"/>
                <w:sz w:val="22"/>
              </w:rPr>
              <w:t>Erzsébet királyné útja 62/c. épületében (A Képviselő-testület 2008. október 21-i ülésén készült 1252/2008 (X. 21.) számú határozata alapján):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069A" w:rsidRPr="00680FD3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color w:val="000000"/>
                <w:sz w:val="22"/>
              </w:rPr>
              <w:t xml:space="preserve">                 </w:t>
            </w:r>
          </w:p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color w:val="000000"/>
                <w:sz w:val="22"/>
              </w:rPr>
              <w:t xml:space="preserve">720 000 Ft </w:t>
            </w:r>
          </w:p>
        </w:tc>
      </w:tr>
      <w:tr w:rsidR="00B75BB4" w:rsidRPr="00B75BB4" w:rsidTr="009A069A">
        <w:trPr>
          <w:trHeight w:val="302"/>
        </w:trPr>
        <w:tc>
          <w:tcPr>
            <w:tcW w:w="6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color w:val="000000"/>
                <w:sz w:val="22"/>
              </w:rPr>
              <w:t xml:space="preserve">Közös költség kiadások fedezete (lakás):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color w:val="000000"/>
                <w:sz w:val="22"/>
              </w:rPr>
              <w:t xml:space="preserve">          188 834 000 Ft </w:t>
            </w:r>
          </w:p>
        </w:tc>
      </w:tr>
      <w:tr w:rsidR="00B75BB4" w:rsidRPr="00B75BB4" w:rsidTr="009A069A">
        <w:trPr>
          <w:trHeight w:val="576"/>
        </w:trPr>
        <w:tc>
          <w:tcPr>
            <w:tcW w:w="6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Lakásértékesítéshez, bérleti jogviszonyhoz (Lakáshasznosítási Osztályhoz köthető kiadás.)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                       -   Ft </w:t>
            </w:r>
          </w:p>
        </w:tc>
      </w:tr>
      <w:tr w:rsidR="00B75BB4" w:rsidRPr="00B75BB4" w:rsidTr="009A069A">
        <w:trPr>
          <w:trHeight w:val="576"/>
        </w:trPr>
        <w:tc>
          <w:tcPr>
            <w:tcW w:w="6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Létesítménygazdálkodási integrált rendszer (Lakáshasznosítási Osztályhoz köthető kiadás.)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 xml:space="preserve">                        -   Ft </w:t>
            </w:r>
          </w:p>
        </w:tc>
      </w:tr>
      <w:tr w:rsidR="00B75BB4" w:rsidRPr="00B75BB4" w:rsidTr="009A069A">
        <w:trPr>
          <w:trHeight w:val="302"/>
        </w:trPr>
        <w:tc>
          <w:tcPr>
            <w:tcW w:w="6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color w:val="000000"/>
                <w:sz w:val="22"/>
              </w:rPr>
              <w:t xml:space="preserve">Felújítási alap, megtakarítási kifizetések fedezete (lakás):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color w:val="000000"/>
                <w:sz w:val="22"/>
              </w:rPr>
              <w:t xml:space="preserve">            21 040 000 Ft </w:t>
            </w:r>
          </w:p>
        </w:tc>
      </w:tr>
      <w:tr w:rsidR="00B75BB4" w:rsidRPr="00B75BB4" w:rsidTr="009A069A">
        <w:trPr>
          <w:trHeight w:val="302"/>
        </w:trPr>
        <w:tc>
          <w:tcPr>
            <w:tcW w:w="6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color w:val="000000"/>
                <w:sz w:val="22"/>
              </w:rPr>
              <w:t xml:space="preserve">Felújítási alap, megtakarítási kifizetések fedezete (helyiség):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color w:val="000000"/>
                <w:sz w:val="22"/>
              </w:rPr>
              <w:t xml:space="preserve">            12 624 000 Ft </w:t>
            </w:r>
          </w:p>
        </w:tc>
      </w:tr>
      <w:tr w:rsidR="00B75BB4" w:rsidRPr="00B75BB4" w:rsidTr="009A069A">
        <w:trPr>
          <w:trHeight w:val="302"/>
        </w:trPr>
        <w:tc>
          <w:tcPr>
            <w:tcW w:w="6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color w:val="000000"/>
                <w:sz w:val="22"/>
              </w:rPr>
              <w:t xml:space="preserve">Közös költség kiadások fedezete (helyiség):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color w:val="000000"/>
                <w:sz w:val="22"/>
              </w:rPr>
              <w:t xml:space="preserve">          189 360 000 Ft </w:t>
            </w:r>
          </w:p>
        </w:tc>
      </w:tr>
      <w:tr w:rsidR="00B75BB4" w:rsidRPr="00B75BB4" w:rsidTr="00514D12">
        <w:trPr>
          <w:trHeight w:val="616"/>
        </w:trPr>
        <w:tc>
          <w:tcPr>
            <w:tcW w:w="6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Új sor</w:t>
            </w:r>
            <w:r w:rsidRPr="00B75BB4">
              <w:rPr>
                <w:rFonts w:ascii="Times New Roman" w:hAnsi="Times New Roman" w:cs="Times New Roman"/>
                <w:color w:val="000000"/>
                <w:sz w:val="22"/>
              </w:rPr>
              <w:t>: nyomdai munkák (számlalevelek, egyenlegközlők, tájékoztató levelek, készpénzátutalási megbízások gyártása, postázása) PH: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069A" w:rsidRPr="00680FD3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color w:val="000000"/>
                <w:sz w:val="22"/>
              </w:rPr>
              <w:t xml:space="preserve">           </w:t>
            </w:r>
          </w:p>
          <w:p w:rsidR="00B75BB4" w:rsidRPr="00B75BB4" w:rsidRDefault="00B75BB4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75BB4">
              <w:rPr>
                <w:rFonts w:ascii="Times New Roman" w:hAnsi="Times New Roman" w:cs="Times New Roman"/>
                <w:color w:val="000000"/>
                <w:sz w:val="22"/>
              </w:rPr>
              <w:t xml:space="preserve">   6 000 000 Ft </w:t>
            </w:r>
          </w:p>
        </w:tc>
      </w:tr>
      <w:tr w:rsidR="008B222B" w:rsidRPr="00B75BB4" w:rsidTr="006B48A1">
        <w:trPr>
          <w:trHeight w:val="228"/>
        </w:trPr>
        <w:tc>
          <w:tcPr>
            <w:tcW w:w="6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222B" w:rsidRPr="00B75BB4" w:rsidRDefault="006B48A1" w:rsidP="00680F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 xml:space="preserve">Új sor: </w:t>
            </w:r>
            <w:r w:rsidRPr="006B48A1">
              <w:rPr>
                <w:rFonts w:ascii="Times New Roman" w:hAnsi="Times New Roman" w:cs="Times New Roman"/>
                <w:bCs/>
                <w:color w:val="000000"/>
                <w:sz w:val="22"/>
              </w:rPr>
              <w:t>lakbér</w:t>
            </w: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 visszautalás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222B" w:rsidRPr="00B75BB4" w:rsidRDefault="006B48A1" w:rsidP="00680F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500 000 Ft</w:t>
            </w:r>
          </w:p>
        </w:tc>
      </w:tr>
    </w:tbl>
    <w:p w:rsidR="00F16922" w:rsidRPr="00680FD3" w:rsidRDefault="00F16922" w:rsidP="00680FD3">
      <w:pPr>
        <w:spacing w:after="0" w:line="240" w:lineRule="auto"/>
        <w:jc w:val="left"/>
        <w:rPr>
          <w:rFonts w:ascii="Times New Roman" w:hAnsi="Times New Roman" w:cs="Times New Roman"/>
          <w:b/>
          <w:sz w:val="22"/>
          <w:u w:val="single"/>
          <w:lang w:eastAsia="hu-HU"/>
        </w:rPr>
      </w:pPr>
    </w:p>
    <w:p w:rsidR="006B48A1" w:rsidRDefault="006B48A1">
      <w:pPr>
        <w:spacing w:after="200"/>
        <w:jc w:val="left"/>
        <w:rPr>
          <w:rFonts w:ascii="Times New Roman" w:hAnsi="Times New Roman" w:cs="Times New Roman"/>
          <w:b/>
          <w:sz w:val="22"/>
          <w:u w:val="single"/>
          <w:lang w:eastAsia="hu-HU"/>
        </w:rPr>
      </w:pPr>
      <w:r>
        <w:rPr>
          <w:rFonts w:ascii="Times New Roman" w:hAnsi="Times New Roman" w:cs="Times New Roman"/>
          <w:b/>
          <w:u w:val="single"/>
          <w:lang w:eastAsia="hu-HU"/>
        </w:rPr>
        <w:br w:type="page"/>
      </w:r>
    </w:p>
    <w:p w:rsidR="006B7750" w:rsidRPr="00680FD3" w:rsidRDefault="006B7750" w:rsidP="00680FD3">
      <w:pPr>
        <w:pStyle w:val="Nincstrkz"/>
        <w:jc w:val="both"/>
        <w:rPr>
          <w:rFonts w:ascii="Times New Roman" w:hAnsi="Times New Roman" w:cs="Times New Roman"/>
          <w:b/>
          <w:u w:val="single"/>
          <w:lang w:eastAsia="hu-HU"/>
        </w:rPr>
      </w:pPr>
      <w:r w:rsidRPr="00680FD3">
        <w:rPr>
          <w:rFonts w:ascii="Times New Roman" w:hAnsi="Times New Roman" w:cs="Times New Roman"/>
          <w:b/>
          <w:u w:val="single"/>
          <w:lang w:eastAsia="hu-HU"/>
        </w:rPr>
        <w:lastRenderedPageBreak/>
        <w:t>Egyéb működési célú kiadások</w:t>
      </w:r>
    </w:p>
    <w:p w:rsidR="009B28DD" w:rsidRPr="00680FD3" w:rsidRDefault="009B28DD" w:rsidP="00680FD3">
      <w:pPr>
        <w:pStyle w:val="Nincstrkz"/>
        <w:jc w:val="both"/>
        <w:rPr>
          <w:rFonts w:ascii="Times New Roman" w:hAnsi="Times New Roman" w:cs="Times New Roman"/>
          <w:lang w:eastAsia="hu-HU"/>
        </w:rPr>
      </w:pPr>
    </w:p>
    <w:p w:rsidR="00994B39" w:rsidRPr="00F61581" w:rsidRDefault="00994B39" w:rsidP="00680FD3">
      <w:pPr>
        <w:pStyle w:val="Nincstrkz"/>
        <w:tabs>
          <w:tab w:val="right" w:pos="9638"/>
        </w:tabs>
        <w:jc w:val="both"/>
        <w:rPr>
          <w:rFonts w:ascii="Times New Roman" w:hAnsi="Times New Roman" w:cs="Times New Roman"/>
          <w:b/>
          <w:lang w:eastAsia="hu-HU"/>
        </w:rPr>
      </w:pPr>
      <w:r w:rsidRPr="00F61581">
        <w:rPr>
          <w:rFonts w:ascii="Times New Roman" w:hAnsi="Times New Roman" w:cs="Times New Roman"/>
          <w:b/>
          <w:lang w:eastAsia="hu-HU"/>
        </w:rPr>
        <w:t xml:space="preserve">Lakásért életjáradék program: </w:t>
      </w:r>
      <w:r w:rsidR="00473B6A" w:rsidRPr="00F61581">
        <w:rPr>
          <w:rFonts w:ascii="Times New Roman" w:hAnsi="Times New Roman" w:cs="Times New Roman"/>
          <w:b/>
          <w:lang w:eastAsia="hu-HU"/>
        </w:rPr>
        <w:tab/>
      </w:r>
      <w:r w:rsidR="008B6C69" w:rsidRPr="00F61581">
        <w:rPr>
          <w:rFonts w:ascii="Times New Roman" w:hAnsi="Times New Roman" w:cs="Times New Roman"/>
          <w:b/>
          <w:lang w:eastAsia="hu-HU"/>
        </w:rPr>
        <w:t>6 200 000</w:t>
      </w:r>
      <w:r w:rsidRPr="00F61581">
        <w:rPr>
          <w:rFonts w:ascii="Times New Roman" w:hAnsi="Times New Roman" w:cs="Times New Roman"/>
          <w:b/>
          <w:lang w:eastAsia="hu-HU"/>
        </w:rPr>
        <w:t xml:space="preserve"> Ft</w:t>
      </w:r>
    </w:p>
    <w:p w:rsidR="00CC005A" w:rsidRDefault="00CC005A" w:rsidP="00680FD3">
      <w:pPr>
        <w:spacing w:after="0" w:line="240" w:lineRule="auto"/>
        <w:rPr>
          <w:rFonts w:ascii="Times New Roman" w:hAnsi="Times New Roman" w:cs="Times New Roman"/>
          <w:color w:val="000000" w:themeColor="text1"/>
          <w:sz w:val="22"/>
        </w:rPr>
      </w:pPr>
    </w:p>
    <w:p w:rsidR="00E128A7" w:rsidRDefault="008A1D17" w:rsidP="00680FD3">
      <w:pPr>
        <w:spacing w:after="0" w:line="240" w:lineRule="auto"/>
        <w:rPr>
          <w:rFonts w:ascii="Times New Roman" w:hAnsi="Times New Roman" w:cs="Times New Roman"/>
          <w:color w:val="000000" w:themeColor="text1"/>
          <w:sz w:val="22"/>
        </w:rPr>
      </w:pPr>
      <w:r w:rsidRPr="00680FD3">
        <w:rPr>
          <w:rFonts w:ascii="Times New Roman" w:hAnsi="Times New Roman" w:cs="Times New Roman"/>
          <w:color w:val="000000" w:themeColor="text1"/>
          <w:sz w:val="22"/>
        </w:rPr>
        <w:t xml:space="preserve">Jelenleg </w:t>
      </w:r>
      <w:r w:rsidR="00E04432" w:rsidRPr="00680FD3">
        <w:rPr>
          <w:rFonts w:ascii="Times New Roman" w:hAnsi="Times New Roman" w:cs="Times New Roman"/>
          <w:color w:val="000000" w:themeColor="text1"/>
          <w:sz w:val="22"/>
        </w:rPr>
        <w:t>8</w:t>
      </w:r>
      <w:r w:rsidR="00E128A7" w:rsidRPr="00680FD3">
        <w:rPr>
          <w:rFonts w:ascii="Times New Roman" w:hAnsi="Times New Roman" w:cs="Times New Roman"/>
          <w:color w:val="000000" w:themeColor="text1"/>
          <w:sz w:val="22"/>
        </w:rPr>
        <w:t xml:space="preserve"> életjáradékosunk van, akiknek havi szinten </w:t>
      </w:r>
      <w:r w:rsidR="006F2AB2" w:rsidRPr="00680FD3">
        <w:rPr>
          <w:rFonts w:ascii="Times New Roman" w:hAnsi="Times New Roman" w:cs="Times New Roman"/>
          <w:color w:val="000000" w:themeColor="text1"/>
          <w:sz w:val="22"/>
        </w:rPr>
        <w:t xml:space="preserve">447 109 </w:t>
      </w:r>
      <w:r w:rsidR="00E128A7" w:rsidRPr="00680FD3">
        <w:rPr>
          <w:rFonts w:ascii="Times New Roman" w:hAnsi="Times New Roman" w:cs="Times New Roman"/>
          <w:color w:val="000000" w:themeColor="text1"/>
          <w:sz w:val="22"/>
        </w:rPr>
        <w:t>Ft életjáradék kerül kifizetésre.</w:t>
      </w:r>
    </w:p>
    <w:p w:rsidR="00CC005A" w:rsidRPr="00CC005A" w:rsidRDefault="00CC005A" w:rsidP="00CC005A">
      <w:pPr>
        <w:pStyle w:val="Nincstrkz"/>
      </w:pPr>
    </w:p>
    <w:p w:rsidR="00067804" w:rsidRPr="00680FD3" w:rsidRDefault="00067804" w:rsidP="00680FD3">
      <w:pPr>
        <w:spacing w:after="0" w:line="240" w:lineRule="auto"/>
        <w:rPr>
          <w:rFonts w:ascii="Times New Roman" w:hAnsi="Times New Roman" w:cs="Times New Roman"/>
          <w:color w:val="000000" w:themeColor="text1"/>
          <w:sz w:val="22"/>
        </w:rPr>
      </w:pPr>
      <w:r w:rsidRPr="00680FD3">
        <w:rPr>
          <w:rFonts w:ascii="Times New Roman" w:hAnsi="Times New Roman" w:cs="Times New Roman"/>
          <w:color w:val="000000" w:themeColor="text1"/>
          <w:sz w:val="22"/>
        </w:rPr>
        <w:t>A 6/2019.  (IV. 30.) az időskor életjáradékkal történő önkormányzati támogatás</w:t>
      </w:r>
      <w:r w:rsidR="00E779B9" w:rsidRPr="00680FD3">
        <w:rPr>
          <w:rFonts w:ascii="Times New Roman" w:hAnsi="Times New Roman" w:cs="Times New Roman"/>
          <w:color w:val="000000" w:themeColor="text1"/>
          <w:sz w:val="22"/>
        </w:rPr>
        <w:t>á</w:t>
      </w:r>
      <w:r w:rsidRPr="00680FD3">
        <w:rPr>
          <w:rFonts w:ascii="Times New Roman" w:hAnsi="Times New Roman" w:cs="Times New Roman"/>
          <w:color w:val="000000" w:themeColor="text1"/>
          <w:sz w:val="22"/>
        </w:rPr>
        <w:t>ról szóló önkormányzati rendelet</w:t>
      </w:r>
      <w:r w:rsidR="00E779B9" w:rsidRPr="00680FD3">
        <w:rPr>
          <w:rFonts w:ascii="Times New Roman" w:hAnsi="Times New Roman" w:cs="Times New Roman"/>
          <w:color w:val="000000" w:themeColor="text1"/>
          <w:sz w:val="22"/>
        </w:rPr>
        <w:t xml:space="preserve"> 8. § (5) pontja</w:t>
      </w:r>
      <w:r w:rsidR="00CC005A">
        <w:rPr>
          <w:rFonts w:ascii="Times New Roman" w:hAnsi="Times New Roman" w:cs="Times New Roman"/>
          <w:color w:val="000000" w:themeColor="text1"/>
          <w:sz w:val="22"/>
        </w:rPr>
        <w:t>, valamint az életjáradéki szerződések</w:t>
      </w:r>
      <w:r w:rsidR="009128E1">
        <w:rPr>
          <w:rFonts w:ascii="Times New Roman" w:hAnsi="Times New Roman" w:cs="Times New Roman"/>
          <w:color w:val="000000" w:themeColor="text1"/>
          <w:sz w:val="22"/>
        </w:rPr>
        <w:t>be foglaltak szerint</w:t>
      </w:r>
      <w:r w:rsidR="00CC005A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823915" w:rsidRPr="00680FD3">
        <w:rPr>
          <w:rFonts w:ascii="Times New Roman" w:hAnsi="Times New Roman" w:cs="Times New Roman"/>
          <w:color w:val="000000" w:themeColor="text1"/>
          <w:sz w:val="22"/>
        </w:rPr>
        <w:t xml:space="preserve">a havi életjáradék összegét május 1. napjától a KSH által közzétett, előző évre vonatkozó fogyasztói árindex mértékével kell </w:t>
      </w:r>
      <w:r w:rsidR="00EB13F4" w:rsidRPr="00680FD3">
        <w:rPr>
          <w:rFonts w:ascii="Times New Roman" w:hAnsi="Times New Roman" w:cs="Times New Roman"/>
          <w:color w:val="000000" w:themeColor="text1"/>
          <w:sz w:val="22"/>
        </w:rPr>
        <w:t>megemelni</w:t>
      </w:r>
      <w:r w:rsidR="009C2CE6" w:rsidRPr="00680FD3">
        <w:rPr>
          <w:rFonts w:ascii="Times New Roman" w:hAnsi="Times New Roman" w:cs="Times New Roman"/>
          <w:color w:val="000000" w:themeColor="text1"/>
          <w:sz w:val="22"/>
        </w:rPr>
        <w:t xml:space="preserve"> (</w:t>
      </w:r>
      <w:r w:rsidR="00E04432" w:rsidRPr="00680FD3">
        <w:rPr>
          <w:rFonts w:ascii="Times New Roman" w:hAnsi="Times New Roman" w:cs="Times New Roman"/>
          <w:color w:val="000000" w:themeColor="text1"/>
          <w:sz w:val="22"/>
        </w:rPr>
        <w:t>a KSH által közölt mérték 202</w:t>
      </w:r>
      <w:r w:rsidR="00F16922" w:rsidRPr="00680FD3">
        <w:rPr>
          <w:rFonts w:ascii="Times New Roman" w:hAnsi="Times New Roman" w:cs="Times New Roman"/>
          <w:color w:val="000000" w:themeColor="text1"/>
          <w:sz w:val="22"/>
        </w:rPr>
        <w:t>2</w:t>
      </w:r>
      <w:r w:rsidR="00E04432" w:rsidRPr="00680FD3">
        <w:rPr>
          <w:rFonts w:ascii="Times New Roman" w:hAnsi="Times New Roman" w:cs="Times New Roman"/>
          <w:color w:val="000000" w:themeColor="text1"/>
          <w:sz w:val="22"/>
        </w:rPr>
        <w:t xml:space="preserve">. </w:t>
      </w:r>
      <w:r w:rsidR="00F16922" w:rsidRPr="00680FD3">
        <w:rPr>
          <w:rFonts w:ascii="Times New Roman" w:hAnsi="Times New Roman" w:cs="Times New Roman"/>
          <w:color w:val="000000" w:themeColor="text1"/>
          <w:sz w:val="22"/>
        </w:rPr>
        <w:t>10</w:t>
      </w:r>
      <w:r w:rsidR="0087598F" w:rsidRPr="00680FD3">
        <w:rPr>
          <w:rFonts w:ascii="Times New Roman" w:hAnsi="Times New Roman" w:cs="Times New Roman"/>
          <w:color w:val="000000" w:themeColor="text1"/>
          <w:sz w:val="22"/>
        </w:rPr>
        <w:t xml:space="preserve">. hóban </w:t>
      </w:r>
      <w:r w:rsidR="006E2717" w:rsidRPr="00680FD3">
        <w:rPr>
          <w:rFonts w:ascii="Times New Roman" w:hAnsi="Times New Roman" w:cs="Times New Roman"/>
          <w:color w:val="000000" w:themeColor="text1"/>
          <w:sz w:val="22"/>
        </w:rPr>
        <w:t>21,1</w:t>
      </w:r>
      <w:r w:rsidR="009C2CE6" w:rsidRPr="00680FD3">
        <w:rPr>
          <w:rFonts w:ascii="Times New Roman" w:hAnsi="Times New Roman" w:cs="Times New Roman"/>
          <w:color w:val="000000" w:themeColor="text1"/>
          <w:sz w:val="22"/>
        </w:rPr>
        <w:t xml:space="preserve"> %</w:t>
      </w:r>
      <w:r w:rsidR="00E04432" w:rsidRPr="00680FD3">
        <w:rPr>
          <w:rFonts w:ascii="Times New Roman" w:hAnsi="Times New Roman" w:cs="Times New Roman"/>
          <w:color w:val="000000" w:themeColor="text1"/>
          <w:sz w:val="22"/>
        </w:rPr>
        <w:t xml:space="preserve"> volt</w:t>
      </w:r>
      <w:r w:rsidR="009C2CE6" w:rsidRPr="00680FD3">
        <w:rPr>
          <w:rFonts w:ascii="Times New Roman" w:hAnsi="Times New Roman" w:cs="Times New Roman"/>
          <w:color w:val="000000" w:themeColor="text1"/>
          <w:sz w:val="22"/>
        </w:rPr>
        <w:t>)</w:t>
      </w:r>
      <w:r w:rsidR="00EB13F4" w:rsidRPr="00680FD3">
        <w:rPr>
          <w:rFonts w:ascii="Times New Roman" w:hAnsi="Times New Roman" w:cs="Times New Roman"/>
          <w:color w:val="000000" w:themeColor="text1"/>
          <w:sz w:val="22"/>
        </w:rPr>
        <w:t>.</w:t>
      </w:r>
    </w:p>
    <w:p w:rsidR="00AF621D" w:rsidRPr="00680FD3" w:rsidRDefault="00CC3743" w:rsidP="00680FD3">
      <w:pPr>
        <w:pStyle w:val="Nincstrkz"/>
        <w:rPr>
          <w:rFonts w:ascii="Times New Roman" w:hAnsi="Times New Roman" w:cs="Times New Roman"/>
          <w:color w:val="000000" w:themeColor="text1"/>
        </w:rPr>
      </w:pPr>
      <w:r w:rsidRPr="00680FD3">
        <w:rPr>
          <w:rFonts w:ascii="Times New Roman" w:hAnsi="Times New Roman" w:cs="Times New Roman"/>
          <w:color w:val="000000" w:themeColor="text1"/>
        </w:rPr>
        <w:t>Ezt figyelembe véve</w:t>
      </w:r>
      <w:r w:rsidR="00CF3C28" w:rsidRPr="00680FD3">
        <w:rPr>
          <w:rFonts w:ascii="Times New Roman" w:hAnsi="Times New Roman" w:cs="Times New Roman"/>
          <w:color w:val="000000" w:themeColor="text1"/>
        </w:rPr>
        <w:t xml:space="preserve"> a tervezhető kiadás lakásért életjáradék programra: </w:t>
      </w:r>
      <w:r w:rsidR="006E2717" w:rsidRPr="00680FD3">
        <w:rPr>
          <w:rFonts w:ascii="Times New Roman" w:hAnsi="Times New Roman" w:cs="Times New Roman"/>
          <w:color w:val="000000" w:themeColor="text1"/>
        </w:rPr>
        <w:t>6 200 000</w:t>
      </w:r>
      <w:r w:rsidR="00CF3C28" w:rsidRPr="00680FD3">
        <w:rPr>
          <w:rFonts w:ascii="Times New Roman" w:hAnsi="Times New Roman" w:cs="Times New Roman"/>
          <w:color w:val="000000" w:themeColor="text1"/>
        </w:rPr>
        <w:t xml:space="preserve"> Ft.</w:t>
      </w:r>
    </w:p>
    <w:p w:rsidR="00BA0341" w:rsidRPr="00680FD3" w:rsidRDefault="00BA0341" w:rsidP="00680FD3">
      <w:pPr>
        <w:pStyle w:val="Nincstrkz"/>
        <w:rPr>
          <w:rFonts w:ascii="Times New Roman" w:hAnsi="Times New Roman" w:cs="Times New Roman"/>
        </w:rPr>
      </w:pPr>
    </w:p>
    <w:p w:rsidR="00994B39" w:rsidRPr="00680FD3" w:rsidRDefault="006B7750" w:rsidP="00680FD3">
      <w:pPr>
        <w:pStyle w:val="Nincstrkz"/>
        <w:jc w:val="both"/>
        <w:rPr>
          <w:rFonts w:ascii="Times New Roman" w:hAnsi="Times New Roman" w:cs="Times New Roman"/>
          <w:b/>
          <w:u w:val="single"/>
          <w:lang w:eastAsia="hu-HU"/>
        </w:rPr>
      </w:pPr>
      <w:r w:rsidRPr="00680FD3">
        <w:rPr>
          <w:rFonts w:ascii="Times New Roman" w:hAnsi="Times New Roman" w:cs="Times New Roman"/>
          <w:b/>
          <w:u w:val="single"/>
          <w:lang w:eastAsia="hu-HU"/>
        </w:rPr>
        <w:t>Egyéb felhalmozási célú kiadások</w:t>
      </w:r>
    </w:p>
    <w:p w:rsidR="00994B39" w:rsidRPr="00680FD3" w:rsidRDefault="00994B39" w:rsidP="00680FD3">
      <w:pPr>
        <w:pStyle w:val="Nincstrkz"/>
        <w:jc w:val="both"/>
        <w:rPr>
          <w:rFonts w:ascii="Times New Roman" w:hAnsi="Times New Roman" w:cs="Times New Roman"/>
          <w:lang w:eastAsia="hu-HU"/>
        </w:rPr>
      </w:pPr>
    </w:p>
    <w:p w:rsidR="00994B39" w:rsidRPr="00274ADB" w:rsidRDefault="00994B39" w:rsidP="00680FD3">
      <w:pPr>
        <w:pStyle w:val="Nincstrkz"/>
        <w:tabs>
          <w:tab w:val="right" w:pos="9638"/>
        </w:tabs>
        <w:jc w:val="both"/>
        <w:rPr>
          <w:rFonts w:ascii="Times New Roman" w:hAnsi="Times New Roman" w:cs="Times New Roman"/>
          <w:b/>
          <w:lang w:eastAsia="hu-HU"/>
        </w:rPr>
      </w:pPr>
      <w:r w:rsidRPr="00274ADB">
        <w:rPr>
          <w:rFonts w:ascii="Times New Roman" w:hAnsi="Times New Roman" w:cs="Times New Roman"/>
          <w:b/>
          <w:lang w:eastAsia="hu-HU"/>
        </w:rPr>
        <w:t xml:space="preserve">Elidegenítésből szolgálati lakásra utalás: </w:t>
      </w:r>
      <w:r w:rsidR="00473B6A" w:rsidRPr="00274ADB">
        <w:rPr>
          <w:rFonts w:ascii="Times New Roman" w:hAnsi="Times New Roman" w:cs="Times New Roman"/>
          <w:b/>
          <w:lang w:eastAsia="hu-HU"/>
        </w:rPr>
        <w:tab/>
      </w:r>
      <w:r w:rsidR="0087598F" w:rsidRPr="00274ADB">
        <w:rPr>
          <w:rFonts w:ascii="Times New Roman" w:hAnsi="Times New Roman" w:cs="Times New Roman"/>
          <w:b/>
          <w:lang w:eastAsia="hu-HU"/>
        </w:rPr>
        <w:t>5</w:t>
      </w:r>
      <w:r w:rsidR="006E2717" w:rsidRPr="00274ADB">
        <w:rPr>
          <w:rFonts w:ascii="Times New Roman" w:hAnsi="Times New Roman" w:cs="Times New Roman"/>
          <w:b/>
          <w:lang w:eastAsia="hu-HU"/>
        </w:rPr>
        <w:t>0</w:t>
      </w:r>
      <w:r w:rsidR="0087598F" w:rsidRPr="00274ADB">
        <w:rPr>
          <w:rFonts w:ascii="Times New Roman" w:hAnsi="Times New Roman" w:cs="Times New Roman"/>
          <w:b/>
          <w:lang w:eastAsia="hu-HU"/>
        </w:rPr>
        <w:t>0</w:t>
      </w:r>
      <w:r w:rsidR="006E2717" w:rsidRPr="00274ADB">
        <w:rPr>
          <w:rFonts w:ascii="Times New Roman" w:hAnsi="Times New Roman" w:cs="Times New Roman"/>
          <w:b/>
          <w:lang w:eastAsia="hu-HU"/>
        </w:rPr>
        <w:t xml:space="preserve"> </w:t>
      </w:r>
      <w:r w:rsidR="0087598F" w:rsidRPr="00274ADB">
        <w:rPr>
          <w:rFonts w:ascii="Times New Roman" w:hAnsi="Times New Roman" w:cs="Times New Roman"/>
          <w:b/>
          <w:lang w:eastAsia="hu-HU"/>
        </w:rPr>
        <w:t>000</w:t>
      </w:r>
      <w:r w:rsidRPr="00274ADB">
        <w:rPr>
          <w:rFonts w:ascii="Times New Roman" w:hAnsi="Times New Roman" w:cs="Times New Roman"/>
          <w:b/>
          <w:lang w:eastAsia="hu-HU"/>
        </w:rPr>
        <w:t xml:space="preserve"> Ft</w:t>
      </w:r>
    </w:p>
    <w:p w:rsidR="00274ADB" w:rsidRDefault="00274ADB" w:rsidP="00680FD3">
      <w:pPr>
        <w:pStyle w:val="Nincstrkz"/>
        <w:jc w:val="both"/>
        <w:rPr>
          <w:rFonts w:ascii="Times New Roman" w:hAnsi="Times New Roman" w:cs="Times New Roman"/>
          <w:lang w:eastAsia="hu-HU"/>
        </w:rPr>
      </w:pPr>
    </w:p>
    <w:p w:rsidR="00994B39" w:rsidRPr="00680FD3" w:rsidRDefault="00994B39" w:rsidP="00680FD3">
      <w:pPr>
        <w:pStyle w:val="Nincstrkz"/>
        <w:jc w:val="both"/>
        <w:rPr>
          <w:rFonts w:ascii="Times New Roman" w:hAnsi="Times New Roman" w:cs="Times New Roman"/>
          <w:lang w:eastAsia="hu-HU"/>
        </w:rPr>
      </w:pPr>
      <w:r w:rsidRPr="00680FD3">
        <w:rPr>
          <w:rFonts w:ascii="Times New Roman" w:hAnsi="Times New Roman" w:cs="Times New Roman"/>
          <w:lang w:eastAsia="hu-HU"/>
        </w:rPr>
        <w:t>Az eladott szolgálati lakások bevételének 70 % továbbutalásra kerül egyéb állami intézményeknek. Tekintettel a kifutott részletekre, valamint végtörlesztésekre, a bevételt generáló állomány a tavalyi évhez képest csökkent. A kifizetés nem csökkenthető.</w:t>
      </w:r>
    </w:p>
    <w:p w:rsidR="00BA0341" w:rsidRPr="00680FD3" w:rsidRDefault="00BA0341" w:rsidP="00680FD3">
      <w:pPr>
        <w:pStyle w:val="Nincstrkz"/>
        <w:jc w:val="both"/>
        <w:rPr>
          <w:rFonts w:ascii="Times New Roman" w:hAnsi="Times New Roman" w:cs="Times New Roman"/>
          <w:lang w:eastAsia="hu-HU"/>
        </w:rPr>
      </w:pPr>
    </w:p>
    <w:p w:rsidR="00274ADB" w:rsidRPr="00680FD3" w:rsidRDefault="00274ADB" w:rsidP="00680FD3">
      <w:pPr>
        <w:pStyle w:val="Nincstrkz"/>
        <w:rPr>
          <w:rFonts w:ascii="Times New Roman" w:hAnsi="Times New Roman" w:cs="Times New Roman"/>
        </w:rPr>
      </w:pPr>
    </w:p>
    <w:p w:rsidR="00190653" w:rsidRPr="00680FD3" w:rsidRDefault="00F8785D" w:rsidP="00680FD3">
      <w:pPr>
        <w:spacing w:after="0" w:line="240" w:lineRule="auto"/>
        <w:jc w:val="left"/>
        <w:rPr>
          <w:rFonts w:ascii="Times New Roman" w:eastAsia="Times New Roman" w:hAnsi="Times New Roman" w:cs="Times New Roman"/>
          <w:sz w:val="22"/>
          <w:lang w:eastAsia="hu-HU"/>
        </w:rPr>
      </w:pPr>
      <w:r w:rsidRPr="00680FD3">
        <w:rPr>
          <w:rFonts w:ascii="Times New Roman" w:eastAsia="Times New Roman" w:hAnsi="Times New Roman" w:cs="Times New Roman"/>
          <w:sz w:val="22"/>
          <w:lang w:eastAsia="hu-HU"/>
        </w:rPr>
        <w:t xml:space="preserve">Budapest, </w:t>
      </w:r>
      <w:r w:rsidR="00344E02" w:rsidRPr="00680FD3">
        <w:rPr>
          <w:rFonts w:ascii="Times New Roman" w:eastAsia="Times New Roman" w:hAnsi="Times New Roman" w:cs="Times New Roman"/>
          <w:sz w:val="22"/>
          <w:lang w:eastAsia="hu-HU"/>
        </w:rPr>
        <w:fldChar w:fldCharType="begin"/>
      </w:r>
      <w:r w:rsidR="00344E02" w:rsidRPr="00680FD3">
        <w:rPr>
          <w:rFonts w:ascii="Times New Roman" w:eastAsia="Times New Roman" w:hAnsi="Times New Roman" w:cs="Times New Roman"/>
          <w:sz w:val="22"/>
          <w:lang w:eastAsia="hu-HU"/>
        </w:rPr>
        <w:instrText xml:space="preserve"> TIME \@ "yyyy. MMMM d." </w:instrText>
      </w:r>
      <w:r w:rsidR="00344E02" w:rsidRPr="00680FD3">
        <w:rPr>
          <w:rFonts w:ascii="Times New Roman" w:eastAsia="Times New Roman" w:hAnsi="Times New Roman" w:cs="Times New Roman"/>
          <w:sz w:val="22"/>
          <w:lang w:eastAsia="hu-HU"/>
        </w:rPr>
        <w:fldChar w:fldCharType="separate"/>
      </w:r>
      <w:r w:rsidR="00702DC6">
        <w:rPr>
          <w:rFonts w:ascii="Times New Roman" w:eastAsia="Times New Roman" w:hAnsi="Times New Roman" w:cs="Times New Roman"/>
          <w:noProof/>
          <w:sz w:val="22"/>
          <w:lang w:eastAsia="hu-HU"/>
        </w:rPr>
        <w:t>2023. február 13.</w:t>
      </w:r>
      <w:r w:rsidR="00344E02" w:rsidRPr="00680FD3">
        <w:rPr>
          <w:rFonts w:ascii="Times New Roman" w:eastAsia="Times New Roman" w:hAnsi="Times New Roman" w:cs="Times New Roman"/>
          <w:sz w:val="22"/>
          <w:lang w:eastAsia="hu-HU"/>
        </w:rPr>
        <w:fldChar w:fldCharType="end"/>
      </w:r>
    </w:p>
    <w:p w:rsidR="00BA0341" w:rsidRPr="00680FD3" w:rsidRDefault="00BA0341" w:rsidP="00680F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2"/>
          <w:lang w:eastAsia="hu-HU"/>
        </w:rPr>
      </w:pPr>
    </w:p>
    <w:p w:rsidR="000A2853" w:rsidRPr="00680FD3" w:rsidRDefault="00190653" w:rsidP="00680FD3">
      <w:pPr>
        <w:spacing w:after="0" w:line="240" w:lineRule="auto"/>
        <w:jc w:val="center"/>
        <w:rPr>
          <w:rFonts w:ascii="Times New Roman" w:hAnsi="Times New Roman" w:cs="Times New Roman"/>
          <w:sz w:val="22"/>
          <w:lang w:eastAsia="hu-HU"/>
        </w:rPr>
      </w:pPr>
      <w:r w:rsidRPr="00680FD3">
        <w:rPr>
          <w:rFonts w:ascii="Times New Roman" w:eastAsia="Times New Roman" w:hAnsi="Times New Roman" w:cs="Times New Roman"/>
          <w:sz w:val="22"/>
          <w:lang w:eastAsia="hu-HU"/>
        </w:rPr>
        <w:t>Tisztelettel:</w:t>
      </w:r>
    </w:p>
    <w:p w:rsidR="00BA0341" w:rsidRPr="00680FD3" w:rsidRDefault="00BA0341" w:rsidP="00680FD3">
      <w:pPr>
        <w:spacing w:after="0" w:line="240" w:lineRule="auto"/>
        <w:jc w:val="right"/>
        <w:rPr>
          <w:rFonts w:ascii="Times New Roman" w:eastAsia="Times New Roman" w:hAnsi="Times New Roman" w:cs="Times New Roman"/>
          <w:sz w:val="22"/>
          <w:lang w:eastAsia="hu-HU"/>
        </w:rPr>
      </w:pPr>
    </w:p>
    <w:p w:rsidR="00BA0341" w:rsidRDefault="00BA0341" w:rsidP="00680FD3">
      <w:pPr>
        <w:spacing w:after="0" w:line="240" w:lineRule="auto"/>
        <w:jc w:val="right"/>
        <w:rPr>
          <w:rFonts w:ascii="Times New Roman" w:eastAsia="Times New Roman" w:hAnsi="Times New Roman" w:cs="Times New Roman"/>
          <w:sz w:val="22"/>
          <w:lang w:eastAsia="hu-HU"/>
        </w:rPr>
      </w:pPr>
    </w:p>
    <w:p w:rsidR="00274ADB" w:rsidRDefault="00274ADB" w:rsidP="00274ADB">
      <w:pPr>
        <w:pStyle w:val="Nincstrkz"/>
        <w:rPr>
          <w:lang w:eastAsia="hu-HU"/>
        </w:rPr>
      </w:pPr>
    </w:p>
    <w:p w:rsidR="00274ADB" w:rsidRPr="00274ADB" w:rsidRDefault="00274ADB" w:rsidP="00274ADB">
      <w:pPr>
        <w:pStyle w:val="Nincstrkz"/>
        <w:rPr>
          <w:lang w:eastAsia="hu-HU"/>
        </w:rPr>
      </w:pPr>
    </w:p>
    <w:p w:rsidR="00190653" w:rsidRPr="00680FD3" w:rsidRDefault="00666155" w:rsidP="00680FD3">
      <w:pPr>
        <w:tabs>
          <w:tab w:val="center" w:pos="8222"/>
        </w:tabs>
        <w:spacing w:after="0" w:line="240" w:lineRule="auto"/>
        <w:jc w:val="left"/>
        <w:rPr>
          <w:rFonts w:ascii="Times New Roman" w:eastAsia="Times New Roman" w:hAnsi="Times New Roman" w:cs="Times New Roman"/>
          <w:sz w:val="22"/>
          <w:lang w:eastAsia="hu-HU"/>
        </w:rPr>
      </w:pPr>
      <w:r w:rsidRPr="00680FD3">
        <w:rPr>
          <w:rFonts w:ascii="Times New Roman" w:eastAsia="Times New Roman" w:hAnsi="Times New Roman" w:cs="Times New Roman"/>
          <w:sz w:val="22"/>
          <w:lang w:eastAsia="hu-HU"/>
        </w:rPr>
        <w:tab/>
      </w:r>
      <w:r w:rsidR="00511FEA" w:rsidRPr="00680FD3">
        <w:rPr>
          <w:rFonts w:ascii="Times New Roman" w:eastAsia="Times New Roman" w:hAnsi="Times New Roman" w:cs="Times New Roman"/>
          <w:sz w:val="22"/>
          <w:lang w:eastAsia="hu-HU"/>
        </w:rPr>
        <w:t>Gálné Lippai Zsuzsanna</w:t>
      </w:r>
    </w:p>
    <w:p w:rsidR="00190653" w:rsidRPr="00680FD3" w:rsidRDefault="00666155" w:rsidP="00680FD3">
      <w:pPr>
        <w:tabs>
          <w:tab w:val="center" w:pos="8222"/>
        </w:tabs>
        <w:spacing w:after="0" w:line="240" w:lineRule="auto"/>
        <w:jc w:val="left"/>
        <w:rPr>
          <w:rFonts w:ascii="Times New Roman" w:eastAsia="Times New Roman" w:hAnsi="Times New Roman" w:cs="Times New Roman"/>
          <w:sz w:val="22"/>
          <w:lang w:eastAsia="hu-HU"/>
        </w:rPr>
      </w:pPr>
      <w:r w:rsidRPr="00680FD3">
        <w:rPr>
          <w:rFonts w:ascii="Times New Roman" w:eastAsia="Times New Roman" w:hAnsi="Times New Roman" w:cs="Times New Roman"/>
          <w:sz w:val="22"/>
          <w:lang w:eastAsia="hu-HU"/>
        </w:rPr>
        <w:tab/>
      </w:r>
      <w:r w:rsidR="0076545E" w:rsidRPr="00680FD3">
        <w:rPr>
          <w:rFonts w:ascii="Times New Roman" w:eastAsia="Times New Roman" w:hAnsi="Times New Roman" w:cs="Times New Roman"/>
          <w:sz w:val="22"/>
          <w:lang w:eastAsia="hu-HU"/>
        </w:rPr>
        <w:t>mb.</w:t>
      </w:r>
      <w:r w:rsidR="00CE56EC" w:rsidRPr="00680FD3">
        <w:rPr>
          <w:rFonts w:ascii="Times New Roman" w:eastAsia="Times New Roman" w:hAnsi="Times New Roman" w:cs="Times New Roman"/>
          <w:sz w:val="22"/>
          <w:lang w:eastAsia="hu-HU"/>
        </w:rPr>
        <w:t xml:space="preserve"> </w:t>
      </w:r>
      <w:r w:rsidR="00511FEA" w:rsidRPr="00680FD3">
        <w:rPr>
          <w:rFonts w:ascii="Times New Roman" w:eastAsia="Times New Roman" w:hAnsi="Times New Roman" w:cs="Times New Roman"/>
          <w:sz w:val="22"/>
          <w:lang w:eastAsia="hu-HU"/>
        </w:rPr>
        <w:t>osztályvezető</w:t>
      </w:r>
    </w:p>
    <w:sectPr w:rsidR="00190653" w:rsidRPr="00680FD3" w:rsidSect="00F1692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F18"/>
    <w:rsid w:val="00056A2B"/>
    <w:rsid w:val="000645C2"/>
    <w:rsid w:val="00066340"/>
    <w:rsid w:val="000666F4"/>
    <w:rsid w:val="00067804"/>
    <w:rsid w:val="000766DF"/>
    <w:rsid w:val="00081C19"/>
    <w:rsid w:val="000900D3"/>
    <w:rsid w:val="000A07F4"/>
    <w:rsid w:val="000A2853"/>
    <w:rsid w:val="000B0EEF"/>
    <w:rsid w:val="000C369D"/>
    <w:rsid w:val="000D1B6E"/>
    <w:rsid w:val="000D2617"/>
    <w:rsid w:val="000E4103"/>
    <w:rsid w:val="000F3E4E"/>
    <w:rsid w:val="000F58EE"/>
    <w:rsid w:val="0010266F"/>
    <w:rsid w:val="001158E2"/>
    <w:rsid w:val="0012273E"/>
    <w:rsid w:val="001437CC"/>
    <w:rsid w:val="001708F8"/>
    <w:rsid w:val="00171CE9"/>
    <w:rsid w:val="001831E0"/>
    <w:rsid w:val="00190653"/>
    <w:rsid w:val="001966C4"/>
    <w:rsid w:val="0019722A"/>
    <w:rsid w:val="001C372B"/>
    <w:rsid w:val="001D24D1"/>
    <w:rsid w:val="001D2864"/>
    <w:rsid w:val="001D3930"/>
    <w:rsid w:val="001D3F18"/>
    <w:rsid w:val="001D5088"/>
    <w:rsid w:val="001D7BD4"/>
    <w:rsid w:val="001F7D32"/>
    <w:rsid w:val="002016D8"/>
    <w:rsid w:val="0022411D"/>
    <w:rsid w:val="002404AF"/>
    <w:rsid w:val="002464C3"/>
    <w:rsid w:val="00247252"/>
    <w:rsid w:val="00256553"/>
    <w:rsid w:val="00260B71"/>
    <w:rsid w:val="00272A14"/>
    <w:rsid w:val="00274ADB"/>
    <w:rsid w:val="002752BE"/>
    <w:rsid w:val="00277CC1"/>
    <w:rsid w:val="002960B3"/>
    <w:rsid w:val="00296336"/>
    <w:rsid w:val="002A31F3"/>
    <w:rsid w:val="002E33AF"/>
    <w:rsid w:val="002E7851"/>
    <w:rsid w:val="002F2F76"/>
    <w:rsid w:val="003017C9"/>
    <w:rsid w:val="003329E2"/>
    <w:rsid w:val="00340D2E"/>
    <w:rsid w:val="00343444"/>
    <w:rsid w:val="00344E02"/>
    <w:rsid w:val="003640E5"/>
    <w:rsid w:val="0037671A"/>
    <w:rsid w:val="00392BD5"/>
    <w:rsid w:val="003A57C3"/>
    <w:rsid w:val="003B0315"/>
    <w:rsid w:val="003B3881"/>
    <w:rsid w:val="003C1C38"/>
    <w:rsid w:val="003C4301"/>
    <w:rsid w:val="003C62E4"/>
    <w:rsid w:val="003C6EB3"/>
    <w:rsid w:val="003C6FE4"/>
    <w:rsid w:val="003D70E2"/>
    <w:rsid w:val="004130DA"/>
    <w:rsid w:val="00415365"/>
    <w:rsid w:val="00415DE3"/>
    <w:rsid w:val="0042053D"/>
    <w:rsid w:val="00420C8C"/>
    <w:rsid w:val="00450E47"/>
    <w:rsid w:val="00452D67"/>
    <w:rsid w:val="00455E20"/>
    <w:rsid w:val="0046629C"/>
    <w:rsid w:val="0047196B"/>
    <w:rsid w:val="00473B6A"/>
    <w:rsid w:val="004761AF"/>
    <w:rsid w:val="0048167B"/>
    <w:rsid w:val="00490FAA"/>
    <w:rsid w:val="004A35FA"/>
    <w:rsid w:val="004B5237"/>
    <w:rsid w:val="004C2F4F"/>
    <w:rsid w:val="004D4D6C"/>
    <w:rsid w:val="004D5DE0"/>
    <w:rsid w:val="005022BB"/>
    <w:rsid w:val="005045BB"/>
    <w:rsid w:val="00511FEA"/>
    <w:rsid w:val="00514D12"/>
    <w:rsid w:val="00520839"/>
    <w:rsid w:val="00520B95"/>
    <w:rsid w:val="0052578C"/>
    <w:rsid w:val="005357B6"/>
    <w:rsid w:val="00547918"/>
    <w:rsid w:val="0055272D"/>
    <w:rsid w:val="005529F4"/>
    <w:rsid w:val="005543AF"/>
    <w:rsid w:val="00581983"/>
    <w:rsid w:val="005D36AD"/>
    <w:rsid w:val="005D736A"/>
    <w:rsid w:val="0060638C"/>
    <w:rsid w:val="00611D1F"/>
    <w:rsid w:val="00612D0B"/>
    <w:rsid w:val="00624F9A"/>
    <w:rsid w:val="00630CA7"/>
    <w:rsid w:val="0064691F"/>
    <w:rsid w:val="00652C86"/>
    <w:rsid w:val="006561BE"/>
    <w:rsid w:val="0065785E"/>
    <w:rsid w:val="00662C5B"/>
    <w:rsid w:val="00666155"/>
    <w:rsid w:val="00680FD3"/>
    <w:rsid w:val="006810D4"/>
    <w:rsid w:val="0069172E"/>
    <w:rsid w:val="00696659"/>
    <w:rsid w:val="006B0C2A"/>
    <w:rsid w:val="006B48A1"/>
    <w:rsid w:val="006B5562"/>
    <w:rsid w:val="006B7750"/>
    <w:rsid w:val="006D4C88"/>
    <w:rsid w:val="006D7A5E"/>
    <w:rsid w:val="006E03FA"/>
    <w:rsid w:val="006E2717"/>
    <w:rsid w:val="006E4847"/>
    <w:rsid w:val="006F2AB2"/>
    <w:rsid w:val="006F3553"/>
    <w:rsid w:val="006F6A33"/>
    <w:rsid w:val="00702DC6"/>
    <w:rsid w:val="00703EA7"/>
    <w:rsid w:val="007336BB"/>
    <w:rsid w:val="007508EE"/>
    <w:rsid w:val="0076545E"/>
    <w:rsid w:val="00765ED4"/>
    <w:rsid w:val="00766786"/>
    <w:rsid w:val="007832FF"/>
    <w:rsid w:val="00792A70"/>
    <w:rsid w:val="007931E9"/>
    <w:rsid w:val="007934CF"/>
    <w:rsid w:val="0079368B"/>
    <w:rsid w:val="007A24DE"/>
    <w:rsid w:val="007C1E2F"/>
    <w:rsid w:val="007E1F50"/>
    <w:rsid w:val="00823915"/>
    <w:rsid w:val="008303C6"/>
    <w:rsid w:val="008553A8"/>
    <w:rsid w:val="00860CF3"/>
    <w:rsid w:val="00861867"/>
    <w:rsid w:val="008665DB"/>
    <w:rsid w:val="008701D5"/>
    <w:rsid w:val="00870398"/>
    <w:rsid w:val="0087598F"/>
    <w:rsid w:val="00882DC8"/>
    <w:rsid w:val="00883831"/>
    <w:rsid w:val="00883E24"/>
    <w:rsid w:val="008844CB"/>
    <w:rsid w:val="008A1D17"/>
    <w:rsid w:val="008B1E0B"/>
    <w:rsid w:val="008B222B"/>
    <w:rsid w:val="008B668C"/>
    <w:rsid w:val="008B6C69"/>
    <w:rsid w:val="008B7E7E"/>
    <w:rsid w:val="008C4024"/>
    <w:rsid w:val="008C4B6F"/>
    <w:rsid w:val="008C6099"/>
    <w:rsid w:val="008D32AD"/>
    <w:rsid w:val="008E616F"/>
    <w:rsid w:val="00907585"/>
    <w:rsid w:val="00910610"/>
    <w:rsid w:val="009128E1"/>
    <w:rsid w:val="009150BE"/>
    <w:rsid w:val="00924178"/>
    <w:rsid w:val="00935997"/>
    <w:rsid w:val="0095016F"/>
    <w:rsid w:val="00987CFA"/>
    <w:rsid w:val="009905FE"/>
    <w:rsid w:val="009921D9"/>
    <w:rsid w:val="00994B39"/>
    <w:rsid w:val="009A069A"/>
    <w:rsid w:val="009A5C13"/>
    <w:rsid w:val="009B2792"/>
    <w:rsid w:val="009B28DD"/>
    <w:rsid w:val="009B2D1A"/>
    <w:rsid w:val="009B7922"/>
    <w:rsid w:val="009C2CE6"/>
    <w:rsid w:val="009D6B8A"/>
    <w:rsid w:val="009D6E06"/>
    <w:rsid w:val="009E24F4"/>
    <w:rsid w:val="009E4DA2"/>
    <w:rsid w:val="009E6D4B"/>
    <w:rsid w:val="009F4BA8"/>
    <w:rsid w:val="00A061D4"/>
    <w:rsid w:val="00A11856"/>
    <w:rsid w:val="00A12AC6"/>
    <w:rsid w:val="00A16819"/>
    <w:rsid w:val="00A27A6F"/>
    <w:rsid w:val="00A27E1B"/>
    <w:rsid w:val="00A53361"/>
    <w:rsid w:val="00A53F3E"/>
    <w:rsid w:val="00A63077"/>
    <w:rsid w:val="00A66DF9"/>
    <w:rsid w:val="00A87793"/>
    <w:rsid w:val="00AC135F"/>
    <w:rsid w:val="00AC374D"/>
    <w:rsid w:val="00AF621D"/>
    <w:rsid w:val="00B1665B"/>
    <w:rsid w:val="00B21222"/>
    <w:rsid w:val="00B3417D"/>
    <w:rsid w:val="00B35D92"/>
    <w:rsid w:val="00B520C0"/>
    <w:rsid w:val="00B75BB4"/>
    <w:rsid w:val="00B92512"/>
    <w:rsid w:val="00BA0341"/>
    <w:rsid w:val="00BC33DA"/>
    <w:rsid w:val="00BF34C2"/>
    <w:rsid w:val="00BF4072"/>
    <w:rsid w:val="00BF7102"/>
    <w:rsid w:val="00C10726"/>
    <w:rsid w:val="00C1779F"/>
    <w:rsid w:val="00C3749C"/>
    <w:rsid w:val="00C84C91"/>
    <w:rsid w:val="00C85740"/>
    <w:rsid w:val="00CA1654"/>
    <w:rsid w:val="00CA46BC"/>
    <w:rsid w:val="00CB5A60"/>
    <w:rsid w:val="00CC005A"/>
    <w:rsid w:val="00CC3743"/>
    <w:rsid w:val="00CC72E1"/>
    <w:rsid w:val="00CD40B5"/>
    <w:rsid w:val="00CE56EC"/>
    <w:rsid w:val="00CF3C28"/>
    <w:rsid w:val="00CF6B17"/>
    <w:rsid w:val="00D03CB6"/>
    <w:rsid w:val="00D215AC"/>
    <w:rsid w:val="00D30895"/>
    <w:rsid w:val="00D822F8"/>
    <w:rsid w:val="00DB599F"/>
    <w:rsid w:val="00DB63C1"/>
    <w:rsid w:val="00DC2542"/>
    <w:rsid w:val="00DC51C8"/>
    <w:rsid w:val="00DD3797"/>
    <w:rsid w:val="00E037AA"/>
    <w:rsid w:val="00E04432"/>
    <w:rsid w:val="00E128A7"/>
    <w:rsid w:val="00E36A97"/>
    <w:rsid w:val="00E431A5"/>
    <w:rsid w:val="00E679D8"/>
    <w:rsid w:val="00E70A50"/>
    <w:rsid w:val="00E74622"/>
    <w:rsid w:val="00E779B9"/>
    <w:rsid w:val="00E90A1D"/>
    <w:rsid w:val="00E95D6A"/>
    <w:rsid w:val="00EA6E14"/>
    <w:rsid w:val="00EB13F4"/>
    <w:rsid w:val="00ED13C1"/>
    <w:rsid w:val="00EE019B"/>
    <w:rsid w:val="00F16922"/>
    <w:rsid w:val="00F16D8E"/>
    <w:rsid w:val="00F21BD9"/>
    <w:rsid w:val="00F22C43"/>
    <w:rsid w:val="00F34C61"/>
    <w:rsid w:val="00F51678"/>
    <w:rsid w:val="00F5241B"/>
    <w:rsid w:val="00F52F92"/>
    <w:rsid w:val="00F53D6A"/>
    <w:rsid w:val="00F61581"/>
    <w:rsid w:val="00F715DE"/>
    <w:rsid w:val="00F823F4"/>
    <w:rsid w:val="00F85ACC"/>
    <w:rsid w:val="00F8785D"/>
    <w:rsid w:val="00F87EFE"/>
    <w:rsid w:val="00FA03CD"/>
    <w:rsid w:val="00FB639D"/>
    <w:rsid w:val="00FC41C5"/>
    <w:rsid w:val="00FD507B"/>
    <w:rsid w:val="00FD525E"/>
    <w:rsid w:val="00FD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10908F-F48B-453B-8671-1E45A9F5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next w:val="Nincstrkz"/>
    <w:qFormat/>
    <w:rsid w:val="00296336"/>
    <w:pPr>
      <w:spacing w:after="120"/>
      <w:jc w:val="both"/>
    </w:pPr>
    <w:rPr>
      <w:rFonts w:ascii="Verdana" w:hAnsi="Verdana"/>
      <w:sz w:val="20"/>
    </w:rPr>
  </w:style>
  <w:style w:type="paragraph" w:styleId="Cmsor1">
    <w:name w:val="heading 1"/>
    <w:basedOn w:val="Norml"/>
    <w:link w:val="Cmsor1Char"/>
    <w:uiPriority w:val="9"/>
    <w:qFormat/>
    <w:rsid w:val="007931E9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D3F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D3F18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unhideWhenUsed/>
    <w:rsid w:val="001D3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5543AF"/>
    <w:pPr>
      <w:spacing w:after="0" w:line="240" w:lineRule="auto"/>
    </w:pPr>
  </w:style>
  <w:style w:type="character" w:styleId="Helyrzszveg">
    <w:name w:val="Placeholder Text"/>
    <w:basedOn w:val="Bekezdsalapbettpusa"/>
    <w:uiPriority w:val="99"/>
    <w:semiHidden/>
    <w:rsid w:val="00652C86"/>
    <w:rPr>
      <w:color w:val="808080"/>
    </w:rPr>
  </w:style>
  <w:style w:type="character" w:customStyle="1" w:styleId="Cmsor1Char">
    <w:name w:val="Címsor 1 Char"/>
    <w:basedOn w:val="Bekezdsalapbettpusa"/>
    <w:link w:val="Cmsor1"/>
    <w:uiPriority w:val="9"/>
    <w:rsid w:val="007931E9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9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782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Bottyán Tünde Gyöngyvér</dc:creator>
  <cp:lastModifiedBy>Szabó-Csordás Magdolna</cp:lastModifiedBy>
  <cp:revision>2</cp:revision>
  <cp:lastPrinted>2022-11-30T09:16:00Z</cp:lastPrinted>
  <dcterms:created xsi:type="dcterms:W3CDTF">2023-02-13T17:09:00Z</dcterms:created>
  <dcterms:modified xsi:type="dcterms:W3CDTF">2023-02-13T17:09:00Z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1285041177</vt:i4>
  </property>
  <property fmtid="{D5CDD505-2E9C-101B-9397-08002B2CF9AE}" pid="3" name="_NewReviewCycle">
    <vt:lpwstr/>
  </property>
  <property fmtid="{D5CDD505-2E9C-101B-9397-08002B2CF9AE}" pid="4" name="_EmailSubject">
    <vt:lpwstr>Költségvetés 2023</vt:lpwstr>
  </property>
  <property fmtid="{D5CDD505-2E9C-101B-9397-08002B2CF9AE}" pid="5" name="_AuthorEmail">
    <vt:lpwstr>galne.zsuzsanna@zuglo.hu</vt:lpwstr>
  </property>
  <property fmtid="{D5CDD505-2E9C-101B-9397-08002B2CF9AE}" pid="6" name="_AuthorEmailDisplayName">
    <vt:lpwstr>Gálné Lippai Zsuzsanna</vt:lpwstr>
  </property>
  <property fmtid="{D5CDD505-2E9C-101B-9397-08002B2CF9AE}" pid="7" name="_ReviewingToolsShownOnce">
    <vt:lpwstr/>
  </property>
</Properties>
</file>