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3AB4E" w14:textId="43DEE4B0" w:rsidR="003966D0" w:rsidRPr="002723F5" w:rsidRDefault="003966D0" w:rsidP="00E172A9">
      <w:pPr>
        <w:spacing w:line="276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2. melléklet a</w:t>
      </w:r>
      <w:r w:rsidR="002723F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gramStart"/>
      <w:r w:rsidR="002723F5"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123-</w:t>
      </w:r>
      <w:r w:rsidR="00CC77C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</w:t>
      </w:r>
      <w:r w:rsidR="002723F5"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/</w:t>
      </w:r>
      <w:proofErr w:type="gramEnd"/>
      <w:r w:rsidR="002723F5"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202</w:t>
      </w:r>
      <w:r w:rsidR="00CC77C2">
        <w:rPr>
          <w:rFonts w:ascii="Times New Roman" w:hAnsi="Times New Roman" w:cs="Times New Roman"/>
          <w:bCs/>
          <w:i/>
          <w:iCs/>
          <w:sz w:val="24"/>
          <w:szCs w:val="24"/>
        </w:rPr>
        <w:t>3</w:t>
      </w:r>
      <w:r w:rsidR="002723F5"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. számú előterjesztéshez</w:t>
      </w:r>
    </w:p>
    <w:p w14:paraId="7C809CF7" w14:textId="77777777" w:rsidR="002723F5" w:rsidRDefault="002723F5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8ACBD0" w14:textId="693A4BF3" w:rsidR="003966D0" w:rsidRPr="000A1E66" w:rsidRDefault="003966D0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INDOKOLÁS</w:t>
      </w:r>
    </w:p>
    <w:p w14:paraId="60C780B6" w14:textId="77777777" w:rsidR="003B5468" w:rsidRDefault="003B5468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B992BA" w14:textId="77777777" w:rsidR="003966D0" w:rsidRPr="000A1E66" w:rsidRDefault="003966D0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14:paraId="238B1BFE" w14:textId="77777777" w:rsidR="007631D5" w:rsidRDefault="006E22C5" w:rsidP="007631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5F8">
        <w:rPr>
          <w:rFonts w:ascii="Times New Roman" w:hAnsi="Times New Roman" w:cs="Times New Roman"/>
          <w:bCs/>
          <w:sz w:val="24"/>
          <w:szCs w:val="24"/>
        </w:rPr>
        <w:t>Budapest Főváros XIV. Kerület Zugló Önkormányzata</w:t>
      </w:r>
      <w:r w:rsidRPr="00863F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Képviselő-testületének a</w:t>
      </w:r>
      <w:r w:rsidRPr="00863FDB">
        <w:rPr>
          <w:rFonts w:ascii="Times New Roman" w:hAnsi="Times New Roman" w:cs="Times New Roman"/>
          <w:sz w:val="24"/>
          <w:szCs w:val="24"/>
        </w:rPr>
        <w:t>z Önkormányzati elismerések alapításáról és adományozásuk rend</w:t>
      </w:r>
      <w:r>
        <w:rPr>
          <w:rFonts w:ascii="Times New Roman" w:hAnsi="Times New Roman" w:cs="Times New Roman"/>
          <w:sz w:val="24"/>
          <w:szCs w:val="24"/>
        </w:rPr>
        <w:t>jéről szóló 2</w:t>
      </w:r>
      <w:r w:rsidRPr="00863FDB">
        <w:rPr>
          <w:rFonts w:ascii="Times New Roman" w:hAnsi="Times New Roman" w:cs="Times New Roman"/>
          <w:sz w:val="24"/>
          <w:szCs w:val="24"/>
        </w:rPr>
        <w:t>9/2018. (XI. 23.)</w:t>
      </w:r>
      <w:r w:rsidRPr="002A403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önkormányzati rendelete tartalmazza </w:t>
      </w:r>
      <w:r w:rsidR="00941917">
        <w:rPr>
          <w:rFonts w:ascii="Times New Roman" w:hAnsi="Times New Roman" w:cs="Times New Roman"/>
          <w:sz w:val="24"/>
          <w:szCs w:val="24"/>
        </w:rPr>
        <w:t xml:space="preserve">a helyi önkormányzati elismerésekre vonatkozó szabályokat. </w:t>
      </w:r>
      <w:r w:rsidR="007631D5">
        <w:rPr>
          <w:rFonts w:ascii="Times New Roman" w:hAnsi="Times New Roman" w:cs="Times New Roman"/>
          <w:sz w:val="24"/>
          <w:szCs w:val="24"/>
        </w:rPr>
        <w:t xml:space="preserve">Gyakorlati szempontból felmerült alkalmazási nehézség teszi szükségessé a módosítást. </w:t>
      </w:r>
    </w:p>
    <w:p w14:paraId="06C019C4" w14:textId="2B0AD474" w:rsidR="00CD5995" w:rsidRDefault="00941917" w:rsidP="00E1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419CB">
        <w:rPr>
          <w:rFonts w:ascii="Times New Roman" w:hAnsi="Times New Roman" w:cs="Times New Roman"/>
          <w:sz w:val="24"/>
          <w:szCs w:val="24"/>
        </w:rPr>
        <w:t xml:space="preserve"> </w:t>
      </w:r>
      <w:r w:rsidR="00B419CB" w:rsidRPr="00B419CB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szervezeti és működési szabályzatáról szóló 15/2019. (XI. 7.) önkormányzati rendeletének</w:t>
      </w:r>
      <w:r w:rsidR="007631D5">
        <w:rPr>
          <w:rFonts w:ascii="Times New Roman" w:hAnsi="Times New Roman" w:cs="Times New Roman"/>
          <w:sz w:val="24"/>
          <w:szCs w:val="24"/>
        </w:rPr>
        <w:t xml:space="preserve"> (a továbbiakban: SZMSZ) főként a nemzeti köznevelésről szóló 2011. évi CXC</w:t>
      </w:r>
      <w:r>
        <w:rPr>
          <w:rFonts w:ascii="Times New Roman" w:hAnsi="Times New Roman" w:cs="Times New Roman"/>
          <w:sz w:val="24"/>
          <w:szCs w:val="24"/>
        </w:rPr>
        <w:t xml:space="preserve"> (a továbbiakban:</w:t>
      </w:r>
      <w:r w:rsidR="00A54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0F5">
        <w:rPr>
          <w:rFonts w:ascii="Times New Roman" w:hAnsi="Times New Roman" w:cs="Times New Roman"/>
          <w:sz w:val="24"/>
          <w:szCs w:val="24"/>
        </w:rPr>
        <w:t>Nkt</w:t>
      </w:r>
      <w:proofErr w:type="spellEnd"/>
      <w:r w:rsidR="00A540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 felülvizsgálatát követően</w:t>
      </w:r>
      <w:r w:rsidR="00B419CB">
        <w:rPr>
          <w:rFonts w:ascii="Times New Roman" w:hAnsi="Times New Roman" w:cs="Times New Roman"/>
          <w:sz w:val="24"/>
          <w:szCs w:val="24"/>
        </w:rPr>
        <w:t xml:space="preserve"> </w:t>
      </w:r>
      <w:r w:rsidR="007D639D">
        <w:rPr>
          <w:rFonts w:ascii="Times New Roman" w:hAnsi="Times New Roman" w:cs="Times New Roman"/>
          <w:sz w:val="24"/>
          <w:szCs w:val="24"/>
        </w:rPr>
        <w:t>szükségessé vált az SZMSZ</w:t>
      </w:r>
      <w:r w:rsidR="007631D5">
        <w:rPr>
          <w:rFonts w:ascii="Times New Roman" w:hAnsi="Times New Roman" w:cs="Times New Roman"/>
          <w:sz w:val="24"/>
          <w:szCs w:val="24"/>
        </w:rPr>
        <w:t xml:space="preserve"> valamint az SZMSZ 22. § (1) bekezdésének való megfelelés érdekében a köztisztviselők és ügykezelők jogviszonyának egyes kérdéseiről</w:t>
      </w:r>
      <w:r w:rsidR="007631D5" w:rsidRPr="006260A8">
        <w:rPr>
          <w:rFonts w:ascii="Times New Roman" w:hAnsi="Times New Roman" w:cs="Times New Roman"/>
          <w:sz w:val="24"/>
          <w:szCs w:val="24"/>
        </w:rPr>
        <w:t xml:space="preserve"> szóló </w:t>
      </w:r>
      <w:r w:rsidR="007631D5">
        <w:rPr>
          <w:rFonts w:ascii="Times New Roman" w:hAnsi="Times New Roman" w:cs="Times New Roman"/>
          <w:sz w:val="24"/>
          <w:szCs w:val="24"/>
        </w:rPr>
        <w:t>23</w:t>
      </w:r>
      <w:r w:rsidR="007631D5" w:rsidRPr="006260A8">
        <w:rPr>
          <w:rFonts w:ascii="Times New Roman" w:hAnsi="Times New Roman" w:cs="Times New Roman"/>
          <w:sz w:val="24"/>
          <w:szCs w:val="24"/>
        </w:rPr>
        <w:t>/201</w:t>
      </w:r>
      <w:r w:rsidR="007631D5">
        <w:rPr>
          <w:rFonts w:ascii="Times New Roman" w:hAnsi="Times New Roman" w:cs="Times New Roman"/>
          <w:sz w:val="24"/>
          <w:szCs w:val="24"/>
        </w:rPr>
        <w:t>8.</w:t>
      </w:r>
      <w:r w:rsidR="007631D5" w:rsidRPr="006260A8">
        <w:rPr>
          <w:rFonts w:ascii="Times New Roman" w:hAnsi="Times New Roman" w:cs="Times New Roman"/>
          <w:sz w:val="24"/>
          <w:szCs w:val="24"/>
        </w:rPr>
        <w:t xml:space="preserve"> </w:t>
      </w:r>
      <w:r w:rsidR="007631D5">
        <w:rPr>
          <w:rFonts w:ascii="Times New Roman" w:hAnsi="Times New Roman" w:cs="Times New Roman"/>
          <w:sz w:val="24"/>
          <w:szCs w:val="24"/>
        </w:rPr>
        <w:t>(IX. 21.) önkormányzati rendelet módosítása is indokolttá vált.</w:t>
      </w:r>
    </w:p>
    <w:p w14:paraId="0A8D86A7" w14:textId="64402E3F" w:rsidR="003B5468" w:rsidRPr="00814CFA" w:rsidRDefault="00814CFA" w:rsidP="00814CF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</w:p>
    <w:p w14:paraId="2B7C8249" w14:textId="0943A262" w:rsidR="007453F6" w:rsidRDefault="003966D0" w:rsidP="00814CF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14:paraId="250247D7" w14:textId="16F383EF" w:rsidR="003966D0" w:rsidRDefault="00363026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1. §-</w:t>
      </w:r>
      <w:r w:rsidR="00814C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6D0" w:rsidRPr="000A1E66">
        <w:rPr>
          <w:rFonts w:ascii="Times New Roman" w:hAnsi="Times New Roman" w:cs="Times New Roman"/>
          <w:b/>
          <w:sz w:val="24"/>
          <w:szCs w:val="24"/>
        </w:rPr>
        <w:t>hoz</w:t>
      </w:r>
    </w:p>
    <w:p w14:paraId="727364C5" w14:textId="77777777" w:rsidR="003B5468" w:rsidRPr="007B2908" w:rsidRDefault="003B5468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27DACF" w14:textId="028B450F" w:rsidR="000C316F" w:rsidRDefault="00814CFA" w:rsidP="00B078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078C2">
        <w:rPr>
          <w:rFonts w:ascii="Times New Roman" w:hAnsi="Times New Roman" w:cs="Times New Roman"/>
          <w:sz w:val="24"/>
          <w:szCs w:val="24"/>
        </w:rPr>
        <w:t xml:space="preserve"> javaslat</w:t>
      </w:r>
      <w:r w:rsidR="000C316F">
        <w:rPr>
          <w:rFonts w:ascii="Times New Roman" w:hAnsi="Times New Roman" w:cs="Times New Roman"/>
          <w:sz w:val="24"/>
          <w:szCs w:val="24"/>
        </w:rPr>
        <w:t xml:space="preserve"> az</w:t>
      </w:r>
      <w:r w:rsidR="00B078C2">
        <w:rPr>
          <w:rFonts w:ascii="Times New Roman" w:hAnsi="Times New Roman" w:cs="Times New Roman"/>
          <w:sz w:val="24"/>
          <w:szCs w:val="24"/>
        </w:rPr>
        <w:t xml:space="preserve"> </w:t>
      </w:r>
      <w:r w:rsidR="000C316F" w:rsidRPr="000C316F">
        <w:rPr>
          <w:rFonts w:ascii="Times New Roman" w:hAnsi="Times New Roman" w:cs="Times New Roman"/>
          <w:sz w:val="24"/>
          <w:szCs w:val="24"/>
        </w:rPr>
        <w:t xml:space="preserve">olimpián, sakkolimpián, </w:t>
      </w:r>
      <w:proofErr w:type="spellStart"/>
      <w:r w:rsidR="000C316F" w:rsidRPr="000C316F">
        <w:rPr>
          <w:rFonts w:ascii="Times New Roman" w:hAnsi="Times New Roman" w:cs="Times New Roman"/>
          <w:sz w:val="24"/>
          <w:szCs w:val="24"/>
        </w:rPr>
        <w:t>paralimpián</w:t>
      </w:r>
      <w:proofErr w:type="spellEnd"/>
      <w:r w:rsidR="000C316F" w:rsidRPr="000C316F">
        <w:rPr>
          <w:rFonts w:ascii="Times New Roman" w:hAnsi="Times New Roman" w:cs="Times New Roman"/>
          <w:sz w:val="24"/>
          <w:szCs w:val="24"/>
        </w:rPr>
        <w:t>, a sportról szóló 2004. évi I. törvény 77. § g) pontja szerinti speciális világjátékokon, illetve Speciális Olimpián az első divízióban vagy az adott sportág világbajnokságán, fogyatékos sportolók számára rendezett világbajnokságán felnőtt kategóriában első helyezést</w:t>
      </w:r>
      <w:r w:rsidR="000C316F">
        <w:rPr>
          <w:rFonts w:ascii="Times New Roman" w:hAnsi="Times New Roman" w:cs="Times New Roman"/>
          <w:sz w:val="24"/>
          <w:szCs w:val="24"/>
        </w:rPr>
        <w:t xml:space="preserve"> elérő természetes személyek részére a díszpolgári cím adományozását a polgármester hatáskörébe utalja. </w:t>
      </w:r>
      <w:r w:rsidR="00C03332">
        <w:rPr>
          <w:rFonts w:ascii="Times New Roman" w:hAnsi="Times New Roman" w:cs="Times New Roman"/>
          <w:sz w:val="24"/>
          <w:szCs w:val="24"/>
        </w:rPr>
        <w:t>K</w:t>
      </w:r>
      <w:r w:rsidR="00C03332" w:rsidRPr="00C03332">
        <w:rPr>
          <w:rFonts w:ascii="Times New Roman" w:hAnsi="Times New Roman" w:cs="Times New Roman"/>
          <w:sz w:val="24"/>
          <w:szCs w:val="24"/>
        </w:rPr>
        <w:t>itüntetés átadására</w:t>
      </w:r>
      <w:r w:rsidR="00C03332">
        <w:rPr>
          <w:rFonts w:ascii="Times New Roman" w:hAnsi="Times New Roman" w:cs="Times New Roman"/>
          <w:sz w:val="24"/>
          <w:szCs w:val="24"/>
        </w:rPr>
        <w:t xml:space="preserve"> a rendelet szabályai szerint</w:t>
      </w:r>
      <w:r w:rsidR="00C03332" w:rsidRPr="00C03332">
        <w:rPr>
          <w:rFonts w:ascii="Times New Roman" w:hAnsi="Times New Roman" w:cs="Times New Roman"/>
          <w:sz w:val="24"/>
          <w:szCs w:val="24"/>
        </w:rPr>
        <w:t xml:space="preserve"> az önálló zuglói közigazgatás létrejöttének alkalmából szervezett ünnepségen kerül sor</w:t>
      </w:r>
      <w:r w:rsidR="00C03332">
        <w:rPr>
          <w:rFonts w:ascii="Times New Roman" w:hAnsi="Times New Roman" w:cs="Times New Roman"/>
          <w:sz w:val="24"/>
          <w:szCs w:val="24"/>
        </w:rPr>
        <w:t xml:space="preserve">, </w:t>
      </w:r>
      <w:r w:rsidR="00C03332" w:rsidRPr="00C03332">
        <w:rPr>
          <w:rFonts w:ascii="Times New Roman" w:hAnsi="Times New Roman" w:cs="Times New Roman"/>
          <w:sz w:val="24"/>
          <w:szCs w:val="24"/>
        </w:rPr>
        <w:t>amelynek dátuma hagyományosan október 1-je, vagy ha 1-je hétköznapra esik, akkor az azt megelőző hétvége.</w:t>
      </w:r>
      <w:r w:rsidR="000C316F" w:rsidRPr="00C03332">
        <w:rPr>
          <w:rFonts w:ascii="Times New Roman" w:hAnsi="Times New Roman" w:cs="Times New Roman"/>
          <w:sz w:val="24"/>
          <w:szCs w:val="24"/>
        </w:rPr>
        <w:t xml:space="preserve">  </w:t>
      </w:r>
      <w:r w:rsidR="00F04065">
        <w:rPr>
          <w:rFonts w:ascii="Times New Roman" w:hAnsi="Times New Roman" w:cs="Times New Roman"/>
          <w:sz w:val="24"/>
          <w:szCs w:val="24"/>
        </w:rPr>
        <w:t xml:space="preserve">Tekintettel a következő nyári olimpia megrendezésének időpontjára (2024. július 26. és 20204. augusztus 11. között) a díszpolgári cím adományozásáról való döntés és a díszpolgári cím átadásának </w:t>
      </w:r>
      <w:r w:rsidR="004A4611">
        <w:rPr>
          <w:rFonts w:ascii="Times New Roman" w:hAnsi="Times New Roman" w:cs="Times New Roman"/>
          <w:sz w:val="24"/>
          <w:szCs w:val="24"/>
        </w:rPr>
        <w:t>időpontja közötti idő rövidsége miatt, célszerű a hatáskört a polgármesterre ruházni.</w:t>
      </w:r>
      <w:r w:rsidR="00C4443C">
        <w:rPr>
          <w:rFonts w:ascii="Times New Roman" w:hAnsi="Times New Roman" w:cs="Times New Roman"/>
          <w:sz w:val="24"/>
          <w:szCs w:val="24"/>
        </w:rPr>
        <w:t xml:space="preserve"> A javaslat tartalmaz továbbá a</w:t>
      </w:r>
      <w:r w:rsidR="00C4443C" w:rsidRPr="00C4443C">
        <w:rPr>
          <w:rFonts w:ascii="Times New Roman" w:hAnsi="Times New Roman" w:cs="Times New Roman"/>
          <w:sz w:val="24"/>
          <w:szCs w:val="24"/>
        </w:rPr>
        <w:t xml:space="preserve"> Z</w:t>
      </w:r>
      <w:r w:rsidR="00C4443C" w:rsidRPr="00C4443C">
        <w:rPr>
          <w:rFonts w:ascii="Times New Roman" w:hAnsi="Times New Roman" w:cs="Times New Roman"/>
          <w:bCs/>
          <w:sz w:val="24"/>
          <w:szCs w:val="24"/>
        </w:rPr>
        <w:t>ugló Lakosságának Szolgálatáért Díj</w:t>
      </w:r>
      <w:r w:rsidR="00C4443C">
        <w:rPr>
          <w:rFonts w:ascii="Times New Roman" w:hAnsi="Times New Roman" w:cs="Times New Roman"/>
          <w:bCs/>
          <w:sz w:val="24"/>
          <w:szCs w:val="24"/>
        </w:rPr>
        <w:t xml:space="preserve"> adományozásának szabályaira vonatkozó pontosítást.</w:t>
      </w:r>
      <w:r w:rsidR="00EF37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46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662701" w14:textId="77777777" w:rsidR="007631D5" w:rsidRDefault="007631D5" w:rsidP="0036302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91F744" w14:textId="21C80459" w:rsidR="00EF6885" w:rsidRDefault="00363026" w:rsidP="00A540F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026">
        <w:rPr>
          <w:rFonts w:ascii="Times New Roman" w:hAnsi="Times New Roman" w:cs="Times New Roman"/>
          <w:b/>
          <w:sz w:val="24"/>
          <w:szCs w:val="24"/>
        </w:rPr>
        <w:t>A 2. §- hoz</w:t>
      </w:r>
    </w:p>
    <w:p w14:paraId="6EC79343" w14:textId="0A70E0A1" w:rsidR="00EF6885" w:rsidRDefault="00EF6885" w:rsidP="00EF688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6885">
        <w:rPr>
          <w:rFonts w:ascii="Times New Roman" w:hAnsi="Times New Roman" w:cs="Times New Roman"/>
          <w:sz w:val="24"/>
          <w:szCs w:val="24"/>
        </w:rPr>
        <w:t xml:space="preserve">A javaslat </w:t>
      </w:r>
      <w:r w:rsidR="007631D5">
        <w:rPr>
          <w:rFonts w:ascii="Times New Roman" w:hAnsi="Times New Roman" w:cs="Times New Roman"/>
          <w:sz w:val="24"/>
          <w:szCs w:val="24"/>
        </w:rPr>
        <w:t>az SZMSZ 22. § (1) bekezdésének való megfelelést biztosítja.</w:t>
      </w:r>
    </w:p>
    <w:p w14:paraId="3553F0A6" w14:textId="77777777" w:rsidR="007631D5" w:rsidRDefault="007631D5" w:rsidP="00EF688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4419B3D" w14:textId="1610D850" w:rsidR="007631D5" w:rsidRDefault="007631D5" w:rsidP="007631D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02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63026">
        <w:rPr>
          <w:rFonts w:ascii="Times New Roman" w:hAnsi="Times New Roman" w:cs="Times New Roman"/>
          <w:b/>
          <w:sz w:val="24"/>
          <w:szCs w:val="24"/>
        </w:rPr>
        <w:t>. §- hoz</w:t>
      </w:r>
    </w:p>
    <w:p w14:paraId="7043CDF8" w14:textId="77777777" w:rsidR="007631D5" w:rsidRPr="00EF6885" w:rsidRDefault="007631D5" w:rsidP="00EF688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CB0B893" w14:textId="474CEBB2" w:rsidR="0007005E" w:rsidRPr="00506012" w:rsidRDefault="0014535A" w:rsidP="00B078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</w:t>
      </w:r>
      <w:r w:rsidR="00A54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0F5">
        <w:rPr>
          <w:rFonts w:ascii="Times New Roman" w:hAnsi="Times New Roman" w:cs="Times New Roman"/>
          <w:sz w:val="24"/>
          <w:szCs w:val="24"/>
        </w:rPr>
        <w:t>Nkt</w:t>
      </w:r>
      <w:proofErr w:type="spellEnd"/>
      <w:r w:rsidR="00A540F5">
        <w:rPr>
          <w:rFonts w:ascii="Times New Roman" w:hAnsi="Times New Roman" w:cs="Times New Roman"/>
          <w:sz w:val="24"/>
          <w:szCs w:val="24"/>
        </w:rPr>
        <w:t xml:space="preserve">. 2023. szeptember 1. napjától hatályos módosítása következtében változás állt be a fenntartó jogai és kötelezettségei körében. </w:t>
      </w:r>
      <w:r w:rsidR="007177E7">
        <w:rPr>
          <w:rFonts w:ascii="Times New Roman" w:hAnsi="Times New Roman" w:cs="Times New Roman"/>
          <w:sz w:val="24"/>
          <w:szCs w:val="24"/>
        </w:rPr>
        <w:t>A v</w:t>
      </w:r>
      <w:r w:rsidR="00A540F5">
        <w:rPr>
          <w:rFonts w:ascii="Times New Roman" w:hAnsi="Times New Roman" w:cs="Times New Roman"/>
          <w:sz w:val="24"/>
          <w:szCs w:val="24"/>
        </w:rPr>
        <w:t>áltozás érinti a Népjóléti Bizottságnak az SZMSZ 16. § (7) bekezdésében felsorolt</w:t>
      </w:r>
      <w:r w:rsidR="007177E7">
        <w:rPr>
          <w:rFonts w:ascii="Times New Roman" w:hAnsi="Times New Roman" w:cs="Times New Roman"/>
          <w:sz w:val="24"/>
          <w:szCs w:val="24"/>
        </w:rPr>
        <w:t xml:space="preserve"> átruházott feladat- és hatáskörét, továbbá a jelenleg hatályos szabályozás szerint a Népjóléti B</w:t>
      </w:r>
      <w:r w:rsidR="008A3C31">
        <w:rPr>
          <w:rFonts w:ascii="Times New Roman" w:hAnsi="Times New Roman" w:cs="Times New Roman"/>
          <w:sz w:val="24"/>
          <w:szCs w:val="24"/>
        </w:rPr>
        <w:t>izottság döntését igényli a háziorvosokkal és f</w:t>
      </w:r>
      <w:r w:rsidR="00DE0974">
        <w:rPr>
          <w:rFonts w:ascii="Times New Roman" w:hAnsi="Times New Roman" w:cs="Times New Roman"/>
          <w:sz w:val="24"/>
          <w:szCs w:val="24"/>
        </w:rPr>
        <w:t xml:space="preserve">ogorvosokkal megkötött </w:t>
      </w:r>
      <w:proofErr w:type="spellStart"/>
      <w:r w:rsidR="00DE0974">
        <w:rPr>
          <w:rFonts w:ascii="Times New Roman" w:hAnsi="Times New Roman" w:cs="Times New Roman"/>
          <w:sz w:val="24"/>
          <w:szCs w:val="24"/>
        </w:rPr>
        <w:t>feladat</w:t>
      </w:r>
      <w:r w:rsidR="008A3C31">
        <w:rPr>
          <w:rFonts w:ascii="Times New Roman" w:hAnsi="Times New Roman" w:cs="Times New Roman"/>
          <w:sz w:val="24"/>
          <w:szCs w:val="24"/>
        </w:rPr>
        <w:t>ellátási</w:t>
      </w:r>
      <w:proofErr w:type="spellEnd"/>
      <w:r w:rsidR="008A3C31">
        <w:rPr>
          <w:rFonts w:ascii="Times New Roman" w:hAnsi="Times New Roman" w:cs="Times New Roman"/>
          <w:sz w:val="24"/>
          <w:szCs w:val="24"/>
        </w:rPr>
        <w:t xml:space="preserve"> szerződés módosítása, illetve feladat ellátás átadásáról való döntés, melyek a szakmai osztály javaslata szerint az adminisztratív feladatok csökkentése érdekében a polgármester hatáskörébe kerülne.</w:t>
      </w:r>
      <w:r w:rsidR="0007005E">
        <w:rPr>
          <w:rFonts w:ascii="Times New Roman" w:hAnsi="Times New Roman" w:cs="Times New Roman"/>
          <w:sz w:val="24"/>
          <w:szCs w:val="24"/>
        </w:rPr>
        <w:t xml:space="preserve"> Az SZMSZ 20. § (3) bekezdése szerint a közbeszerzési eljárások során a polgármesterhez rendelt feladatok további pontokkal való kiegészítése vált szükségessé összhangban a</w:t>
      </w:r>
      <w:r w:rsidR="00506012">
        <w:rPr>
          <w:rFonts w:ascii="Times New Roman" w:hAnsi="Times New Roman" w:cs="Times New Roman"/>
          <w:sz w:val="24"/>
          <w:szCs w:val="24"/>
        </w:rPr>
        <w:t xml:space="preserve"> Budapest Főváros XIV. Kerület Zugló Önkorm</w:t>
      </w:r>
      <w:bookmarkStart w:id="0" w:name="_GoBack"/>
      <w:bookmarkEnd w:id="0"/>
      <w:r w:rsidR="00506012">
        <w:rPr>
          <w:rFonts w:ascii="Times New Roman" w:hAnsi="Times New Roman" w:cs="Times New Roman"/>
          <w:sz w:val="24"/>
          <w:szCs w:val="24"/>
        </w:rPr>
        <w:t>ányzata</w:t>
      </w:r>
      <w:r w:rsidR="0007005E">
        <w:rPr>
          <w:rFonts w:ascii="Times New Roman" w:hAnsi="Times New Roman" w:cs="Times New Roman"/>
          <w:sz w:val="24"/>
          <w:szCs w:val="24"/>
        </w:rPr>
        <w:t xml:space="preserve"> </w:t>
      </w:r>
      <w:r w:rsidR="0007005E" w:rsidRPr="007D3951">
        <w:rPr>
          <w:rFonts w:ascii="Times New Roman" w:hAnsi="Times New Roman" w:cs="Times New Roman"/>
          <w:sz w:val="24"/>
          <w:szCs w:val="24"/>
        </w:rPr>
        <w:t>Képviselő-testület</w:t>
      </w:r>
      <w:r w:rsidR="00506012">
        <w:rPr>
          <w:rFonts w:ascii="Times New Roman" w:hAnsi="Times New Roman" w:cs="Times New Roman"/>
          <w:sz w:val="24"/>
          <w:szCs w:val="24"/>
        </w:rPr>
        <w:t xml:space="preserve">ének </w:t>
      </w:r>
      <w:r w:rsidR="00506012" w:rsidRPr="00506012">
        <w:rPr>
          <w:rFonts w:ascii="Times New Roman" w:hAnsi="Times New Roman" w:cs="Times New Roman"/>
          <w:sz w:val="24"/>
          <w:szCs w:val="24"/>
        </w:rPr>
        <w:t>a Budapest Főváros XIV. Kerület Zugló Önkormányzata Közbeszerzési Szabályzatáról szóló 1/2020. (II.27.) normatív határozat módosításával.</w:t>
      </w:r>
      <w:r>
        <w:rPr>
          <w:rFonts w:ascii="Times New Roman" w:hAnsi="Times New Roman" w:cs="Times New Roman"/>
          <w:sz w:val="24"/>
          <w:szCs w:val="24"/>
        </w:rPr>
        <w:t xml:space="preserve"> Az SZMSZ felülvizsgálata során szükségessé vált az 1. melléklet </w:t>
      </w:r>
      <w:r w:rsidR="00F60F7F">
        <w:rPr>
          <w:rFonts w:ascii="Times New Roman" w:hAnsi="Times New Roman" w:cs="Times New Roman"/>
          <w:sz w:val="24"/>
          <w:szCs w:val="24"/>
        </w:rPr>
        <w:t>I. pontban feltüntetett szakmai alaptevékenységei közül két támogatási típusú funkció törlése valamint két feltüntetett alaptevékenység elnevezésének pontosítása.</w:t>
      </w:r>
      <w:r w:rsidR="004F534B">
        <w:rPr>
          <w:rFonts w:ascii="Times New Roman" w:hAnsi="Times New Roman" w:cs="Times New Roman"/>
          <w:sz w:val="24"/>
          <w:szCs w:val="24"/>
        </w:rPr>
        <w:t xml:space="preserve"> A javaslat a hatáskör változás miatt tartalmazza az SZMSZ 6. melléletének és 7. mellékletének módosítását.</w:t>
      </w:r>
      <w:r w:rsidR="00F60F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13CB13" w14:textId="09805593" w:rsidR="000F7294" w:rsidRDefault="000F7294" w:rsidP="0014535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7631D5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 §- hoz</w:t>
      </w:r>
    </w:p>
    <w:p w14:paraId="222F205B" w14:textId="04F917F5" w:rsidR="000F7294" w:rsidRPr="00B078C2" w:rsidRDefault="000F7294" w:rsidP="000F72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Javaslat rendelkezik a módosítás hatályba lépéséről.</w:t>
      </w:r>
    </w:p>
    <w:p w14:paraId="435569C6" w14:textId="4D83CEB6" w:rsidR="007204C6" w:rsidRPr="000F7294" w:rsidRDefault="007204C6" w:rsidP="000F72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color w:val="000000"/>
          <w:sz w:val="24"/>
          <w:szCs w:val="24"/>
        </w:rPr>
        <w:t>A rendeletalkotás Európai Uniós jogot nem érint.</w:t>
      </w:r>
    </w:p>
    <w:p w14:paraId="17FC40FA" w14:textId="77777777" w:rsidR="007204C6" w:rsidRPr="00E172A9" w:rsidRDefault="007204C6" w:rsidP="00E1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04C6" w:rsidRPr="00E172A9" w:rsidSect="000A7ACD">
      <w:head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CF706" w14:textId="77777777" w:rsidR="00EF7012" w:rsidRDefault="00EF7012">
      <w:pPr>
        <w:spacing w:after="0" w:line="240" w:lineRule="auto"/>
      </w:pPr>
      <w:r>
        <w:separator/>
      </w:r>
    </w:p>
  </w:endnote>
  <w:endnote w:type="continuationSeparator" w:id="0">
    <w:p w14:paraId="0DDBD3A2" w14:textId="77777777" w:rsidR="00EF7012" w:rsidRDefault="00EF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63841" w14:textId="77777777" w:rsidR="00EF7012" w:rsidRDefault="00EF7012">
      <w:pPr>
        <w:spacing w:after="0" w:line="240" w:lineRule="auto"/>
      </w:pPr>
      <w:r>
        <w:separator/>
      </w:r>
    </w:p>
  </w:footnote>
  <w:footnote w:type="continuationSeparator" w:id="0">
    <w:p w14:paraId="288A1232" w14:textId="77777777" w:rsidR="00EF7012" w:rsidRDefault="00EF7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2D253" w14:textId="1152F4D1" w:rsidR="001D1AFD" w:rsidRPr="00EA5A78" w:rsidRDefault="00937093">
    <w:pPr>
      <w:pStyle w:val="lfej"/>
      <w:jc w:val="center"/>
      <w:rPr>
        <w:rFonts w:ascii="Times New Roman" w:hAnsi="Times New Roman" w:cs="Times New Roman"/>
      </w:rPr>
    </w:pPr>
    <w:r w:rsidRPr="00EA5A78">
      <w:rPr>
        <w:rFonts w:ascii="Times New Roman" w:hAnsi="Times New Roman" w:cs="Times New Roman"/>
      </w:rPr>
      <w:fldChar w:fldCharType="begin"/>
    </w:r>
    <w:r w:rsidRPr="001131BD">
      <w:rPr>
        <w:rFonts w:ascii="Times New Roman" w:hAnsi="Times New Roman" w:cs="Times New Roman"/>
      </w:rPr>
      <w:instrText>PAGE   \* MERGEFORMAT</w:instrText>
    </w:r>
    <w:r w:rsidRPr="00EA5A78">
      <w:rPr>
        <w:rFonts w:ascii="Times New Roman" w:hAnsi="Times New Roman" w:cs="Times New Roman"/>
      </w:rPr>
      <w:fldChar w:fldCharType="separate"/>
    </w:r>
    <w:r w:rsidR="00DE0974">
      <w:rPr>
        <w:rFonts w:ascii="Times New Roman" w:hAnsi="Times New Roman" w:cs="Times New Roman"/>
        <w:noProof/>
      </w:rPr>
      <w:t>2</w:t>
    </w:r>
    <w:r w:rsidRPr="00EA5A78">
      <w:rPr>
        <w:rFonts w:ascii="Times New Roman" w:hAnsi="Times New Roman" w:cs="Times New Roman"/>
      </w:rPr>
      <w:fldChar w:fldCharType="end"/>
    </w:r>
  </w:p>
  <w:p w14:paraId="18CB9006" w14:textId="77777777" w:rsidR="001D1AFD" w:rsidRDefault="00DE097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6D0"/>
    <w:rsid w:val="0007005E"/>
    <w:rsid w:val="00085BD8"/>
    <w:rsid w:val="000C316F"/>
    <w:rsid w:val="000F7294"/>
    <w:rsid w:val="0014535A"/>
    <w:rsid w:val="001C45B5"/>
    <w:rsid w:val="002723F5"/>
    <w:rsid w:val="00283D19"/>
    <w:rsid w:val="00363026"/>
    <w:rsid w:val="003966D0"/>
    <w:rsid w:val="003B5468"/>
    <w:rsid w:val="003C3280"/>
    <w:rsid w:val="004A4611"/>
    <w:rsid w:val="004A73FB"/>
    <w:rsid w:val="004F534B"/>
    <w:rsid w:val="00506012"/>
    <w:rsid w:val="00522E27"/>
    <w:rsid w:val="005A1172"/>
    <w:rsid w:val="006066B0"/>
    <w:rsid w:val="00614057"/>
    <w:rsid w:val="00615F8C"/>
    <w:rsid w:val="006E22C5"/>
    <w:rsid w:val="00704610"/>
    <w:rsid w:val="007177E7"/>
    <w:rsid w:val="007204C6"/>
    <w:rsid w:val="00741007"/>
    <w:rsid w:val="007453F6"/>
    <w:rsid w:val="0075568E"/>
    <w:rsid w:val="007631D5"/>
    <w:rsid w:val="007A23A6"/>
    <w:rsid w:val="007D3951"/>
    <w:rsid w:val="007D639D"/>
    <w:rsid w:val="00814CFA"/>
    <w:rsid w:val="0082182D"/>
    <w:rsid w:val="008A3C31"/>
    <w:rsid w:val="00937093"/>
    <w:rsid w:val="00941917"/>
    <w:rsid w:val="00A540F5"/>
    <w:rsid w:val="00A95EDB"/>
    <w:rsid w:val="00B078C2"/>
    <w:rsid w:val="00B14F35"/>
    <w:rsid w:val="00B260A2"/>
    <w:rsid w:val="00B419CB"/>
    <w:rsid w:val="00BD0115"/>
    <w:rsid w:val="00C03332"/>
    <w:rsid w:val="00C17ADB"/>
    <w:rsid w:val="00C4443C"/>
    <w:rsid w:val="00CA019F"/>
    <w:rsid w:val="00CC77C2"/>
    <w:rsid w:val="00CD5995"/>
    <w:rsid w:val="00D630A3"/>
    <w:rsid w:val="00D83176"/>
    <w:rsid w:val="00DE0974"/>
    <w:rsid w:val="00E13853"/>
    <w:rsid w:val="00E172A9"/>
    <w:rsid w:val="00EF37EA"/>
    <w:rsid w:val="00EF6885"/>
    <w:rsid w:val="00EF7012"/>
    <w:rsid w:val="00F04065"/>
    <w:rsid w:val="00F6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C590"/>
  <w15:chartTrackingRefBased/>
  <w15:docId w15:val="{50561397-7E5F-4BB6-8D19-13EAE387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66D0"/>
  </w:style>
  <w:style w:type="paragraph" w:styleId="Cmsor2">
    <w:name w:val="heading 2"/>
    <w:basedOn w:val="Norml"/>
    <w:link w:val="Cmsor2Char"/>
    <w:uiPriority w:val="9"/>
    <w:qFormat/>
    <w:rsid w:val="00CA01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96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66D0"/>
  </w:style>
  <w:style w:type="character" w:customStyle="1" w:styleId="Cmsor2Char">
    <w:name w:val="Címsor 2 Char"/>
    <w:basedOn w:val="Bekezdsalapbettpusa"/>
    <w:link w:val="Cmsor2"/>
    <w:uiPriority w:val="9"/>
    <w:rsid w:val="00CA019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highlighted">
    <w:name w:val="highlighted"/>
    <w:basedOn w:val="Bekezdsalapbettpusa"/>
    <w:rsid w:val="00CA0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7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455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Török Kata dr.</cp:lastModifiedBy>
  <cp:revision>13</cp:revision>
  <dcterms:created xsi:type="dcterms:W3CDTF">2023-09-12T08:54:00Z</dcterms:created>
  <dcterms:modified xsi:type="dcterms:W3CDTF">2023-09-13T09:51:00Z</dcterms:modified>
</cp:coreProperties>
</file>