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Default="00E23CEF" w:rsidP="00E23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Emlékeztető</w:t>
      </w:r>
    </w:p>
    <w:p w:rsidR="00E23CEF" w:rsidRDefault="00E23CEF" w:rsidP="00E23CEF">
      <w:pPr>
        <w:rPr>
          <w:b/>
        </w:rPr>
      </w:pPr>
    </w:p>
    <w:p w:rsidR="00E23CEF" w:rsidRDefault="00647449" w:rsidP="00436ABE">
      <w:pPr>
        <w:jc w:val="both"/>
        <w:rPr>
          <w:b/>
        </w:rPr>
      </w:pPr>
      <w:r>
        <w:rPr>
          <w:b/>
        </w:rPr>
        <w:t>Készült: 2023.02.07</w:t>
      </w:r>
      <w:r w:rsidR="000E0F19">
        <w:rPr>
          <w:b/>
        </w:rPr>
        <w:t>. (kedd</w:t>
      </w:r>
      <w:r w:rsidR="00A63E16">
        <w:rPr>
          <w:b/>
        </w:rPr>
        <w:t>) 10</w:t>
      </w:r>
      <w:r w:rsidR="00E23CEF">
        <w:rPr>
          <w:b/>
        </w:rPr>
        <w:t>:00 óra online költségvetési rendelettervezet egyeztetése</w:t>
      </w:r>
    </w:p>
    <w:p w:rsidR="00435AC5" w:rsidRDefault="00E23CEF" w:rsidP="00E23CEF">
      <w:pPr>
        <w:rPr>
          <w:b/>
        </w:rPr>
      </w:pPr>
      <w:r>
        <w:rPr>
          <w:b/>
        </w:rPr>
        <w:t xml:space="preserve">Helyszín: </w:t>
      </w:r>
      <w:r w:rsidR="00435AC5">
        <w:rPr>
          <w:b/>
        </w:rPr>
        <w:t xml:space="preserve">Online egyeztetés </w:t>
      </w:r>
    </w:p>
    <w:p w:rsidR="00E23CEF" w:rsidRDefault="00435AC5" w:rsidP="00E23CEF">
      <w:pPr>
        <w:rPr>
          <w:b/>
        </w:rPr>
      </w:pPr>
      <w:r>
        <w:rPr>
          <w:b/>
        </w:rPr>
        <w:t>(</w:t>
      </w:r>
      <w:r w:rsidR="00E23CEF">
        <w:rPr>
          <w:b/>
        </w:rPr>
        <w:t>Polgár</w:t>
      </w:r>
      <w:r>
        <w:rPr>
          <w:b/>
        </w:rPr>
        <w:t>mesteri Hivatal, IV. emelet, 411-es tárgyaló)</w:t>
      </w:r>
    </w:p>
    <w:p w:rsidR="00E23CEF" w:rsidRDefault="00103857" w:rsidP="00E23CEF">
      <w:pPr>
        <w:rPr>
          <w:b/>
        </w:rPr>
      </w:pPr>
      <w:r>
        <w:rPr>
          <w:b/>
        </w:rPr>
        <w:t>Tárgy: 2023</w:t>
      </w:r>
      <w:r w:rsidR="00E23CEF">
        <w:rPr>
          <w:b/>
        </w:rPr>
        <w:t>. évi költségvetés egyeztetés –</w:t>
      </w:r>
      <w:r w:rsidR="00436ABE">
        <w:rPr>
          <w:b/>
        </w:rPr>
        <w:t xml:space="preserve"> </w:t>
      </w:r>
      <w:r w:rsidR="00474FAE">
        <w:rPr>
          <w:b/>
        </w:rPr>
        <w:t>Zuglói Sport és Rendezvényszervező Non-profit Kft</w:t>
      </w:r>
    </w:p>
    <w:p w:rsidR="00435AC5" w:rsidRDefault="00435AC5" w:rsidP="00E23CEF">
      <w:pPr>
        <w:spacing w:line="254" w:lineRule="auto"/>
        <w:rPr>
          <w:b/>
        </w:rPr>
      </w:pPr>
      <w:r>
        <w:rPr>
          <w:b/>
        </w:rPr>
        <w:t>Jelen vannak:</w:t>
      </w:r>
    </w:p>
    <w:p w:rsidR="00435AC5" w:rsidRDefault="00435AC5" w:rsidP="00E23CEF">
      <w:pPr>
        <w:spacing w:line="254" w:lineRule="auto"/>
        <w:rPr>
          <w:b/>
        </w:rPr>
      </w:pPr>
      <w:r>
        <w:rPr>
          <w:b/>
        </w:rPr>
        <w:t>Dr. Tiba Zsolt Jegyző</w:t>
      </w:r>
    </w:p>
    <w:p w:rsidR="00E23CEF" w:rsidRDefault="00E23CEF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Szegvári Etelka Gazdasági Főosztályvezető</w:t>
      </w:r>
    </w:p>
    <w:p w:rsidR="00E23CEF" w:rsidRDefault="00435AC5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Lévai Tamás Költségvetési Osztályvezető</w:t>
      </w:r>
    </w:p>
    <w:p w:rsidR="0083309E" w:rsidRDefault="0083309E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Hajd</w:t>
      </w:r>
      <w:r w:rsidR="00F7392A">
        <w:rPr>
          <w:rFonts w:ascii="Calibri" w:eastAsia="Calibri" w:hAnsi="Calibri" w:cs="Times New Roman"/>
          <w:b/>
        </w:rPr>
        <w:t>u Flórián Alpolgármester</w:t>
      </w:r>
    </w:p>
    <w:p w:rsidR="00F7392A" w:rsidRDefault="00F7392A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Rózsa András Alpolgármester</w:t>
      </w:r>
    </w:p>
    <w:p w:rsidR="00F62AD5" w:rsidRDefault="00474FAE">
      <w:r>
        <w:rPr>
          <w:rFonts w:ascii="Calibri" w:eastAsia="Calibri" w:hAnsi="Calibri" w:cs="Times New Roman"/>
          <w:b/>
        </w:rPr>
        <w:t>Hámori György Ügyvezető</w:t>
      </w:r>
    </w:p>
    <w:p w:rsidR="00916C64" w:rsidRDefault="00916C64" w:rsidP="00F7392A">
      <w:pPr>
        <w:jc w:val="both"/>
      </w:pPr>
    </w:p>
    <w:p w:rsidR="00F7392A" w:rsidRDefault="00F7392A" w:rsidP="00F7392A">
      <w:pPr>
        <w:pStyle w:val="Listaszerbekezds"/>
        <w:numPr>
          <w:ilvl w:val="0"/>
          <w:numId w:val="3"/>
        </w:numPr>
        <w:jc w:val="both"/>
      </w:pPr>
      <w:r>
        <w:t>a társaság 2023. évi tervezett keretszámai ismertetésre kerültek:</w:t>
      </w:r>
    </w:p>
    <w:p w:rsidR="00F7392A" w:rsidRDefault="00F7392A" w:rsidP="00084711">
      <w:pPr>
        <w:pStyle w:val="Listaszerbekezds"/>
        <w:jc w:val="both"/>
      </w:pPr>
      <w:proofErr w:type="gramStart"/>
      <w:r>
        <w:t>szolgáltatás</w:t>
      </w:r>
      <w:proofErr w:type="gramEnd"/>
      <w:r>
        <w:t xml:space="preserve"> jellegű kifizetések esetében a tervszám 60 903 ezer Ft, a támogatás jellegű kifizetések esetében pedig 180 332 ezer Ft.</w:t>
      </w:r>
    </w:p>
    <w:p w:rsidR="00F7392A" w:rsidRDefault="00084711" w:rsidP="00F7392A">
      <w:pPr>
        <w:pStyle w:val="Listaszerbekezds"/>
        <w:numPr>
          <w:ilvl w:val="0"/>
          <w:numId w:val="3"/>
        </w:numPr>
        <w:jc w:val="both"/>
      </w:pPr>
      <w:r>
        <w:t>a 2023 keretszámok meghatározásának kiinduló pontja a 2022. évi előirányzatok voltak.</w:t>
      </w:r>
    </w:p>
    <w:p w:rsidR="00084711" w:rsidRDefault="00084711" w:rsidP="00F7392A">
      <w:pPr>
        <w:pStyle w:val="Listaszerbekezds"/>
        <w:numPr>
          <w:ilvl w:val="0"/>
          <w:numId w:val="3"/>
        </w:numPr>
        <w:jc w:val="both"/>
      </w:pPr>
      <w:r>
        <w:t>a személyi juttatások és járulékok 2022. évi elfogadott számainak 25%-os emelésével kerületek be a 2023. évi tervezetbe.</w:t>
      </w:r>
    </w:p>
    <w:p w:rsidR="00084711" w:rsidRDefault="00084711" w:rsidP="00F7392A">
      <w:pPr>
        <w:pStyle w:val="Listaszerbekezds"/>
        <w:numPr>
          <w:ilvl w:val="0"/>
          <w:numId w:val="3"/>
        </w:numPr>
        <w:jc w:val="both"/>
      </w:pPr>
      <w:r>
        <w:t>az energia költségeket kötött tételként szerepeltetjük az önkormányzat által készített energia menedzsmenttervben meghatározottak szerint.</w:t>
      </w:r>
    </w:p>
    <w:p w:rsidR="00084711" w:rsidRDefault="00084711" w:rsidP="00F7392A">
      <w:pPr>
        <w:pStyle w:val="Listaszerbekezds"/>
        <w:numPr>
          <w:ilvl w:val="0"/>
          <w:numId w:val="3"/>
        </w:numPr>
        <w:jc w:val="both"/>
      </w:pPr>
      <w:r>
        <w:t>a dologi kiadások tekintetében 20% inflációs hatás került figyelembe vételre azon tételek esetében, amelyek nem rendelkeznek kötött szerződéssel.</w:t>
      </w:r>
    </w:p>
    <w:p w:rsidR="00795B9B" w:rsidRDefault="00795B9B" w:rsidP="00F7392A">
      <w:pPr>
        <w:pStyle w:val="Listaszerbekezds"/>
        <w:numPr>
          <w:ilvl w:val="0"/>
          <w:numId w:val="3"/>
        </w:numPr>
        <w:jc w:val="both"/>
      </w:pPr>
      <w:r>
        <w:t>a bérfejlesztésből 5%-nyi rész zárolásra kerül</w:t>
      </w:r>
      <w:bookmarkStart w:id="0" w:name="_GoBack"/>
      <w:bookmarkEnd w:id="0"/>
    </w:p>
    <w:sectPr w:rsidR="00795B9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59" w:rsidRDefault="00954B59" w:rsidP="00954B59">
      <w:pPr>
        <w:spacing w:after="0" w:line="240" w:lineRule="auto"/>
      </w:pPr>
      <w:r>
        <w:separator/>
      </w:r>
    </w:p>
  </w:endnote>
  <w:endnote w:type="continuationSeparator" w:id="0">
    <w:p w:rsidR="00954B59" w:rsidRDefault="00954B59" w:rsidP="00954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6491873"/>
      <w:docPartObj>
        <w:docPartGallery w:val="Page Numbers (Bottom of Page)"/>
        <w:docPartUnique/>
      </w:docPartObj>
    </w:sdtPr>
    <w:sdtEndPr/>
    <w:sdtContent>
      <w:p w:rsidR="00954B59" w:rsidRDefault="00954B5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B9B">
          <w:rPr>
            <w:noProof/>
          </w:rPr>
          <w:t>1</w:t>
        </w:r>
        <w:r>
          <w:fldChar w:fldCharType="end"/>
        </w:r>
      </w:p>
    </w:sdtContent>
  </w:sdt>
  <w:p w:rsidR="00954B59" w:rsidRDefault="00954B5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59" w:rsidRDefault="00954B59" w:rsidP="00954B59">
      <w:pPr>
        <w:spacing w:after="0" w:line="240" w:lineRule="auto"/>
      </w:pPr>
      <w:r>
        <w:separator/>
      </w:r>
    </w:p>
  </w:footnote>
  <w:footnote w:type="continuationSeparator" w:id="0">
    <w:p w:rsidR="00954B59" w:rsidRDefault="00954B59" w:rsidP="00954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C6A71"/>
    <w:multiLevelType w:val="hybridMultilevel"/>
    <w:tmpl w:val="329E48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A2BC6"/>
    <w:multiLevelType w:val="hybridMultilevel"/>
    <w:tmpl w:val="70E6C264"/>
    <w:lvl w:ilvl="0" w:tplc="23F248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84711"/>
    <w:rsid w:val="000E0F19"/>
    <w:rsid w:val="00103857"/>
    <w:rsid w:val="00164817"/>
    <w:rsid w:val="00435AC5"/>
    <w:rsid w:val="00436ABE"/>
    <w:rsid w:val="004472C9"/>
    <w:rsid w:val="00474FAE"/>
    <w:rsid w:val="005B6339"/>
    <w:rsid w:val="00647449"/>
    <w:rsid w:val="00687B58"/>
    <w:rsid w:val="00795B9B"/>
    <w:rsid w:val="007A2ED6"/>
    <w:rsid w:val="007F4FF5"/>
    <w:rsid w:val="0083309E"/>
    <w:rsid w:val="00916C64"/>
    <w:rsid w:val="00954B59"/>
    <w:rsid w:val="00986737"/>
    <w:rsid w:val="009E7A09"/>
    <w:rsid w:val="00A37CBF"/>
    <w:rsid w:val="00A63E16"/>
    <w:rsid w:val="00B8415A"/>
    <w:rsid w:val="00C350CD"/>
    <w:rsid w:val="00C46C6D"/>
    <w:rsid w:val="00C65EA3"/>
    <w:rsid w:val="00D96C73"/>
    <w:rsid w:val="00DD67A0"/>
    <w:rsid w:val="00E23CEF"/>
    <w:rsid w:val="00E74EBE"/>
    <w:rsid w:val="00EB220D"/>
    <w:rsid w:val="00F047F1"/>
    <w:rsid w:val="00F62AD5"/>
    <w:rsid w:val="00F7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4B59"/>
  </w:style>
  <w:style w:type="paragraph" w:styleId="llb">
    <w:name w:val="footer"/>
    <w:basedOn w:val="Norml"/>
    <w:link w:val="llbChar"/>
    <w:uiPriority w:val="99"/>
    <w:unhideWhenUsed/>
    <w:rsid w:val="009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B59"/>
  </w:style>
  <w:style w:type="paragraph" w:styleId="Buborkszveg">
    <w:name w:val="Balloon Text"/>
    <w:basedOn w:val="Norml"/>
    <w:link w:val="BuborkszvegChar"/>
    <w:uiPriority w:val="99"/>
    <w:semiHidden/>
    <w:unhideWhenUsed/>
    <w:rsid w:val="00A63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3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Lévai Tamás</cp:lastModifiedBy>
  <cp:revision>17</cp:revision>
  <cp:lastPrinted>2022-02-14T11:07:00Z</cp:lastPrinted>
  <dcterms:created xsi:type="dcterms:W3CDTF">2022-02-14T10:01:00Z</dcterms:created>
  <dcterms:modified xsi:type="dcterms:W3CDTF">2023-02-14T12:03:00Z</dcterms:modified>
</cp:coreProperties>
</file>